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-1485899</wp:posOffset>
                </wp:positionV>
                <wp:extent cx="1838325" cy="114395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0"/>
                          <a:ext cx="1828800" cy="756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rotWithShape="0" dir="5400000" dist="23040">
                            <a:srgbClr val="80808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-1485899</wp:posOffset>
                </wp:positionV>
                <wp:extent cx="1838325" cy="1143952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143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1130935</wp:posOffset>
                </wp:positionH>
                <wp:positionV relativeFrom="paragraph">
                  <wp:posOffset>901700</wp:posOffset>
                </wp:positionV>
                <wp:extent cx="4010025" cy="20764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345750" y="2746538"/>
                          <a:ext cx="4000500" cy="2066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0"/>
                                <w:vertAlign w:val="baseline"/>
                              </w:rPr>
                              <w:t xml:space="preserve">Universidade do Minho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a6a6a6"/>
                                <w:sz w:val="16"/>
                                <w:vertAlign w:val="baseline"/>
                              </w:rPr>
                              <w:t xml:space="preserve">Licenciatura em Engenharia 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a6a6a6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5f91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40"/>
                                <w:vertAlign w:val="baseline"/>
                              </w:rPr>
                              <w:t xml:space="preserve">Unidade Curricular de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40"/>
                                <w:vertAlign w:val="baseline"/>
                              </w:rPr>
                              <w:t xml:space="preserve">Bases de Dados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Ano Letivo de 2023/2024</w:t>
                            </w:r>
                          </w:p>
                        </w:txbxContent>
                      </wps:txbx>
                      <wps:bodyPr anchorCtr="0" anchor="t" bIns="46350" lIns="92075" spcFirstLastPara="1" rIns="92075" wrap="square" tIns="463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1130935</wp:posOffset>
                </wp:positionH>
                <wp:positionV relativeFrom="paragraph">
                  <wp:posOffset>901700</wp:posOffset>
                </wp:positionV>
                <wp:extent cx="4010025" cy="207645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1130935</wp:posOffset>
                </wp:positionH>
                <wp:positionV relativeFrom="paragraph">
                  <wp:posOffset>4724400</wp:posOffset>
                </wp:positionV>
                <wp:extent cx="4352925" cy="4819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74300" y="3543780"/>
                          <a:ext cx="4343400" cy="472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CDC – Consultoria de Detetives Christie</w:t>
                            </w:r>
                          </w:p>
                        </w:txbxContent>
                      </wps:txbx>
                      <wps:bodyPr anchorCtr="0" anchor="t" bIns="46350" lIns="92075" spcFirstLastPara="1" rIns="92075" wrap="square" tIns="463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1130935</wp:posOffset>
                </wp:positionH>
                <wp:positionV relativeFrom="paragraph">
                  <wp:posOffset>4724400</wp:posOffset>
                </wp:positionV>
                <wp:extent cx="4352925" cy="48196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b="0" l="0" r="0" t="0"/>
            <wp:wrapNone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-37" l="-19" r="-19" t="-37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1130935</wp:posOffset>
                </wp:positionH>
                <wp:positionV relativeFrom="paragraph">
                  <wp:posOffset>-50799</wp:posOffset>
                </wp:positionV>
                <wp:extent cx="3324225" cy="27501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688650" y="2409670"/>
                          <a:ext cx="3314700" cy="274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13.99999618530273" w:before="113.99999618530273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Afonso Dionísio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Santos (A10426),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13.99999618530273" w:before="113.99999618530273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 Filipa Cruz Pinto (A96862),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13.99999618530273" w:before="113.99999618530273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Carlos Humberto da Silva Ferreira (A89509),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13.99999618530273" w:before="113.99999618530273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Flávia Alexandra Silva Araújo (A96587),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Miguel Torres Carvalho (A95485)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Fevereiro de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6350" lIns="92075" spcFirstLastPara="1" rIns="92075" wrap="square" tIns="463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1130935</wp:posOffset>
                </wp:positionH>
                <wp:positionV relativeFrom="paragraph">
                  <wp:posOffset>-50799</wp:posOffset>
                </wp:positionV>
                <wp:extent cx="3324225" cy="2750185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75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-278764</wp:posOffset>
                </wp:positionH>
                <wp:positionV relativeFrom="paragraph">
                  <wp:posOffset>203200</wp:posOffset>
                </wp:positionV>
                <wp:extent cx="2295525" cy="1838325"/>
                <wp:effectExtent b="0" l="0" r="0" t="0"/>
                <wp:wrapSquare wrapText="bothSides" distB="0" distT="0" distL="114935" distR="114935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03000" y="2865600"/>
                          <a:ext cx="2286000" cy="1828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0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240"/>
                                <w:vertAlign w:val="baseline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anchorCtr="0" anchor="t" bIns="92075" lIns="92075" spcFirstLastPara="1" rIns="92075" wrap="square" tIns="920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-278764</wp:posOffset>
                </wp:positionH>
                <wp:positionV relativeFrom="paragraph">
                  <wp:posOffset>203200</wp:posOffset>
                </wp:positionV>
                <wp:extent cx="2295525" cy="1838325"/>
                <wp:effectExtent b="0" l="0" r="0" t="0"/>
                <wp:wrapSquare wrapText="bothSides" distB="0" distT="0" distL="114935" distR="114935"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48.0" w:type="dxa"/>
        <w:jc w:val="left"/>
        <w:tblInd w:w="-113.0" w:type="dxa"/>
        <w:tblLayout w:type="fixed"/>
        <w:tblLook w:val="0000"/>
      </w:tblPr>
      <w:tblGrid>
        <w:gridCol w:w="2088"/>
        <w:gridCol w:w="2160"/>
        <w:tblGridChange w:id="0">
          <w:tblGrid>
            <w:gridCol w:w="2088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de Recepção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Avaliação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Observações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143510</wp:posOffset>
                </wp:positionH>
                <wp:positionV relativeFrom="paragraph">
                  <wp:posOffset>131713</wp:posOffset>
                </wp:positionV>
                <wp:extent cx="4352925" cy="3524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74300" y="360855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CDC – Consultoria de Detetives Christie</w:t>
                            </w:r>
                          </w:p>
                        </w:txbxContent>
                      </wps:txbx>
                      <wps:bodyPr anchorCtr="0" anchor="t" bIns="46350" lIns="92075" spcFirstLastPara="1" rIns="92075" wrap="square" tIns="463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143510</wp:posOffset>
                </wp:positionH>
                <wp:positionV relativeFrom="paragraph">
                  <wp:posOffset>131713</wp:posOffset>
                </wp:positionV>
                <wp:extent cx="4352925" cy="35242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143510</wp:posOffset>
                </wp:positionH>
                <wp:positionV relativeFrom="paragraph">
                  <wp:posOffset>99194</wp:posOffset>
                </wp:positionV>
                <wp:extent cx="3324225" cy="257365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88650" y="2497935"/>
                          <a:ext cx="3314700" cy="2564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13.99999618530273" w:before="113.99999618530273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Afonso Dionísio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Santos (A10426),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13.99999618530273" w:before="113.99999618530273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 Filipa Cruz Pinto (A96862),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13.99999618530273" w:before="113.99999618530273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Carlos Humberto da Silva Ferreira (A89509),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13.99999618530273" w:before="113.99999618530273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Flávia Alexandra Silva Araújo (A96587),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Miguel Torres Carvalho (A95485)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Fevereiro de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6350" lIns="92075" spcFirstLastPara="1" rIns="92075" wrap="square" tIns="463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143510</wp:posOffset>
                </wp:positionH>
                <wp:positionV relativeFrom="paragraph">
                  <wp:posOffset>99194</wp:posOffset>
                </wp:positionV>
                <wp:extent cx="3324225" cy="2573655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573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&lt;&lt;/opcional Dedicatória&gt;&gt;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  <w:sectPr>
          <w:pgSz w:h="16838" w:w="11906" w:orient="portrait"/>
          <w:pgMar w:bottom="1418" w:top="1418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 âmbito da UC Base de Dados, lecionada pelo regente, Professor Orlando Belo, visamos a realização de um projeto que consiste na modelação, desenvolvimento e implementação de um Sistema de Base de Dados.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Tendo em consideração o tema deste ano - uma agência de detetives -, decidimos explorar uma agência liderada por Agatha Christie, de nome CDC - Consultoria de Detetives Christie.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Relativamente à modelação e desenvolvimento do nosso projeto, iremos dividi-lo em partes: começaremos de forma abstrata, transformando os factos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Área de Aplicação: </w:t>
      </w:r>
      <w:r w:rsidDel="00000000" w:rsidR="00000000" w:rsidRPr="00000000">
        <w:rPr>
          <w:rtl w:val="0"/>
        </w:rPr>
        <w:t xml:space="preserve">&lt;&lt;Identificação da Área de trabalho. Por exemplo: Desenho e arquitectura de Sistemas de Bases de Dados.&gt;&gt;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000000" w:rsidDel="00000000" w:rsidP="00000000" w:rsidRDefault="00000000" w:rsidRPr="00000000" w14:paraId="00000059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Índice</w:t>
      </w:r>
    </w:p>
    <w:p w:rsidR="00000000" w:rsidDel="00000000" w:rsidP="00000000" w:rsidRDefault="00000000" w:rsidRPr="00000000" w14:paraId="0000005A">
      <w:pPr>
        <w:tabs>
          <w:tab w:val="right" w:leader="none" w:pos="-2340"/>
          <w:tab w:val="left" w:leader="none" w:pos="7380"/>
        </w:tabs>
        <w:ind w:left="90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 de Figuras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 de Tabelas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tabs>
          <w:tab w:val="right" w:leader="none" w:pos="-2340"/>
          <w:tab w:val="left" w:leader="none" w:pos="7380"/>
        </w:tabs>
        <w:ind w:left="90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-2340"/>
          <w:tab w:val="right" w:leader="none" w:pos="-2160"/>
        </w:tabs>
        <w:ind w:left="900" w:right="0" w:firstLine="0"/>
        <w:rPr/>
      </w:pPr>
      <w:r w:rsidDel="00000000" w:rsidR="00000000" w:rsidRPr="00000000">
        <w:rPr>
          <w:rtl w:val="0"/>
        </w:rPr>
        <w:t xml:space="preserve">Anexos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76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 1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tabs>
          <w:tab w:val="left" w:leader="none" w:pos="-2340"/>
          <w:tab w:val="right" w:leader="none" w:pos="-2160"/>
          <w:tab w:val="left" w:leader="none" w:pos="1620"/>
        </w:tabs>
        <w:ind w:left="90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Índice de Figuras</w:t>
      </w:r>
    </w:p>
    <w:p w:rsidR="00000000" w:rsidDel="00000000" w:rsidP="00000000" w:rsidRDefault="00000000" w:rsidRPr="00000000" w14:paraId="00000065">
      <w:pPr>
        <w:tabs>
          <w:tab w:val="right" w:leader="none" w:pos="-2340"/>
          <w:tab w:val="left" w:leader="none" w:pos="7380"/>
        </w:tabs>
        <w:ind w:left="90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  <w:tab w:val="right" w:leader="none" w:pos="-2340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Figura 1 - Ilustração de inserção de uma figura e legenda.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tabs>
          <w:tab w:val="right" w:leader="none" w:pos="-2340"/>
          <w:tab w:val="right" w:leader="none" w:pos="7380"/>
        </w:tabs>
        <w:ind w:left="90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Índice de Tabelas</w:t>
      </w:r>
    </w:p>
    <w:p w:rsidR="00000000" w:rsidDel="00000000" w:rsidP="00000000" w:rsidRDefault="00000000" w:rsidRPr="00000000" w14:paraId="00000069">
      <w:pPr>
        <w:tabs>
          <w:tab w:val="right" w:leader="none" w:pos="-2340"/>
          <w:tab w:val="left" w:leader="none" w:pos="7380"/>
        </w:tabs>
        <w:ind w:left="90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  <w:tab w:val="right" w:leader="none" w:pos="-2340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1 - Ilustração de inserção de uma tabela e sua legenda.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B">
      <w:pPr>
        <w:tabs>
          <w:tab w:val="right" w:leader="none" w:pos="-2340"/>
          <w:tab w:val="left" w:leader="none" w:pos="7380"/>
        </w:tabs>
        <w:ind w:left="900" w:right="0" w:firstLine="0"/>
        <w:rPr>
          <w:rFonts w:ascii="Calibri" w:cs="Calibri" w:eastAsia="Calibri" w:hAnsi="Calibri"/>
          <w:sz w:val="24"/>
          <w:szCs w:val="24"/>
        </w:rPr>
        <w:sectPr>
          <w:headerReference r:id="rId15" w:type="default"/>
          <w:footerReference r:id="rId16" w:type="default"/>
          <w:type w:val="nextPage"/>
          <w:pgSz w:h="16838" w:w="11906" w:orient="portrait"/>
          <w:pgMar w:bottom="1418" w:top="1418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Definição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 de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Agatha Christie, uma figura proeminente no mundo dos detetives, criou a sua própria agência no final dos anos 90 após concluir que a sua carreira como detetive privada não ia ser suficiente para vingar-se do mundo sujo e curioso do crime. 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bookmarkStart w:colFirst="0" w:colLast="0" w:name="_heading=h.sqq55vk89u14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 sua agência começou como algo discreto - um escritório na periferia de Londres, constituído por Agatha - gerente e secretária, a cara da Consultoria de Detetives Christie (CDC) -, e mais três detetives, responsáveis por resolver os casos dos clientes que recorriam à agência nos seus momentos de aflição.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bookmarkStart w:colFirst="0" w:colLast="0" w:name="_heading=h.shqeacwev2cw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Não obstante, nos últimos três anos, houve um crescimento exponencial de casos, visto que a sua agência tornou-se renomada devido a alta variedade de casos que é capaz de solucionar - desde os mais “mundanos”, como casos de infidelidade e perseguições, até aos mais “mórbidos”, como homicídios e desaparecimentos. E, visto que Agatha é fascinada pelo avanço tecnológico, a sua consultoria também é exemplo de vanguarda na solução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ciber</w:t>
      </w:r>
      <w:r w:rsidDel="00000000" w:rsidR="00000000" w:rsidRPr="00000000">
        <w:rPr>
          <w:rFonts w:ascii="arial" w:cs="arial" w:eastAsia="arial" w:hAnsi="arial"/>
          <w:rtl w:val="0"/>
        </w:rPr>
        <w:t xml:space="preserve">crimes.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bookmarkStart w:colFirst="0" w:colLast="0" w:name="_heading=h.d20khaws03d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Como tal, toda esta nova popularidade acrescida levou a que Agatha contratasse um novo estagiário, aumentando a sua equipa e procurando conseguir prepará-lo para a subida de casos que a agência enfrentava a todo o vapor.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Motivação e Objetivos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CDC enfrenta um aumento significativo na demanda pelos seus serviços de investigação devido à sua reputação crescente e à diversificação dos casos que lida. Infelizmente, Agatha sentiu a sua valiosa agência a sofrer complicações a partir do momento em que decidiram aceitar um maior número de casos - O aumento na procura por serviços de investigação levou a uma sobrecarga nos sistemas de gerenciamento de casos existentes, e os registos físicos que ela mantinha desde o início da sua agência não lhe permitiam atribuir com rapidez suficiente os seus detetives aos casos, e muitas das informações cruciais, como pistas ou relatos de testemunhas, já haviam sido perdidos ou duplicados no passado, o que fazia Agatha temer que a sua agência acabasse por ficar com uma má reputação.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bookmarkStart w:colFirst="0" w:colLast="0" w:name="_heading=h.lkmv2wspvdr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Com a sua mente analítica e perspicaz, ela reconheceu que a chave para resolver este mistério organizacional estava  na modernização tecnológica, nomeadamente, na implementação de um Sistema de Base de Dados que possa lidar com a crescente quantidade de informações e casos de forma eficiente e escalável, bem como gerenciar e organizar as informações relacionadas aos casos, clientes, evidências e suspeitos. Este projeto visa atender a essa demanda e proporcionar à CDC as ferramentas necessárias para continuar a oferecer serviços de alta qualidade e eficácia, assim garantindo o sucesso da agência e aliviando as preocupações de Agatha sobre a popularidade acrescida.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conseguinte, os objetivos principais que pretendemos alcançar com o desenvolvimento deste SBD são os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84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0"/>
          <w:szCs w:val="20"/>
          <w:rtl w:val="0"/>
        </w:rPr>
        <w:t xml:space="preserve">Escalabilidade: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rtl w:val="0"/>
        </w:rPr>
        <w:t xml:space="preserve">À medida que a CDC cresce e enfrenta um aumento contínuo na demanda pelos seus serviços, é essencial ter um sistema que possa escalar para atender às necessidades em constante evolução da agência. Um Sistema de Base de Dados escalável pode crescer junto com a CDC, garantindo que ela permaneça ágil e adaptável às mudanças no mercado, sem falhas ou confusões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84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0"/>
          <w:szCs w:val="20"/>
          <w:rtl w:val="0"/>
        </w:rPr>
        <w:t xml:space="preserve">Acesso Rápido e Eficiente de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rtl w:val="0"/>
        </w:rPr>
        <w:t xml:space="preserve">Com um Sistema de Base de Dados, os dados relacionados a casos, clientes, evidências e investigações podem ser acessados rapidamente num local centralizado de forma rápida e eficiente, o que permite uma colaboração mais eficaz entre os detetives e facilita a tomada de decisões informadas.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84" w:hanging="360"/>
        <w:rPr>
          <w:color w:val="c9211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c9211e"/>
          <w:sz w:val="20"/>
          <w:szCs w:val="20"/>
          <w:rtl w:val="0"/>
        </w:rPr>
        <w:t xml:space="preserve">Eficiência Operacional: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c9211e"/>
          <w:sz w:val="20"/>
          <w:szCs w:val="20"/>
          <w:rtl w:val="0"/>
        </w:rPr>
        <w:t xml:space="preserve">Com o aumento do volume de casos, os métodos manuais de organização de informações tornaram-se cada vez mais ineficientes. Um Sistema de Base de Dados pode automatizar diversas tarefas, como armazenamento, recuperação e atualização de dados, libertando tempo e recursos dos funcionários para se concentrarem em investigações mais complexas.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84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0"/>
          <w:szCs w:val="20"/>
          <w:rtl w:val="0"/>
        </w:rPr>
        <w:t xml:space="preserve">Precisão e Consistência: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rtl w:val="0"/>
        </w:rPr>
        <w:t xml:space="preserve"> Os registos físicos estão sujeitos a erros humanos, como duplicação de dados ou informações desatualizadas. Um Sistema de Base de Dados garante precisão e consistência nas informações, ajudando assim a evitar erros e inconsistências que possam comprometer a qualidade do trabalho da CDC.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84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Segurança de dados: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Os registos físicos podem ser facilmente acessados por qualquer pessoa que os encontre. Isso inclui funcionários não autorizados ou intrusos, provocando falsificações, destruição acidental e intencional de provas. Com a implementação de Sistema de Bases de Dados, existe um maior controlo de acesso.</w:t>
      </w:r>
    </w:p>
    <w:p w:rsidR="00000000" w:rsidDel="00000000" w:rsidP="00000000" w:rsidRDefault="00000000" w:rsidRPr="00000000" w14:paraId="0000007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0">
      <w:pPr>
        <w:keepNext w:val="1"/>
        <w:numPr>
          <w:ilvl w:val="1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1t3h5sf" w:id="9"/>
      <w:bookmarkEnd w:id="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Análise da Viabilidade do Processo</w:t>
      </w:r>
    </w:p>
    <w:p w:rsidR="00000000" w:rsidDel="00000000" w:rsidP="00000000" w:rsidRDefault="00000000" w:rsidRPr="00000000" w14:paraId="00000081">
      <w:pPr>
        <w:keepNext w:val="1"/>
        <w:spacing w:after="140" w:before="240" w:line="18.818181818181817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49kyvask2q4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8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viabilidade de um projeto de desenvolvimento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depende da habilidade de compreender e satisfazer as demandas do mercado e dos utilizadores. Isto requer um planeamento cuidadoso e eficiente para garantir a entrega de um produto confiável e de alta qualidade. E, ao seguir uma abordagem metódica, o projeto pode maximizar as suas chances de sucesso ao atender às expectativas e necessidades do público-alvo de forma eficaz.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Considerando agora a viabilidade do nosso projeto, acreditamos que seja bastante viável, pois irá garantir uma série de benefícios para a agência, nomeadamente: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Melhor Gestão de Funcionários: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um Sistema de Base de Dados, existe uma maior facilidade para identificar que funcionários estão ocupados ou disponíveis,   possibilitando uma alocação mais rápida dos mesmos aos casos e uma melhor assistência destes conforme necessária.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Melhorar a Qualidade de Serviço e de Bem Estar no Trabalho:</w:t>
      </w:r>
      <w:r w:rsidDel="00000000" w:rsidR="00000000" w:rsidRPr="00000000">
        <w:rPr>
          <w:rFonts w:ascii="arial" w:cs="arial" w:eastAsia="arial" w:hAnsi="arial"/>
          <w:rtl w:val="0"/>
        </w:rPr>
        <w:t xml:space="preserve"> Um Sistema de Bases de Dados promoverá um melhor bem estar aos seus funcionários, evitando buscas intensivas ao sistema de informação já recolhida, consequentemente melhorando a qualidade do serviço, significativamente.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Resolver a Sobrecarga: </w:t>
      </w:r>
      <w:r w:rsidDel="00000000" w:rsidR="00000000" w:rsidRPr="00000000">
        <w:rPr>
          <w:rFonts w:ascii="arial" w:cs="arial" w:eastAsia="arial" w:hAnsi="arial"/>
          <w:rtl w:val="0"/>
        </w:rPr>
        <w:t xml:space="preserve">Devido aos dois pontos referidos anteriormente, os funcionários serão capazes de resolver um caso com mais eficiência e rapidez, ficando disponíveis mais rapidamente. Como tal, a sua produtividade vai aumentar e vai ficar a par da nova enchente de casos.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Segurança Acrescida: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um Sistema de Base de Dados, existe um maior controlo de acesso relativamente a informações cruciais aos casos, o que garante a inexistência de adulteração ou destruição de provas. Com isto, tem-se a certeza que as informações presentes nos registos são as originais e não foram acedidas por intrusos.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Considerando esses fatores, fica claro que o projeto de implementação do Sistema de Base de Dados é altamente viável e trará benefícios substanciais para a CDC, principalmente a níveis financeiros, de organização de dados e serviços, e, a longo prazo, de crescimento contínuo no mercado de detetives particulares.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bookmarkStart w:colFirst="0" w:colLast="0" w:name="_heading=h.1t3h5sf" w:id="9"/>
      <w:bookmarkEnd w:id="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Recursos e Equipa de Trabalho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5o8whzhpso5z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1.4.1. Recursos Humanos: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Funcionários da Consultoria (Detetives, estagiários e gerente);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(Vítimas e os seus familiares, etc);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Equipa de desenvolvimento.</w:t>
      </w:r>
    </w:p>
    <w:p w:rsidR="00000000" w:rsidDel="00000000" w:rsidP="00000000" w:rsidRDefault="00000000" w:rsidRPr="00000000" w14:paraId="00000091">
      <w:pPr>
        <w:keepNext w:val="1"/>
        <w:spacing w:after="60" w:before="60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5o8whzhpso5z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1.4.2. Recursos Físicos: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Computadores;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Conexão à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Internet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Servidor;</w:t>
      </w:r>
    </w:p>
    <w:p w:rsidR="00000000" w:rsidDel="00000000" w:rsidP="00000000" w:rsidRDefault="00000000" w:rsidRPr="00000000" w14:paraId="00000095">
      <w:pPr>
        <w:keepNext w:val="1"/>
        <w:spacing w:after="60" w:before="60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5o8whzhpso5z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1.4.3. Recursos Digitais: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Sistemas Operativos: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rtl w:val="0"/>
        </w:rPr>
        <w:t xml:space="preserve"> 11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Linux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Ubuntu</w:t>
      </w:r>
      <w:r w:rsidDel="00000000" w:rsidR="00000000" w:rsidRPr="00000000">
        <w:rPr>
          <w:rFonts w:ascii="arial" w:cs="arial" w:eastAsia="arial" w:hAnsi="arial"/>
          <w:rtl w:val="0"/>
        </w:rPr>
        <w:t xml:space="preserve"> 22.04.3 LTS);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Drive;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brModelo (v3.31);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(...) </w:t>
      </w:r>
      <w:r w:rsidDel="00000000" w:rsidR="00000000" w:rsidRPr="00000000">
        <w:rPr>
          <w:rFonts w:ascii="arial" w:cs="arial" w:eastAsia="arial" w:hAnsi="arial"/>
          <w:color w:val="6fa8dc"/>
          <w:rtl w:val="0"/>
        </w:rPr>
        <w:t xml:space="preserve">vamos preenchendo isto à medida que vamos usando ferramentas</w:t>
      </w:r>
    </w:p>
    <w:p w:rsidR="00000000" w:rsidDel="00000000" w:rsidP="00000000" w:rsidRDefault="00000000" w:rsidRPr="00000000" w14:paraId="0000009A">
      <w:pPr>
        <w:keepNext w:val="1"/>
        <w:spacing w:after="60" w:before="60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5o8whzhpso5z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1.4.4. Equipa de Trabalho: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Pessoal Interno: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Agatha Christie:</w:t>
      </w:r>
      <w:r w:rsidDel="00000000" w:rsidR="00000000" w:rsidRPr="00000000">
        <w:rPr>
          <w:rFonts w:ascii="arial" w:cs="arial" w:eastAsia="arial" w:hAnsi="arial"/>
          <w:rtl w:val="0"/>
        </w:rPr>
        <w:t xml:space="preserve"> Funcionamento da agência, atendimento a clientes, validação de serviços, atribuição de casos aos agentes, depoimento de informações cruciais ao projeto.</w:t>
      </w:r>
    </w:p>
    <w:p w:rsidR="00000000" w:rsidDel="00000000" w:rsidP="00000000" w:rsidRDefault="00000000" w:rsidRPr="00000000" w14:paraId="0000009D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Pessoal Externo: </w:t>
      </w:r>
      <w:r w:rsidDel="00000000" w:rsidR="00000000" w:rsidRPr="00000000">
        <w:rPr>
          <w:rFonts w:ascii="arial" w:cs="arial" w:eastAsia="arial" w:hAnsi="arial"/>
          <w:color w:val="6fa8dc"/>
          <w:rtl w:val="0"/>
        </w:rPr>
        <w:t xml:space="preserve">(para continuar ao longo do tempo)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216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Afonso Santos: 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216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 Pinto: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216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Carlos Ferreira: </w:t>
      </w:r>
      <w:r w:rsidDel="00000000" w:rsidR="00000000" w:rsidRPr="00000000">
        <w:rPr>
          <w:rFonts w:ascii="arial" w:cs="arial" w:eastAsia="arial" w:hAnsi="arial"/>
          <w:rtl w:val="0"/>
        </w:rPr>
        <w:t xml:space="preserve">Levantamento de Requisitos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216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Flávia Araújo: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216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Miguel Carvalho: </w:t>
      </w:r>
      <w:r w:rsidDel="00000000" w:rsidR="00000000" w:rsidRPr="00000000">
        <w:rPr>
          <w:rFonts w:ascii="arial" w:cs="arial" w:eastAsia="arial" w:hAnsi="arial"/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spacing w:after="60" w:before="60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kdbaam8qh5u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sjbvp0aysx5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awelbkeal4d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ydrwkjg8sbi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uhfivgxhppz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eyxysrlut4x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bookmarkStart w:colFirst="0" w:colLast="0" w:name="_heading=h.hqa3g7o2xk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Plano de Execução do Projeto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bookmarkStart w:colFirst="0" w:colLast="0" w:name="_heading=h.er2hlv2oqxt6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Estrutura do Relatório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&lt;&lt;Após a leitura da introdução de um relatório é "simpático" apresentar uma breve descrição daquilo que se vai encontrar nos demais capítulos do relatório.&gt;&gt;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[isto faz-se no fim]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Levantamento e Análise de Requisitos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2.1. Método de Levantamento e de Análise de Requisitos Adotado</w:t>
        <w:br w:type="textWrapping"/>
        <w:t xml:space="preserve">2.2.  Organização dos Requisitos Levantados</w:t>
        <w:br w:type="textWrapping"/>
        <w:t xml:space="preserve">2.3.  Análise e Validação Geral dos Requisitos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s8eyo1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Modelação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Apresentação da Abordagem de Modelação Realizada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cfcnwiox834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numPr>
          <w:ilvl w:val="1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bvkzttwci22i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Identificação e Caracterização das Entidades</w:t>
      </w:r>
    </w:p>
    <w:p w:rsidR="00000000" w:rsidDel="00000000" w:rsidP="00000000" w:rsidRDefault="00000000" w:rsidRPr="00000000" w14:paraId="000000B6">
      <w:pPr>
        <w:keepNext w:val="1"/>
        <w:spacing w:after="140" w:before="240" w:line="18.818181818181817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fk8gumvcz9k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numPr>
          <w:ilvl w:val="1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bvkzttwci22i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Identificação e Caracterização dos Relacionamentos</w:t>
      </w:r>
    </w:p>
    <w:p w:rsidR="00000000" w:rsidDel="00000000" w:rsidP="00000000" w:rsidRDefault="00000000" w:rsidRPr="00000000" w14:paraId="000000B8">
      <w:pPr>
        <w:keepNext w:val="1"/>
        <w:spacing w:after="140" w:before="240" w:line="18.818181818181817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2hmm6h7s57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numPr>
          <w:ilvl w:val="1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bvkzttwci22i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Identificação e Caracterização dos Atributos das Entidades </w:t>
      </w:r>
    </w:p>
    <w:p w:rsidR="00000000" w:rsidDel="00000000" w:rsidP="00000000" w:rsidRDefault="00000000" w:rsidRPr="00000000" w14:paraId="000000BA">
      <w:pPr>
        <w:keepNext w:val="1"/>
        <w:spacing w:after="140" w:before="240" w:line="18.818181818181817" w:lineRule="auto"/>
        <w:ind w:firstLine="72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yex26yysyfv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 dos Relacionamentos</w:t>
      </w:r>
    </w:p>
    <w:p w:rsidR="00000000" w:rsidDel="00000000" w:rsidP="00000000" w:rsidRDefault="00000000" w:rsidRPr="00000000" w14:paraId="000000BB">
      <w:pPr>
        <w:keepNext w:val="1"/>
        <w:spacing w:after="140" w:before="240" w:line="18.818181818181817" w:lineRule="auto"/>
        <w:ind w:firstLine="72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t4svs8dfe59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numPr>
          <w:ilvl w:val="1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bvkzttwci22i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Apresentação e Explicação do Diagrama ER Produzido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i w:val="0"/>
          <w:smallCaps w:val="0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nxbz9" w:id="29"/>
      <w:bookmarkEnd w:id="29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Modelação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30"/>
      <w:bookmarkEnd w:id="3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Construção e Validação do Modelo de Dados Lógico</w:t>
      </w:r>
    </w:p>
    <w:p w:rsidR="00000000" w:rsidDel="00000000" w:rsidP="00000000" w:rsidRDefault="00000000" w:rsidRPr="00000000" w14:paraId="000000C0">
      <w:pPr>
        <w:keepNext w:val="1"/>
        <w:numPr>
          <w:ilvl w:val="1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305q59xzkx1z" w:id="31"/>
      <w:bookmarkEnd w:id="3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Apresentação e Explicação do Modelo Lógico Produzido</w:t>
      </w:r>
    </w:p>
    <w:p w:rsidR="00000000" w:rsidDel="00000000" w:rsidP="00000000" w:rsidRDefault="00000000" w:rsidRPr="00000000" w14:paraId="000000C1">
      <w:pPr>
        <w:keepNext w:val="1"/>
        <w:spacing w:after="140" w:before="240" w:line="18.818181818181817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7yyt6jmpf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numPr>
          <w:ilvl w:val="1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305q59xzkx1z" w:id="31"/>
      <w:bookmarkEnd w:id="3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Normalização de Dados</w:t>
      </w:r>
    </w:p>
    <w:p w:rsidR="00000000" w:rsidDel="00000000" w:rsidP="00000000" w:rsidRDefault="00000000" w:rsidRPr="00000000" w14:paraId="000000C3">
      <w:pPr>
        <w:keepNext w:val="1"/>
        <w:spacing w:after="140" w:before="240" w:line="18.818181818181817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urj5wvwrfaaq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numPr>
          <w:ilvl w:val="1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305q59xzkx1z" w:id="31"/>
      <w:bookmarkEnd w:id="3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Validação do Modelo com Interrogações do Utilizador</w:t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05q59xzkx1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z337ya" w:id="35"/>
      <w:bookmarkEnd w:id="3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Conclusões e Trabalho Futuro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000000" w:rsidDel="00000000" w:rsidP="00000000" w:rsidRDefault="00000000" w:rsidRPr="00000000" w14:paraId="000000C9">
      <w:pPr>
        <w:keepNext w:val="1"/>
        <w:pageBreakBefore w:val="1"/>
        <w:numPr>
          <w:ilvl w:val="0"/>
          <w:numId w:val="5"/>
        </w:numPr>
        <w:spacing w:after="140" w:before="240" w:line="18.818181818181817" w:lineRule="auto"/>
        <w:rPr>
          <w:rFonts w:ascii="Calibri" w:cs="Calibri" w:eastAsia="Calibri" w:hAnsi="Calibri"/>
        </w:rPr>
      </w:pPr>
      <w:bookmarkStart w:colFirst="0" w:colLast="0" w:name="_heading=h.z337ya" w:id="35"/>
      <w:bookmarkEnd w:id="3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Bibliografia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&lt;&lt;Apresentar a lista de referências bibliográficas referidas ao longo do relatório; recomenda-se a utilização do formato Harvard - http://libweb.anglia.ac.uk/referencing/harvard.htm&gt;&gt;</w:t>
      </w:r>
    </w:p>
    <w:p w:rsidR="00000000" w:rsidDel="00000000" w:rsidP="00000000" w:rsidRDefault="00000000" w:rsidRPr="00000000" w14:paraId="000000CB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j2qqm3" w:id="36"/>
      <w:bookmarkEnd w:id="3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Lista de Siglas e Acrónimos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&lt;&lt;Apresentar uma lista com todas as siglas e acrónimos utilizados durante a realização do trabalho. O formato base para esta lista deverá ser da forma como abaixo se apresenta.&gt;&gt;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BD</w:t>
      </w:r>
      <w:r w:rsidDel="00000000" w:rsidR="00000000" w:rsidRPr="00000000">
        <w:rPr>
          <w:rtl w:val="0"/>
        </w:rPr>
        <w:tab/>
        <w:t xml:space="preserve">Base de Dados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SBD</w:t>
        <w:tab/>
        <w:t xml:space="preserve">Sistema de Base de Dados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CDC</w:t>
        <w:tab/>
        <w:t xml:space="preserve">Consultoria de Detetives Christie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...</w:t>
        <w:tab/>
        <w:t xml:space="preserve">...</w:t>
      </w:r>
    </w:p>
    <w:p w:rsidR="00000000" w:rsidDel="00000000" w:rsidP="00000000" w:rsidRDefault="00000000" w:rsidRPr="00000000" w14:paraId="000000D2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Anexos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y810tw" w:id="37"/>
      <w:bookmarkEnd w:id="3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Anexo 1</w:t>
      </w:r>
    </w:p>
    <w:sectPr>
      <w:headerReference r:id="rId17" w:type="default"/>
      <w:footerReference r:id="rId18" w:type="default"/>
      <w:type w:val="nextPage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2641600</wp:posOffset>
              </wp:positionH>
              <wp:positionV relativeFrom="paragraph">
                <wp:posOffset>0</wp:posOffset>
              </wp:positionV>
              <wp:extent cx="102235" cy="155575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99645" y="3706975"/>
                        <a:ext cx="9271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iv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2641600</wp:posOffset>
              </wp:positionH>
              <wp:positionV relativeFrom="paragraph">
                <wp:posOffset>0</wp:posOffset>
              </wp:positionV>
              <wp:extent cx="102235" cy="155575"/>
              <wp:effectExtent b="0" l="0" r="0" t="0"/>
              <wp:wrapSquare wrapText="bothSides" distB="0" distT="0" distL="0" distR="0"/>
              <wp:docPr id="1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235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151130" cy="155575"/>
              <wp:effectExtent b="0" l="0" r="0" t="0"/>
              <wp:wrapSquare wrapText="bothSides" distB="0" distT="0" distL="0" distR="0"/>
              <wp:docPr id="1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75216" y="3706975"/>
                        <a:ext cx="1247400" cy="146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GE 12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151130" cy="155575"/>
              <wp:effectExtent b="0" l="0" r="0" t="0"/>
              <wp:wrapSquare wrapText="bothSides" distB="0" distT="0" distL="0" distR="0"/>
              <wp:docPr id="1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130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144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24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04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   "/>
      <w:lvlJc w:val="left"/>
      <w:pPr>
        <w:ind w:left="0" w:firstLine="0"/>
      </w:pPr>
      <w:rPr>
        <w:rFonts w:ascii="Arial" w:cs="Arial" w:eastAsia="Arial" w:hAnsi="Arial"/>
        <w:b w:val="1"/>
        <w:i w:val="0"/>
        <w:sz w:val="36"/>
        <w:szCs w:val="36"/>
      </w:rPr>
    </w:lvl>
    <w:lvl w:ilvl="1">
      <w:start w:val="1"/>
      <w:numFmt w:val="decimal"/>
      <w:lvlText w:val="%1.%2.   "/>
      <w:lvlJc w:val="left"/>
      <w:pPr>
        <w:ind w:left="0" w:firstLine="0"/>
      </w:pPr>
      <w:rPr>
        <w:rFonts w:ascii="Arial" w:cs="Arial" w:eastAsia="Arial" w:hAnsi="Arial"/>
        <w:b w:val="1"/>
        <w:i w:val="0"/>
        <w:sz w:val="32"/>
        <w:szCs w:val="32"/>
      </w:rPr>
    </w:lvl>
    <w:lvl w:ilvl="2">
      <w:start w:val="1"/>
      <w:numFmt w:val="decimal"/>
      <w:lvlText w:val="%1.%2.%3   "/>
      <w:lvlJc w:val="left"/>
      <w:pPr>
        <w:ind w:left="0" w:firstLine="0"/>
      </w:pPr>
      <w:rPr>
        <w:rFonts w:ascii="Arial" w:cs="Arial" w:eastAsia="Arial" w:hAnsi="Arial"/>
        <w:b w:val="1"/>
        <w:i w:val="0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240" w:before="1985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4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  <w:spacing w:line="360" w:lineRule="auto"/>
      <w:jc w:val="both"/>
    </w:pPr>
    <w:rPr>
      <w:rFonts w:ascii="Arial" w:cs="Arial" w:eastAsia="Times New Roman" w:hAnsi="Arial"/>
      <w:color w:val="auto"/>
      <w:sz w:val="20"/>
      <w:szCs w:val="24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ilvl w:val="0"/>
        <w:numId w:val="0"/>
      </w:numPr>
      <w:spacing w:after="240" w:before="1985"/>
      <w:outlineLvl w:val="0"/>
    </w:pPr>
    <w:rPr>
      <w:rFonts w:cs="Arial"/>
      <w:b w:val="1"/>
      <w:bCs w:val="1"/>
      <w:kern w:val="2"/>
      <w:sz w:val="36"/>
      <w:szCs w:val="32"/>
      <w:lang w:val="pt-PT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0"/>
        <w:numId w:val="0"/>
      </w:numPr>
      <w:spacing w:after="60" w:before="600"/>
      <w:outlineLvl w:val="1"/>
    </w:pPr>
    <w:rPr>
      <w:rFonts w:cs="Arial"/>
      <w:b w:val="1"/>
      <w:bCs w:val="1"/>
      <w:iCs w:val="1"/>
      <w:sz w:val="32"/>
      <w:szCs w:val="28"/>
      <w:lang w:val="pt-PT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0"/>
        <w:numId w:val="0"/>
      </w:numPr>
      <w:spacing w:after="60" w:before="480"/>
      <w:outlineLvl w:val="2"/>
    </w:pPr>
    <w:rPr>
      <w:rFonts w:cs="Arial"/>
      <w:b w:val="1"/>
      <w:bCs w:val="1"/>
      <w:sz w:val="28"/>
      <w:szCs w:val="26"/>
      <w:lang w:val="pt-PT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rFonts w:ascii="Times New Roman" w:cs="Times New Roman" w:hAnsi="Times New Roman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rFonts w:ascii="Times New Roman" w:cs="Times New Roman" w:hAnsi="Times New Roman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Times New Roman" w:cs="Times New Roman" w:hAnsi="Times New Roman"/>
      <w:sz w:val="24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Times New Roman" w:cs="Times New Roman" w:hAnsi="Times New Roman"/>
      <w:i w:val="1"/>
      <w:iCs w:val="1"/>
      <w:sz w:val="24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cs="Arial"/>
      <w:sz w:val="22"/>
      <w:szCs w:val="22"/>
    </w:rPr>
  </w:style>
  <w:style w:type="character" w:styleId="WW8Num1z0">
    <w:name w:val="WW8Num1z0"/>
    <w:qFormat w:val="1"/>
    <w:rPr/>
  </w:style>
  <w:style w:type="character" w:styleId="WW8Num2z0">
    <w:name w:val="WW8Num2z0"/>
    <w:qFormat w:val="1"/>
    <w:rPr/>
  </w:style>
  <w:style w:type="character" w:styleId="WW8Num3z0">
    <w:name w:val="WW8Num3z0"/>
    <w:qFormat w:val="1"/>
    <w:rPr>
      <w:rFonts w:ascii="Arial" w:cs="Arial" w:hAnsi="Arial"/>
      <w:b w:val="1"/>
      <w:i w:val="0"/>
      <w:sz w:val="36"/>
      <w:szCs w:val="36"/>
    </w:rPr>
  </w:style>
  <w:style w:type="character" w:styleId="WW8Num3z1">
    <w:name w:val="WW8Num3z1"/>
    <w:qFormat w:val="1"/>
    <w:rPr/>
  </w:style>
  <w:style w:type="character" w:styleId="WW8Num4z0">
    <w:name w:val="WW8Num4z0"/>
    <w:qFormat w:val="1"/>
    <w:rPr/>
  </w:style>
  <w:style w:type="character" w:styleId="WW8Num5z0">
    <w:name w:val="WW8Num5z0"/>
    <w:qFormat w:val="1"/>
    <w:rPr/>
  </w:style>
  <w:style w:type="character" w:styleId="WW8Num6z0">
    <w:name w:val="WW8Num6z0"/>
    <w:qFormat w:val="1"/>
    <w:rPr>
      <w:rFonts w:ascii="Arial" w:cs="Arial" w:hAnsi="Arial"/>
      <w:b w:val="1"/>
      <w:i w:val="0"/>
      <w:sz w:val="36"/>
      <w:szCs w:val="36"/>
    </w:rPr>
  </w:style>
  <w:style w:type="character" w:styleId="WW8Num6z1">
    <w:name w:val="WW8Num6z1"/>
    <w:qFormat w:val="1"/>
    <w:rPr>
      <w:rFonts w:ascii="Arial" w:cs="Arial" w:hAnsi="Arial"/>
      <w:b w:val="1"/>
      <w:i w:val="0"/>
      <w:sz w:val="32"/>
      <w:szCs w:val="32"/>
    </w:rPr>
  </w:style>
  <w:style w:type="character" w:styleId="WW8Num6z2">
    <w:name w:val="WW8Num6z2"/>
    <w:qFormat w:val="1"/>
    <w:rPr>
      <w:rFonts w:ascii="Arial" w:cs="Arial" w:hAnsi="Arial"/>
      <w:b w:val="1"/>
      <w:i w:val="0"/>
      <w:sz w:val="28"/>
      <w:szCs w:val="28"/>
    </w:rPr>
  </w:style>
  <w:style w:type="character" w:styleId="WW8Num6z3">
    <w:name w:val="WW8Num6z3"/>
    <w:qFormat w:val="1"/>
    <w:rPr/>
  </w:style>
  <w:style w:type="character" w:styleId="WW8Num7z0">
    <w:name w:val="WW8Num7z0"/>
    <w:qFormat w:val="1"/>
    <w:rPr/>
  </w:style>
  <w:style w:type="character" w:styleId="WW8Num8z0">
    <w:name w:val="WW8Num8z0"/>
    <w:qFormat w:val="1"/>
    <w:rPr/>
  </w:style>
  <w:style w:type="character" w:styleId="WW8Num9z0">
    <w:name w:val="WW8Num9z0"/>
    <w:qFormat w:val="1"/>
    <w:rPr/>
  </w:style>
  <w:style w:type="character" w:styleId="WW8Num10z0">
    <w:name w:val="WW8Num10z0"/>
    <w:qFormat w:val="1"/>
    <w:rPr>
      <w:rFonts w:ascii="Arial" w:cs="Arial" w:hAnsi="Arial"/>
      <w:b w:val="1"/>
      <w:i w:val="0"/>
      <w:sz w:val="36"/>
      <w:szCs w:val="36"/>
    </w:rPr>
  </w:style>
  <w:style w:type="character" w:styleId="WW8Num10z1">
    <w:name w:val="WW8Num10z1"/>
    <w:qFormat w:val="1"/>
    <w:rPr>
      <w:rFonts w:ascii="Arial" w:cs="Arial" w:hAnsi="Arial"/>
      <w:b w:val="1"/>
      <w:i w:val="0"/>
      <w:sz w:val="32"/>
      <w:szCs w:val="32"/>
    </w:rPr>
  </w:style>
  <w:style w:type="character" w:styleId="WW8Num10z2">
    <w:name w:val="WW8Num10z2"/>
    <w:qFormat w:val="1"/>
    <w:rPr/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character" w:styleId="IndexLink">
    <w:name w:val="Index Link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 w:val="1"/>
    <w:pPr>
      <w:spacing w:after="120" w:before="120"/>
      <w:jc w:val="center"/>
    </w:pPr>
    <w:rPr>
      <w:bCs w:val="1"/>
      <w:szCs w:val="20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"/>
    <w:pPr>
      <w:tabs>
        <w:tab w:val="clear" w:pos="720"/>
        <w:tab w:val="center" w:leader="none" w:pos="4252"/>
        <w:tab w:val="right" w:leader="none" w:pos="8504"/>
      </w:tabs>
    </w:pPr>
    <w:rPr/>
  </w:style>
  <w:style w:type="paragraph" w:styleId="Footnote">
    <w:name w:val="Footnote Text"/>
    <w:basedOn w:val="Normal"/>
    <w:pPr/>
    <w:rPr>
      <w:sz w:val="16"/>
      <w:szCs w:val="20"/>
    </w:rPr>
  </w:style>
  <w:style w:type="paragraph" w:styleId="Footer">
    <w:name w:val="Footer"/>
    <w:basedOn w:val="Normal"/>
    <w:pPr>
      <w:tabs>
        <w:tab w:val="clear" w:pos="720"/>
        <w:tab w:val="center" w:leader="none" w:pos="4252"/>
        <w:tab w:val="right" w:leader="none" w:pos="8504"/>
      </w:tabs>
    </w:pPr>
    <w:rPr/>
  </w:style>
  <w:style w:type="paragraph" w:styleId="Ttulo1">
    <w:name w:val="Título 1"/>
    <w:basedOn w:val="Heading1"/>
    <w:next w:val="Normal"/>
    <w:qFormat w:val="1"/>
    <w:pPr>
      <w:numPr>
        <w:ilvl w:val="0"/>
        <w:numId w:val="3"/>
      </w:numPr>
    </w:pPr>
    <w:rPr>
      <w:lang w:val="pt-PT"/>
    </w:rPr>
  </w:style>
  <w:style w:type="paragraph" w:styleId="Ttulo2">
    <w:name w:val="Título 2"/>
    <w:basedOn w:val="Heading2"/>
    <w:next w:val="Normal"/>
    <w:qFormat w:val="1"/>
    <w:pPr>
      <w:numPr>
        <w:ilvl w:val="0"/>
        <w:numId w:val="3"/>
      </w:numPr>
    </w:pPr>
    <w:rPr/>
  </w:style>
  <w:style w:type="paragraph" w:styleId="Ttulo3">
    <w:name w:val="Título 3"/>
    <w:basedOn w:val="Heading3"/>
    <w:next w:val="Normal"/>
    <w:qFormat w:val="1"/>
    <w:pPr>
      <w:numPr>
        <w:ilvl w:val="0"/>
        <w:numId w:val="3"/>
      </w:numPr>
    </w:pPr>
    <w:rPr/>
  </w:style>
  <w:style w:type="paragraph" w:styleId="TableofFigures">
    <w:name w:val="Table of Figures"/>
    <w:basedOn w:val="Normal"/>
    <w:next w:val="Normal"/>
    <w:qFormat w:val="1"/>
    <w:pPr>
      <w:tabs>
        <w:tab w:val="clear" w:pos="720"/>
        <w:tab w:val="left" w:leader="none" w:pos="7371"/>
      </w:tabs>
      <w:ind w:left="907" w:right="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left" w:leader="none" w:pos="7371"/>
      </w:tabs>
      <w:ind w:left="907" w:right="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leader="none" w:pos="7371"/>
      </w:tabs>
      <w:ind w:left="907" w:right="0" w:hanging="0"/>
    </w:pPr>
    <w:rPr/>
  </w:style>
  <w:style w:type="paragraph" w:styleId="Contents1">
    <w:name w:val="TOC 1"/>
    <w:basedOn w:val="Normal"/>
    <w:next w:val="Normal"/>
    <w:pPr>
      <w:tabs>
        <w:tab w:val="clear" w:pos="720"/>
        <w:tab w:val="left" w:leader="none" w:pos="1276"/>
        <w:tab w:val="left" w:leader="none" w:pos="7371"/>
      </w:tabs>
      <w:ind w:left="907" w:right="0" w:hanging="0"/>
    </w:pPr>
    <w:rPr/>
  </w:style>
  <w:style w:type="paragraph" w:styleId="Ttulo">
    <w:name w:val="Título"/>
    <w:basedOn w:val="Heading1"/>
    <w:next w:val="Normal"/>
    <w:qFormat w:val="1"/>
    <w:pPr/>
    <w:rPr/>
  </w:style>
  <w:style w:type="paragraph" w:styleId="Anexo">
    <w:name w:val="Anexo"/>
    <w:basedOn w:val="Heading1"/>
    <w:next w:val="Normal"/>
    <w:qFormat w:val="1"/>
    <w:pPr>
      <w:numPr>
        <w:ilvl w:val="0"/>
        <w:numId w:val="2"/>
      </w:numPr>
    </w:pPr>
    <w:rPr/>
  </w:style>
  <w:style w:type="paragraph" w:styleId="FrameContents">
    <w:name w:val="Frame Contents"/>
    <w:basedOn w:val="Normal"/>
    <w:qFormat w:val="1"/>
    <w:pPr/>
    <w:rPr/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numbering" w:styleId="WW8Num5">
    <w:name w:val="WW8Num5"/>
    <w:qFormat w:val="1"/>
  </w:style>
  <w:style w:type="numbering" w:styleId="WW8Num6">
    <w:name w:val="WW8Num6"/>
    <w:qFormat w:val="1"/>
  </w:style>
  <w:style w:type="numbering" w:styleId="WW8Num7">
    <w:name w:val="WW8Num7"/>
    <w:qFormat w:val="1"/>
  </w:style>
  <w:style w:type="numbering" w:styleId="WW8Num8">
    <w:name w:val="WW8Num8"/>
    <w:qFormat w:val="1"/>
  </w:style>
  <w:style w:type="numbering" w:styleId="WW8Num9">
    <w:name w:val="WW8Num9"/>
    <w:qFormat w:val="1"/>
  </w:style>
  <w:style w:type="numbering" w:styleId="WW8Num10">
    <w:name w:val="WW8Num1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7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JJYe70pU64L7Alx2WZuvJPusw==">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2004-03-17T19:53:00Z</dcterms:created>
  <dc:creator>Administrator</dc:creator>
</cp:coreProperties>
</file>