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C61E" w14:textId="77777777" w:rsidR="007A6497" w:rsidRDefault="007A6497">
      <w:pPr>
        <w:jc w:val="center"/>
        <w:rPr>
          <w:b/>
          <w:sz w:val="28"/>
          <w:lang w:val="pt-PT"/>
        </w:rPr>
      </w:pPr>
      <w:r>
        <w:rPr>
          <w:b/>
          <w:sz w:val="28"/>
          <w:lang w:val="pt-PT"/>
        </w:rPr>
        <w:t>TESTE À IGUALDADE DE DUAS MÉDIAS POPULACIONAIS – AMOSTRAS EMPARELHADAS</w:t>
      </w:r>
    </w:p>
    <w:p w14:paraId="22734C96" w14:textId="77777777" w:rsidR="007A6497" w:rsidRDefault="007A6497">
      <w:pPr>
        <w:jc w:val="center"/>
        <w:rPr>
          <w:sz w:val="24"/>
          <w:lang w:val="pt-PT"/>
        </w:rPr>
      </w:pPr>
    </w:p>
    <w:p w14:paraId="3C4DC83F" w14:textId="77777777" w:rsidR="007A6497" w:rsidRDefault="007A6497">
      <w:pPr>
        <w:jc w:val="both"/>
        <w:rPr>
          <w:i/>
          <w:sz w:val="24"/>
          <w:lang w:val="pt-PT"/>
        </w:rPr>
      </w:pPr>
      <w:r>
        <w:rPr>
          <w:sz w:val="24"/>
        </w:rPr>
        <w:sym w:font="Wingdings" w:char="F0E8"/>
      </w:r>
      <w:r>
        <w:rPr>
          <w:sz w:val="24"/>
          <w:lang w:val="pt-PT"/>
        </w:rPr>
        <w:t xml:space="preserve"> AMOSTRAS EMPARELHADAS: </w:t>
      </w:r>
      <w:r>
        <w:rPr>
          <w:i/>
          <w:sz w:val="24"/>
          <w:lang w:val="pt-PT"/>
        </w:rPr>
        <w:t xml:space="preserve">Teste à igualdade de médias das variáveis P2: Tempo de leitura do semanário e </w:t>
      </w:r>
      <w:proofErr w:type="spellStart"/>
      <w:r>
        <w:rPr>
          <w:i/>
          <w:sz w:val="24"/>
          <w:lang w:val="pt-PT"/>
        </w:rPr>
        <w:t>Pd</w:t>
      </w:r>
      <w:proofErr w:type="spellEnd"/>
      <w:r>
        <w:rPr>
          <w:i/>
          <w:sz w:val="24"/>
          <w:lang w:val="pt-PT"/>
        </w:rPr>
        <w:t>: Tempo de leitura dos diários por semana, para a mesma população</w:t>
      </w:r>
    </w:p>
    <w:p w14:paraId="0F07E3BE" w14:textId="77777777" w:rsidR="007A6497" w:rsidRDefault="007A6497">
      <w:pPr>
        <w:jc w:val="both"/>
        <w:rPr>
          <w:sz w:val="24"/>
          <w:lang w:val="pt-PT"/>
        </w:rPr>
      </w:pPr>
    </w:p>
    <w:p w14:paraId="3CB8B51C" w14:textId="77777777" w:rsidR="007A6497" w:rsidRPr="00083765" w:rsidRDefault="007A6497">
      <w:pPr>
        <w:jc w:val="both"/>
        <w:rPr>
          <w:b/>
          <w:i/>
          <w:sz w:val="24"/>
        </w:rPr>
      </w:pPr>
      <w:proofErr w:type="spellStart"/>
      <w:r w:rsidRPr="00083765">
        <w:rPr>
          <w:b/>
          <w:i/>
          <w:sz w:val="24"/>
        </w:rPr>
        <w:t>Analyze</w:t>
      </w:r>
      <w:proofErr w:type="spellEnd"/>
    </w:p>
    <w:p w14:paraId="1508B8C9" w14:textId="418F9275" w:rsidR="007A6497" w:rsidRDefault="007A6497">
      <w:pPr>
        <w:jc w:val="both"/>
        <w:rPr>
          <w:b/>
          <w:i/>
          <w:sz w:val="24"/>
        </w:rPr>
      </w:pPr>
      <w:r w:rsidRPr="00083765">
        <w:rPr>
          <w:b/>
          <w:i/>
          <w:sz w:val="24"/>
        </w:rPr>
        <w:tab/>
      </w:r>
      <w:r>
        <w:rPr>
          <w:b/>
          <w:i/>
          <w:sz w:val="24"/>
        </w:rPr>
        <w:t>Compare Means</w:t>
      </w:r>
      <w:r w:rsidR="00083765">
        <w:rPr>
          <w:b/>
          <w:i/>
          <w:sz w:val="24"/>
        </w:rPr>
        <w:t xml:space="preserve"> and Proportions</w:t>
      </w:r>
    </w:p>
    <w:p w14:paraId="0AA5A0AF" w14:textId="77777777" w:rsidR="007A6497" w:rsidRDefault="007A6497">
      <w:pPr>
        <w:jc w:val="both"/>
        <w:rPr>
          <w:b/>
          <w:i/>
          <w:sz w:val="24"/>
        </w:rPr>
      </w:pPr>
      <w:r>
        <w:rPr>
          <w:b/>
          <w:i/>
          <w:sz w:val="24"/>
        </w:rPr>
        <w:tab/>
      </w:r>
      <w:r>
        <w:rPr>
          <w:b/>
          <w:i/>
          <w:sz w:val="24"/>
        </w:rPr>
        <w:tab/>
        <w:t>Paired Samples T-test</w:t>
      </w:r>
    </w:p>
    <w:p w14:paraId="0F120CC1" w14:textId="77777777" w:rsidR="007A6497" w:rsidRPr="00083765" w:rsidRDefault="007A6497">
      <w:pPr>
        <w:ind w:left="1440"/>
        <w:jc w:val="both"/>
        <w:rPr>
          <w:b/>
          <w:sz w:val="24"/>
        </w:rPr>
      </w:pPr>
      <w:r>
        <w:rPr>
          <w:b/>
          <w:i/>
          <w:sz w:val="24"/>
        </w:rPr>
        <w:tab/>
      </w:r>
      <w:r w:rsidRPr="00083765">
        <w:rPr>
          <w:b/>
          <w:i/>
          <w:sz w:val="24"/>
        </w:rPr>
        <w:t xml:space="preserve">Variable 1: </w:t>
      </w:r>
      <w:r w:rsidRPr="00083765">
        <w:rPr>
          <w:b/>
          <w:sz w:val="24"/>
        </w:rPr>
        <w:t>P2</w:t>
      </w:r>
    </w:p>
    <w:p w14:paraId="427FFDE9" w14:textId="1C31AE7D" w:rsidR="007A6497" w:rsidRDefault="007A6497">
      <w:pPr>
        <w:ind w:left="1440"/>
        <w:jc w:val="both"/>
        <w:rPr>
          <w:b/>
          <w:sz w:val="24"/>
          <w:lang w:val="pt-PT"/>
        </w:rPr>
      </w:pPr>
      <w:r w:rsidRPr="00083765">
        <w:rPr>
          <w:b/>
          <w:i/>
          <w:sz w:val="24"/>
        </w:rPr>
        <w:tab/>
      </w:r>
      <w:proofErr w:type="spellStart"/>
      <w:r>
        <w:rPr>
          <w:b/>
          <w:i/>
          <w:sz w:val="24"/>
          <w:lang w:val="pt-PT"/>
        </w:rPr>
        <w:t>Variable</w:t>
      </w:r>
      <w:proofErr w:type="spellEnd"/>
      <w:r>
        <w:rPr>
          <w:b/>
          <w:i/>
          <w:sz w:val="24"/>
          <w:lang w:val="pt-PT"/>
        </w:rPr>
        <w:t xml:space="preserve"> 2: </w:t>
      </w:r>
      <w:proofErr w:type="spellStart"/>
      <w:r>
        <w:rPr>
          <w:b/>
          <w:sz w:val="24"/>
          <w:lang w:val="pt-PT"/>
        </w:rPr>
        <w:t>Pd</w:t>
      </w:r>
      <w:proofErr w:type="spellEnd"/>
    </w:p>
    <w:p w14:paraId="38FFB765" w14:textId="24A48760" w:rsidR="00083765" w:rsidRDefault="00083765">
      <w:pPr>
        <w:ind w:left="1440"/>
        <w:jc w:val="both"/>
        <w:rPr>
          <w:b/>
          <w:i/>
          <w:sz w:val="24"/>
          <w:lang w:val="pt-PT"/>
        </w:rPr>
      </w:pPr>
      <w:proofErr w:type="spellStart"/>
      <w:r>
        <w:rPr>
          <w:b/>
          <w:i/>
          <w:sz w:val="24"/>
          <w:lang w:val="pt-PT"/>
        </w:rPr>
        <w:t>Estimate</w:t>
      </w:r>
      <w:proofErr w:type="spellEnd"/>
      <w:r>
        <w:rPr>
          <w:b/>
          <w:i/>
          <w:sz w:val="24"/>
          <w:lang w:val="pt-PT"/>
        </w:rPr>
        <w:t xml:space="preserve"> </w:t>
      </w:r>
      <w:proofErr w:type="spellStart"/>
      <w:r>
        <w:rPr>
          <w:b/>
          <w:i/>
          <w:sz w:val="24"/>
          <w:lang w:val="pt-PT"/>
        </w:rPr>
        <w:t>effect</w:t>
      </w:r>
      <w:proofErr w:type="spellEnd"/>
      <w:r>
        <w:rPr>
          <w:b/>
          <w:i/>
          <w:sz w:val="24"/>
          <w:lang w:val="pt-PT"/>
        </w:rPr>
        <w:t xml:space="preserve"> </w:t>
      </w:r>
      <w:proofErr w:type="spellStart"/>
      <w:r>
        <w:rPr>
          <w:b/>
          <w:i/>
          <w:sz w:val="24"/>
          <w:lang w:val="pt-PT"/>
        </w:rPr>
        <w:t>sizes</w:t>
      </w:r>
      <w:proofErr w:type="spellEnd"/>
    </w:p>
    <w:p w14:paraId="56EA355B" w14:textId="27FA91A9" w:rsidR="00083765" w:rsidRPr="00083765" w:rsidRDefault="00083765">
      <w:pPr>
        <w:ind w:left="1440"/>
        <w:jc w:val="both"/>
        <w:rPr>
          <w:b/>
          <w:sz w:val="24"/>
        </w:rPr>
      </w:pPr>
      <w:r>
        <w:rPr>
          <w:b/>
          <w:i/>
          <w:sz w:val="24"/>
          <w:lang w:val="pt-PT"/>
        </w:rPr>
        <w:tab/>
      </w:r>
      <w:r w:rsidRPr="00083765">
        <w:rPr>
          <w:b/>
          <w:i/>
          <w:sz w:val="24"/>
        </w:rPr>
        <w:t xml:space="preserve">Calculate standardizer using: </w:t>
      </w:r>
      <w:r w:rsidRPr="00083765">
        <w:rPr>
          <w:bCs/>
          <w:iCs/>
          <w:sz w:val="24"/>
        </w:rPr>
        <w:t xml:space="preserve">Standard deviation of the </w:t>
      </w:r>
      <w:proofErr w:type="gramStart"/>
      <w:r w:rsidRPr="00083765">
        <w:rPr>
          <w:bCs/>
          <w:iCs/>
          <w:sz w:val="24"/>
        </w:rPr>
        <w:t>difference</w:t>
      </w:r>
      <w:proofErr w:type="gramEnd"/>
    </w:p>
    <w:p w14:paraId="433CBD85" w14:textId="77777777" w:rsidR="007A6497" w:rsidRPr="00083765" w:rsidRDefault="007A6497">
      <w:pPr>
        <w:ind w:left="1440"/>
        <w:jc w:val="both"/>
        <w:rPr>
          <w:b/>
          <w:i/>
          <w:sz w:val="24"/>
        </w:rPr>
      </w:pPr>
    </w:p>
    <w:p w14:paraId="0C3F640C" w14:textId="2E29FF3E" w:rsidR="007A6497" w:rsidRDefault="001056E1">
      <w:pPr>
        <w:jc w:val="center"/>
        <w:rPr>
          <w:b/>
          <w:sz w:val="28"/>
          <w:lang w:val="pt-PT"/>
        </w:rPr>
      </w:pPr>
      <w:r>
        <w:rPr>
          <w:noProof/>
        </w:rPr>
        <w:pict w14:anchorId="525815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72.75pt;height:207.75pt;visibility:visible;mso-wrap-style:square">
            <v:imagedata r:id="rId8" o:title=""/>
          </v:shape>
        </w:pict>
      </w:r>
    </w:p>
    <w:p w14:paraId="76EDD3D5" w14:textId="77777777" w:rsidR="007A6497" w:rsidRDefault="007A6497">
      <w:pPr>
        <w:jc w:val="center"/>
        <w:rPr>
          <w:b/>
          <w:sz w:val="28"/>
          <w:lang w:val="pt-PT"/>
        </w:rPr>
      </w:pPr>
    </w:p>
    <w:p w14:paraId="1CE48A6B" w14:textId="77777777" w:rsidR="007A6497" w:rsidRDefault="007A649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OUTPUTS ______________________________________________________________________</w:t>
      </w:r>
    </w:p>
    <w:p w14:paraId="069EDE0D" w14:textId="77777777" w:rsidR="007A6497" w:rsidRDefault="00000000">
      <w:pPr>
        <w:jc w:val="center"/>
        <w:rPr>
          <w:b/>
          <w:sz w:val="28"/>
          <w:lang w:val="pt-PT"/>
        </w:rPr>
      </w:pPr>
      <w:r>
        <w:rPr>
          <w:b/>
          <w:noProof/>
          <w:sz w:val="28"/>
          <w:lang w:val="pt-PT" w:eastAsia="pt-PT"/>
        </w:rPr>
        <w:pict w14:anchorId="2512BCAF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151" type="#_x0000_t62" style="position:absolute;left:0;text-align:left;margin-left:302.5pt;margin-top:7.75pt;width:162pt;height:36pt;z-index:2" adj="-6827,27240" fillcolor="#ffc" strokecolor="#f90">
            <v:textbox style="mso-next-textbox:#_x0000_s2151">
              <w:txbxContent>
                <w:p w14:paraId="6E778460" w14:textId="77777777" w:rsidR="007A6497" w:rsidRDefault="007A6497">
                  <w:pPr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>Estatísticas descritivas para cada uma das variáveis</w:t>
                  </w:r>
                </w:p>
              </w:txbxContent>
            </v:textbox>
          </v:shape>
        </w:pict>
      </w:r>
    </w:p>
    <w:p w14:paraId="17B94E86" w14:textId="77777777" w:rsidR="007A6497" w:rsidRDefault="007A649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  <w:t>T-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  <w:t>Test</w:t>
      </w:r>
      <w:proofErr w:type="spellEnd"/>
    </w:p>
    <w:p w14:paraId="3B062E31" w14:textId="7E4954E8" w:rsidR="007A6497" w:rsidRDefault="00000000">
      <w:pPr>
        <w:autoSpaceDE w:val="0"/>
        <w:autoSpaceDN w:val="0"/>
        <w:adjustRightInd w:val="0"/>
        <w:rPr>
          <w:rFonts w:ascii="System" w:hAnsi="System" w:cs="System"/>
          <w:b/>
          <w:bCs/>
          <w:lang w:val="pt-PT" w:eastAsia="pt-PT"/>
        </w:rPr>
      </w:pPr>
      <w:r>
        <w:rPr>
          <w:rFonts w:ascii="System" w:hAnsi="System"/>
          <w:noProof/>
          <w:sz w:val="24"/>
          <w:szCs w:val="24"/>
          <w:lang w:val="pt-PT" w:eastAsia="pt-PT"/>
        </w:rPr>
        <w:pict w14:anchorId="5ADD50F3">
          <v:shape id="_x0000_s2152" type="#_x0000_t62" style="position:absolute;margin-left:322.55pt;margin-top:63.5pt;width:175.7pt;height:160.05pt;z-index:3" adj="-977,15203" fillcolor="#ffc" strokecolor="#f90">
            <v:textbox style="mso-next-textbox:#_x0000_s2152">
              <w:txbxContent>
                <w:p w14:paraId="785E7340" w14:textId="4CAD174E" w:rsidR="007A6497" w:rsidRDefault="007A6497">
                  <w:pPr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 xml:space="preserve">Correlação linear </w:t>
                  </w:r>
                  <w:proofErr w:type="spellStart"/>
                  <w:r>
                    <w:rPr>
                      <w:rFonts w:ascii="Arial" w:hAnsi="Arial" w:cs="Arial"/>
                      <w:lang w:val="pt-PT"/>
                    </w:rPr>
                    <w:t>amostral</w:t>
                  </w:r>
                  <w:proofErr w:type="spellEnd"/>
                  <w:r>
                    <w:rPr>
                      <w:rFonts w:ascii="Arial" w:hAnsi="Arial" w:cs="Arial"/>
                      <w:lang w:val="pt-PT"/>
                    </w:rPr>
                    <w:t xml:space="preserve"> entre as duas variáveis </w:t>
                  </w:r>
                  <w:r w:rsidR="00186311">
                    <w:rPr>
                      <w:rFonts w:ascii="Arial" w:hAnsi="Arial" w:cs="Arial"/>
                      <w:lang w:val="pt-PT"/>
                    </w:rPr>
                    <w:t xml:space="preserve">(r = </w:t>
                  </w:r>
                  <w:r w:rsidR="000D3FA7">
                    <w:rPr>
                      <w:rFonts w:ascii="Arial" w:hAnsi="Arial" w:cs="Arial"/>
                      <w:lang w:val="pt-PT"/>
                    </w:rPr>
                    <w:t xml:space="preserve">0,539) </w:t>
                  </w:r>
                  <w:r>
                    <w:rPr>
                      <w:rFonts w:ascii="Arial" w:hAnsi="Arial" w:cs="Arial"/>
                      <w:lang w:val="pt-PT"/>
                    </w:rPr>
                    <w:t>e teste de hipóteses ao valor da correlação populacional:</w:t>
                  </w:r>
                </w:p>
                <w:p w14:paraId="5A7865A5" w14:textId="77777777" w:rsidR="007A6497" w:rsidRDefault="007A6497">
                  <w:pPr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Hipóteses:</w:t>
                  </w:r>
                </w:p>
                <w:p w14:paraId="57E04D79" w14:textId="77777777" w:rsidR="007A6497" w:rsidRDefault="007A6497">
                  <w:pPr>
                    <w:ind w:firstLine="720"/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>H</w:t>
                  </w:r>
                  <w:r>
                    <w:rPr>
                      <w:rFonts w:ascii="Arial" w:hAnsi="Arial" w:cs="Arial"/>
                      <w:vertAlign w:val="subscript"/>
                      <w:lang w:val="pt-PT"/>
                    </w:rPr>
                    <w:t>o</w:t>
                  </w:r>
                  <w:r>
                    <w:rPr>
                      <w:rFonts w:ascii="Arial" w:hAnsi="Arial" w:cs="Arial"/>
                      <w:lang w:val="pt-PT"/>
                    </w:rPr>
                    <w:t xml:space="preserve">: </w:t>
                  </w:r>
                  <w:r>
                    <w:rPr>
                      <w:rFonts w:ascii="Arial" w:hAnsi="Arial" w:cs="Arial"/>
                      <w:lang w:val="pt-PT"/>
                    </w:rPr>
                    <w:sym w:font="Symbol" w:char="F072"/>
                  </w:r>
                  <w:r>
                    <w:rPr>
                      <w:rFonts w:ascii="Arial" w:hAnsi="Arial" w:cs="Arial"/>
                      <w:lang w:val="pt-PT"/>
                    </w:rPr>
                    <w:t xml:space="preserve"> = 0</w:t>
                  </w:r>
                </w:p>
                <w:p w14:paraId="5308EF53" w14:textId="77777777" w:rsidR="007A6497" w:rsidRDefault="007A6497">
                  <w:pPr>
                    <w:ind w:firstLine="720"/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>H</w:t>
                  </w:r>
                  <w:r>
                    <w:rPr>
                      <w:rFonts w:ascii="Arial" w:hAnsi="Arial" w:cs="Arial"/>
                      <w:vertAlign w:val="subscript"/>
                      <w:lang w:val="pt-PT"/>
                    </w:rPr>
                    <w:t>1</w:t>
                  </w:r>
                  <w:r>
                    <w:rPr>
                      <w:rFonts w:ascii="Arial" w:hAnsi="Arial" w:cs="Arial"/>
                      <w:lang w:val="pt-PT"/>
                    </w:rPr>
                    <w:t xml:space="preserve">: </w:t>
                  </w:r>
                  <w:r>
                    <w:rPr>
                      <w:rFonts w:ascii="Arial" w:hAnsi="Arial" w:cs="Arial"/>
                      <w:lang w:val="pt-PT"/>
                    </w:rPr>
                    <w:sym w:font="Symbol" w:char="F072"/>
                  </w:r>
                  <w:r>
                    <w:rPr>
                      <w:rFonts w:ascii="Arial" w:hAnsi="Arial" w:cs="Arial"/>
                      <w:lang w:val="pt-PT"/>
                    </w:rPr>
                    <w:t xml:space="preserve"> ≠ 0</w:t>
                  </w:r>
                </w:p>
                <w:p w14:paraId="18D2313A" w14:textId="36601960" w:rsidR="007A6497" w:rsidRDefault="007A6497">
                  <w:pPr>
                    <w:ind w:left="709" w:hanging="709"/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Decisão: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</w:t>
                  </w:r>
                  <w:r w:rsidR="000D3FA7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2-sided p </w:t>
                  </w:r>
                  <w:r w:rsidR="00083765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&lt;</w:t>
                  </w: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pt-PT"/>
                    </w:rPr>
                    <w:t>0,00</w:t>
                  </w:r>
                  <w:r w:rsidR="00083765"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pt-PT"/>
                    </w:rPr>
                    <w:t>1</w:t>
                  </w: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pt-PT"/>
                    </w:rPr>
                    <w:t xml:space="preserve"> </w:t>
                  </w:r>
                  <w:r w:rsidR="00083765"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sym w:font="Symbol" w:char="F0DE"/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Rejeitar H</w:t>
                  </w:r>
                  <w:r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0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, ou seja, a correlação populacional entre as 2 variáveis é diferente de zero</w:t>
                  </w:r>
                </w:p>
              </w:txbxContent>
            </v:textbox>
          </v:shape>
        </w:pict>
      </w:r>
      <w:r w:rsidR="001056E1">
        <w:rPr>
          <w:rFonts w:ascii="System" w:hAnsi="System" w:cs="System"/>
          <w:b/>
          <w:bCs/>
          <w:lang w:val="pt-PT" w:eastAsia="pt-PT"/>
        </w:rPr>
        <w:pict w14:anchorId="53584DF0">
          <v:shape id="_x0000_i1026" type="#_x0000_t75" style="width:357.75pt;height:87.7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"/>
          </v:shape>
        </w:pict>
      </w:r>
    </w:p>
    <w:p w14:paraId="289A46E2" w14:textId="3BD49047" w:rsidR="007A6497" w:rsidRDefault="007A6497">
      <w:pPr>
        <w:autoSpaceDE w:val="0"/>
        <w:autoSpaceDN w:val="0"/>
        <w:adjustRightInd w:val="0"/>
        <w:rPr>
          <w:rFonts w:ascii="System" w:hAnsi="System" w:cs="System"/>
          <w:b/>
          <w:bCs/>
          <w:lang w:val="pt-PT" w:eastAsia="pt-PT"/>
        </w:rPr>
      </w:pPr>
    </w:p>
    <w:p w14:paraId="419E1DD9" w14:textId="5701DB5D" w:rsidR="007A6497" w:rsidRDefault="007A6497">
      <w:pPr>
        <w:autoSpaceDE w:val="0"/>
        <w:autoSpaceDN w:val="0"/>
        <w:adjustRightInd w:val="0"/>
        <w:rPr>
          <w:rFonts w:ascii="System" w:hAnsi="System" w:cs="System"/>
          <w:b/>
          <w:bCs/>
          <w:lang w:val="pt-PT" w:eastAsia="pt-PT"/>
        </w:rPr>
      </w:pPr>
    </w:p>
    <w:p w14:paraId="69EBEE30" w14:textId="1A8A2A42" w:rsidR="007A6497" w:rsidRDefault="001056E1" w:rsidP="000D3FA7">
      <w:pPr>
        <w:autoSpaceDE w:val="0"/>
        <w:autoSpaceDN w:val="0"/>
        <w:adjustRightInd w:val="0"/>
        <w:ind w:left="709"/>
        <w:rPr>
          <w:rFonts w:ascii="System" w:hAnsi="System" w:cs="System"/>
          <w:b/>
          <w:bCs/>
          <w:lang w:val="pt-PT" w:eastAsia="pt-PT"/>
        </w:rPr>
      </w:pPr>
      <w:r>
        <w:rPr>
          <w:rFonts w:ascii="System" w:hAnsi="System" w:cs="System"/>
          <w:b/>
          <w:bCs/>
          <w:lang w:val="pt-PT" w:eastAsia="pt-PT"/>
        </w:rPr>
        <w:pict w14:anchorId="2B40ABFF">
          <v:shape id="_x0000_i1027" type="#_x0000_t75" style="width:285pt;height:108.75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"/>
          </v:shape>
        </w:pict>
      </w:r>
    </w:p>
    <w:p w14:paraId="1B1D97E8" w14:textId="5FB03E5A" w:rsidR="007A6497" w:rsidRDefault="00000000">
      <w:pPr>
        <w:autoSpaceDE w:val="0"/>
        <w:autoSpaceDN w:val="0"/>
        <w:adjustRightInd w:val="0"/>
        <w:rPr>
          <w:rFonts w:ascii="System" w:hAnsi="System"/>
          <w:sz w:val="24"/>
          <w:szCs w:val="24"/>
          <w:lang w:val="pt-PT" w:eastAsia="pt-PT"/>
        </w:rPr>
      </w:pPr>
      <w:r>
        <w:rPr>
          <w:rFonts w:ascii="System" w:hAnsi="System"/>
          <w:noProof/>
          <w:sz w:val="24"/>
          <w:szCs w:val="24"/>
          <w:lang w:val="pt-PT" w:eastAsia="pt-PT"/>
        </w:rPr>
        <w:lastRenderedPageBreak/>
        <w:pict w14:anchorId="22E04811">
          <v:shape id="_x0000_s2247" type="#_x0000_t75" style="position:absolute;margin-left:0;margin-top:0;width:454.85pt;height:124.9pt;z-index:-3;mso-position-horizontal:center;mso-position-horizontal-relative:margin">
            <v:imagedata r:id="rId11" o:title=""/>
            <w10:wrap anchorx="margin"/>
          </v:shape>
        </w:pict>
      </w:r>
    </w:p>
    <w:p w14:paraId="59596B68" w14:textId="14B06C88" w:rsidR="007A6497" w:rsidRDefault="007A6497">
      <w:pPr>
        <w:autoSpaceDE w:val="0"/>
        <w:autoSpaceDN w:val="0"/>
        <w:adjustRightInd w:val="0"/>
        <w:rPr>
          <w:rFonts w:ascii="System" w:hAnsi="System" w:cs="System"/>
          <w:b/>
          <w:bCs/>
          <w:lang w:val="pt-PT" w:eastAsia="pt-PT"/>
        </w:rPr>
      </w:pPr>
    </w:p>
    <w:p w14:paraId="567A6399" w14:textId="77777777" w:rsidR="007A6497" w:rsidRDefault="007A6497">
      <w:pPr>
        <w:autoSpaceDE w:val="0"/>
        <w:autoSpaceDN w:val="0"/>
        <w:adjustRightInd w:val="0"/>
        <w:rPr>
          <w:rFonts w:ascii="System" w:hAnsi="System"/>
          <w:sz w:val="24"/>
          <w:szCs w:val="24"/>
          <w:lang w:val="pt-PT" w:eastAsia="pt-PT"/>
        </w:rPr>
      </w:pPr>
    </w:p>
    <w:p w14:paraId="7C456278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7A70EE9C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7042D580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1EE61213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4CECDC96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2077EFC6" w14:textId="61B58F53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0D485DE3" w14:textId="1EA2CBC2" w:rsidR="000D3FA7" w:rsidRDefault="000D3FA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2AD58C4E" w14:textId="5D746593" w:rsidR="000D3FA7" w:rsidRDefault="000D3FA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55699F0E" w14:textId="5007B014" w:rsidR="000D3FA7" w:rsidRDefault="000D3FA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51FAE0DB" w14:textId="2091197D" w:rsidR="000D3FA7" w:rsidRDefault="000D3FA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798B8169" w14:textId="666F9A74" w:rsidR="000D3FA7" w:rsidRDefault="00000000" w:rsidP="00083765">
      <w:pPr>
        <w:rPr>
          <w:rFonts w:ascii="Arial" w:hAnsi="Arial" w:cs="Arial"/>
          <w:sz w:val="14"/>
          <w:szCs w:val="14"/>
          <w:lang w:val="pt-PT" w:eastAsia="pt-PT"/>
        </w:rPr>
      </w:pPr>
      <w:r>
        <w:rPr>
          <w:rFonts w:ascii="System" w:hAnsi="System" w:cs="System"/>
          <w:b/>
          <w:bCs/>
          <w:noProof/>
          <w:lang w:val="pt-PT" w:eastAsia="pt-PT"/>
        </w:rPr>
        <w:pict w14:anchorId="77777023">
          <v:shape id="_x0000_s2153" type="#_x0000_t62" style="position:absolute;margin-left:211.75pt;margin-top:4pt;width:288.05pt;height:345.2pt;z-index:4" adj="15564,-2384" fillcolor="#ffc" strokecolor="#f90">
            <v:textbox style="mso-next-textbox:#_x0000_s2153">
              <w:txbxContent>
                <w:p w14:paraId="57FA84C8" w14:textId="77777777" w:rsidR="007A6497" w:rsidRDefault="007A6497">
                  <w:pPr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>Teste de hipóteses à média populacional da diferença entre os valores das duas variáveis:</w:t>
                  </w:r>
                </w:p>
                <w:p w14:paraId="40C4D34F" w14:textId="77777777" w:rsidR="007A6497" w:rsidRDefault="007A6497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  <w:p w14:paraId="59EB51B1" w14:textId="77777777" w:rsidR="007A6497" w:rsidRDefault="007A6497">
                  <w:pPr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Hipóteses:</w:t>
                  </w:r>
                </w:p>
                <w:p w14:paraId="33A9E4E5" w14:textId="77777777" w:rsidR="007A6497" w:rsidRDefault="007A6497">
                  <w:pPr>
                    <w:rPr>
                      <w:rFonts w:ascii="Arial" w:hAnsi="Arial" w:cs="Arial"/>
                      <w:lang w:val="pt-PT"/>
                    </w:rPr>
                  </w:pPr>
                </w:p>
                <w:p w14:paraId="17BEE6C2" w14:textId="77777777" w:rsidR="007A6497" w:rsidRDefault="007A6497">
                  <w:pPr>
                    <w:ind w:firstLine="720"/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>H</w:t>
                  </w:r>
                  <w:r>
                    <w:rPr>
                      <w:rFonts w:ascii="Arial" w:hAnsi="Arial" w:cs="Arial"/>
                      <w:vertAlign w:val="subscript"/>
                      <w:lang w:val="pt-PT"/>
                    </w:rPr>
                    <w:t>o</w:t>
                  </w:r>
                  <w:r>
                    <w:rPr>
                      <w:rFonts w:ascii="Arial" w:hAnsi="Arial" w:cs="Arial"/>
                      <w:lang w:val="pt-PT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lang w:val="pt-PT"/>
                    </w:rPr>
                    <w:t>μ</w:t>
                  </w:r>
                  <w:r>
                    <w:rPr>
                      <w:rFonts w:ascii="Arial" w:hAnsi="Arial" w:cs="Arial"/>
                      <w:vertAlign w:val="subscript"/>
                      <w:lang w:val="pt-PT"/>
                    </w:rPr>
                    <w:t>d</w:t>
                  </w:r>
                  <w:proofErr w:type="spellEnd"/>
                  <w:r>
                    <w:rPr>
                      <w:rFonts w:ascii="Arial" w:hAnsi="Arial" w:cs="Arial"/>
                      <w:lang w:val="pt-PT"/>
                    </w:rPr>
                    <w:t xml:space="preserve"> = 0</w:t>
                  </w:r>
                </w:p>
                <w:p w14:paraId="11A7517C" w14:textId="77777777" w:rsidR="007A6497" w:rsidRDefault="007A6497">
                  <w:pPr>
                    <w:ind w:firstLine="720"/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>H</w:t>
                  </w:r>
                  <w:r>
                    <w:rPr>
                      <w:rFonts w:ascii="Arial" w:hAnsi="Arial" w:cs="Arial"/>
                      <w:vertAlign w:val="subscript"/>
                      <w:lang w:val="pt-PT"/>
                    </w:rPr>
                    <w:t>1</w:t>
                  </w:r>
                  <w:r>
                    <w:rPr>
                      <w:rFonts w:ascii="Arial" w:hAnsi="Arial" w:cs="Arial"/>
                      <w:lang w:val="pt-PT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lang w:val="pt-PT"/>
                    </w:rPr>
                    <w:t>μ</w:t>
                  </w:r>
                  <w:r>
                    <w:rPr>
                      <w:rFonts w:ascii="Arial" w:hAnsi="Arial" w:cs="Arial"/>
                      <w:vertAlign w:val="subscript"/>
                      <w:lang w:val="pt-PT"/>
                    </w:rPr>
                    <w:t>d</w:t>
                  </w:r>
                  <w:proofErr w:type="spellEnd"/>
                  <w:r>
                    <w:rPr>
                      <w:rFonts w:ascii="Arial" w:hAnsi="Arial" w:cs="Arial"/>
                      <w:lang w:val="pt-PT"/>
                    </w:rPr>
                    <w:t xml:space="preserve"> ≠ 0</w:t>
                  </w:r>
                </w:p>
                <w:p w14:paraId="5AEDAD94" w14:textId="77777777" w:rsidR="007A6497" w:rsidRDefault="007A6497">
                  <w:pPr>
                    <w:autoSpaceDE w:val="0"/>
                    <w:autoSpaceDN w:val="0"/>
                    <w:adjustRightInd w:val="0"/>
                    <w:ind w:left="709" w:hanging="709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  <w:p w14:paraId="6B28F50F" w14:textId="77777777" w:rsidR="007A6497" w:rsidRDefault="007A6497">
                  <w:pPr>
                    <w:autoSpaceDE w:val="0"/>
                    <w:autoSpaceDN w:val="0"/>
                    <w:adjustRightInd w:val="0"/>
                    <w:ind w:left="709" w:hanging="709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Pressupostos: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a amostra provêm de população com distribuição normal 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e  com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variância desconhecida</w:t>
                  </w:r>
                </w:p>
                <w:p w14:paraId="1D4E28AD" w14:textId="77777777" w:rsidR="007A6497" w:rsidRDefault="007A649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  <w:p w14:paraId="5A7B41CC" w14:textId="77777777" w:rsidR="007A6497" w:rsidRDefault="007A649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Estatística do teste:</w:t>
                  </w:r>
                  <w:r>
                    <w:rPr>
                      <w:rFonts w:ascii="Arial" w:hAnsi="Arial" w:cs="Arial"/>
                      <w:lang w:val="pt-PT"/>
                    </w:rPr>
                    <w:t xml:space="preserve"> </w:t>
                  </w:r>
                </w:p>
                <w:p w14:paraId="45981DDA" w14:textId="77777777" w:rsidR="007A6497" w:rsidRDefault="007A6497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position w:val="-52"/>
                    </w:rPr>
                    <w:object w:dxaOrig="1394" w:dyaOrig="876" w14:anchorId="3D10878F">
                      <v:shape id="_x0000_i1029" type="#_x0000_t75" style="width:69.75pt;height:43.5pt">
                        <v:imagedata r:id="rId12" o:title=""/>
                      </v:shape>
                      <o:OLEObject Type="Embed" ProgID="Equation.3" ShapeID="_x0000_i1029" DrawAspect="Content" ObjectID="_1768337326" r:id="rId13"/>
                    </w:object>
                  </w:r>
                </w:p>
                <w:p w14:paraId="77BE1FDD" w14:textId="55412401" w:rsidR="007A6497" w:rsidRDefault="007A649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Valor da estatística do teste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= </w:t>
                  </w:r>
                  <w:r w:rsidR="0040193B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5,3 / 3,664 =1,446</w:t>
                  </w:r>
                </w:p>
                <w:p w14:paraId="53D96229" w14:textId="7F7F4D22" w:rsidR="007A6497" w:rsidRDefault="007A649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Graus de liberdade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= n-1 = </w:t>
                  </w: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pt-PT"/>
                    </w:rPr>
                    <w:t>9</w:t>
                  </w:r>
                  <w:r w:rsidR="003C28AA"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pt-PT"/>
                    </w:rPr>
                    <w:t>9</w:t>
                  </w:r>
                </w:p>
                <w:p w14:paraId="5597A8EB" w14:textId="77777777" w:rsidR="007A6497" w:rsidRDefault="007A649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  <w:p w14:paraId="36381A09" w14:textId="77777777" w:rsidR="007A6497" w:rsidRDefault="007A649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Nível de significância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=</w:t>
                  </w: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pt-PT"/>
                    </w:rPr>
                    <w:t xml:space="preserve"> 0,05</w:t>
                  </w:r>
                </w:p>
                <w:p w14:paraId="6CCDC311" w14:textId="42166E96" w:rsidR="007A6497" w:rsidRDefault="007A6497">
                  <w:pPr>
                    <w:autoSpaceDE w:val="0"/>
                    <w:autoSpaceDN w:val="0"/>
                    <w:adjustRightInd w:val="0"/>
                    <w:ind w:left="709" w:hanging="709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Decisão: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</w:t>
                  </w:r>
                  <w:r w:rsidR="0040193B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2</w:t>
                  </w:r>
                  <w:r w:rsidR="003C28AA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-sided p=</w:t>
                  </w: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pt-PT"/>
                    </w:rPr>
                    <w:t>0,</w:t>
                  </w:r>
                  <w:r w:rsidR="003C28AA"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pt-PT"/>
                    </w:rPr>
                    <w:t>151</w:t>
                  </w: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pt-PT"/>
                    </w:rPr>
                    <w:t xml:space="preserve"> </w:t>
                  </w:r>
                  <w:r w:rsidR="003C28AA"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pt-PT"/>
                    </w:rPr>
                    <w:t>&gt;</w:t>
                  </w: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pt-PT"/>
                    </w:rPr>
                    <w:t xml:space="preserve"> 0,05 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sym w:font="Symbol" w:char="F0DE"/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</w:t>
                  </w:r>
                  <w:r w:rsidR="003C28AA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Não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Rejeitar H</w:t>
                  </w:r>
                  <w:r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0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, ou seja, a média da variável Diferença é nula, logo </w:t>
                  </w:r>
                  <w:r w:rsidR="003C28AA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não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existem diferenças significativas entre as médias populacionais do tempo de leitura dos semanários e dos jornais diários</w:t>
                  </w:r>
                </w:p>
                <w:p w14:paraId="2CC15BE3" w14:textId="77777777" w:rsidR="007A6497" w:rsidRDefault="007A6497">
                  <w:pPr>
                    <w:ind w:firstLine="720"/>
                    <w:rPr>
                      <w:rFonts w:ascii="Arial" w:hAnsi="Arial" w:cs="Arial"/>
                      <w:lang w:val="pt-PT"/>
                    </w:rPr>
                  </w:pPr>
                </w:p>
              </w:txbxContent>
            </v:textbox>
          </v:shape>
        </w:pict>
      </w:r>
    </w:p>
    <w:p w14:paraId="63070AC9" w14:textId="0754E1DC" w:rsidR="000D3FA7" w:rsidRDefault="00000000" w:rsidP="00083765">
      <w:pPr>
        <w:rPr>
          <w:rFonts w:ascii="Arial" w:hAnsi="Arial" w:cs="Arial"/>
          <w:sz w:val="14"/>
          <w:szCs w:val="14"/>
          <w:lang w:val="pt-PT" w:eastAsia="pt-PT"/>
        </w:rPr>
      </w:pPr>
      <w:r>
        <w:rPr>
          <w:b/>
          <w:noProof/>
          <w:sz w:val="28"/>
          <w:lang w:val="pt-PT" w:eastAsia="pt-PT"/>
        </w:rPr>
        <w:pict w14:anchorId="3C15E434">
          <v:shape id="_x0000_s2154" type="#_x0000_t62" style="position:absolute;margin-left:8.5pt;margin-top:7.1pt;width:159.75pt;height:82.85pt;z-index:-2" adj="22486,-11693" fillcolor="#ffc" strokecolor="#f90">
            <v:textbox style="mso-next-textbox:#_x0000_s2154">
              <w:txbxContent>
                <w:p w14:paraId="36EAB3D7" w14:textId="6BE9A6BB" w:rsidR="007A6497" w:rsidRDefault="007A6497">
                  <w:pPr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 xml:space="preserve">Estatísticas descritivas para a variável </w:t>
                  </w:r>
                  <w:r w:rsidR="0040193B">
                    <w:rPr>
                      <w:rFonts w:ascii="Arial" w:hAnsi="Arial" w:cs="Arial"/>
                      <w:lang w:val="pt-PT"/>
                    </w:rPr>
                    <w:t>d</w:t>
                  </w:r>
                  <w:r>
                    <w:rPr>
                      <w:rFonts w:ascii="Arial" w:hAnsi="Arial" w:cs="Arial"/>
                      <w:lang w:val="pt-PT"/>
                    </w:rPr>
                    <w:t>=P</w:t>
                  </w:r>
                  <w:r>
                    <w:rPr>
                      <w:rFonts w:ascii="Arial" w:hAnsi="Arial" w:cs="Arial"/>
                      <w:vertAlign w:val="subscript"/>
                      <w:lang w:val="pt-PT"/>
                    </w:rPr>
                    <w:t>2</w:t>
                  </w:r>
                  <w:r>
                    <w:rPr>
                      <w:rFonts w:ascii="Arial" w:hAnsi="Arial" w:cs="Arial"/>
                      <w:lang w:val="pt-PT"/>
                    </w:rPr>
                    <w:t>-P</w:t>
                  </w:r>
                  <w:r>
                    <w:rPr>
                      <w:rFonts w:ascii="Arial" w:hAnsi="Arial" w:cs="Arial"/>
                      <w:vertAlign w:val="subscript"/>
                      <w:lang w:val="pt-PT"/>
                    </w:rPr>
                    <w:t>d</w:t>
                  </w:r>
                </w:p>
                <w:p w14:paraId="65020A1B" w14:textId="4B4DADC2" w:rsidR="007A6497" w:rsidRDefault="007A6497">
                  <w:pPr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 xml:space="preserve">Média </w:t>
                  </w:r>
                  <w:proofErr w:type="spellStart"/>
                  <w:r>
                    <w:rPr>
                      <w:rFonts w:ascii="Arial" w:hAnsi="Arial" w:cs="Arial"/>
                      <w:lang w:val="pt-PT"/>
                    </w:rPr>
                    <w:t>amostral</w:t>
                  </w:r>
                  <w:proofErr w:type="spellEnd"/>
                  <w:r>
                    <w:rPr>
                      <w:rFonts w:ascii="Arial" w:hAnsi="Arial" w:cs="Arial"/>
                      <w:lang w:val="pt-PT"/>
                    </w:rPr>
                    <w:t xml:space="preserve"> </w:t>
                  </w:r>
                  <w:r w:rsidR="0040193B" w:rsidRPr="0040193B">
                    <w:rPr>
                      <w:rFonts w:ascii="Arial" w:hAnsi="Arial" w:cs="Arial"/>
                      <w:lang w:val="pt-PT"/>
                    </w:rPr>
                    <w:fldChar w:fldCharType="begin"/>
                  </w:r>
                  <w:r w:rsidR="0040193B" w:rsidRPr="0040193B">
                    <w:rPr>
                      <w:rFonts w:ascii="Arial" w:hAnsi="Arial" w:cs="Arial"/>
                      <w:lang w:val="pt-PT"/>
                    </w:rPr>
                    <w:instrText xml:space="preserve"> QUOTE </w:instrText>
                  </w:r>
                  <w:r w:rsidR="00000000">
                    <w:rPr>
                      <w:position w:val="-5"/>
                    </w:rPr>
                    <w:pict w14:anchorId="221E5E3D">
                      <v:shape id="_x0000_i1031" type="#_x0000_t75" style="width:11.25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1F309A&quot;/&gt;&lt;wsp:rsid wsp:val=&quot;00033183&quot;/&gt;&lt;wsp:rsid wsp:val=&quot;00034CEF&quot;/&gt;&lt;wsp:rsid wsp:val=&quot;000478F5&quot;/&gt;&lt;wsp:rsid wsp:val=&quot;00082999&quot;/&gt;&lt;wsp:rsid wsp:val=&quot;00083765&quot;/&gt;&lt;wsp:rsid wsp:val=&quot;000D3FA7&quot;/&gt;&lt;wsp:rsid wsp:val=&quot;00186311&quot;/&gt;&lt;wsp:rsid wsp:val=&quot;001D7345&quot;/&gt;&lt;wsp:rsid wsp:val=&quot;001E5B8B&quot;/&gt;&lt;wsp:rsid wsp:val=&quot;001F309A&quot;/&gt;&lt;wsp:rsid wsp:val=&quot;001F7E07&quot;/&gt;&lt;wsp:rsid wsp:val=&quot;00226A29&quot;/&gt;&lt;wsp:rsid wsp:val=&quot;00230FD9&quot;/&gt;&lt;wsp:rsid wsp:val=&quot;0024404D&quot;/&gt;&lt;wsp:rsid wsp:val=&quot;0027294D&quot;/&gt;&lt;wsp:rsid wsp:val=&quot;00284A13&quot;/&gt;&lt;wsp:rsid wsp:val=&quot;00373DBC&quot;/&gt;&lt;wsp:rsid wsp:val=&quot;003C28AA&quot;/&gt;&lt;wsp:rsid wsp:val=&quot;0040193B&quot;/&gt;&lt;wsp:rsid wsp:val=&quot;0048333C&quot;/&gt;&lt;wsp:rsid wsp:val=&quot;004B25B9&quot;/&gt;&lt;wsp:rsid wsp:val=&quot;005C30F4&quot;/&gt;&lt;wsp:rsid wsp:val=&quot;006179A3&quot;/&gt;&lt;wsp:rsid wsp:val=&quot;00674F19&quot;/&gt;&lt;wsp:rsid wsp:val=&quot;00692A23&quot;/&gt;&lt;wsp:rsid wsp:val=&quot;006B7A10&quot;/&gt;&lt;wsp:rsid wsp:val=&quot;006C2D3E&quot;/&gt;&lt;wsp:rsid wsp:val=&quot;0077466C&quot;/&gt;&lt;wsp:rsid wsp:val=&quot;007A6497&quot;/&gt;&lt;wsp:rsid wsp:val=&quot;007C545A&quot;/&gt;&lt;wsp:rsid wsp:val=&quot;007D2B49&quot;/&gt;&lt;wsp:rsid wsp:val=&quot;00824585&quot;/&gt;&lt;wsp:rsid wsp:val=&quot;008930C7&quot;/&gt;&lt;wsp:rsid wsp:val=&quot;00905846&quot;/&gt;&lt;wsp:rsid wsp:val=&quot;009979A8&quot;/&gt;&lt;wsp:rsid wsp:val=&quot;00A17FB3&quot;/&gt;&lt;wsp:rsid wsp:val=&quot;00A21133&quot;/&gt;&lt;wsp:rsid wsp:val=&quot;00AC6776&quot;/&gt;&lt;wsp:rsid wsp:val=&quot;00C531BE&quot;/&gt;&lt;wsp:rsid wsp:val=&quot;00C92C36&quot;/&gt;&lt;wsp:rsid wsp:val=&quot;00CB36BA&quot;/&gt;&lt;wsp:rsid wsp:val=&quot;00CF592E&quot;/&gt;&lt;wsp:rsid wsp:val=&quot;00D60819&quot;/&gt;&lt;wsp:rsid wsp:val=&quot;00D71A68&quot;/&gt;&lt;wsp:rsid wsp:val=&quot;00DA5F18&quot;/&gt;&lt;wsp:rsid wsp:val=&quot;00E61EB4&quot;/&gt;&lt;wsp:rsid wsp:val=&quot;00E82423&quot;/&gt;&lt;wsp:rsid wsp:val=&quot;00F11E5C&quot;/&gt;&lt;wsp:rsid wsp:val=&quot;00F20714&quot;/&gt;&lt;wsp:rsid wsp:val=&quot;00F419D3&quot;/&gt;&lt;wsp:rsid wsp:val=&quot;00FC7B95&quot;/&gt;&lt;/wsp:rsids&gt;&lt;/w:docPr&gt;&lt;w:body&gt;&lt;wx:sect&gt;&lt;w:p wsp:rsidR=&quot;00000000&quot; wsp:rsidRDefault=&quot;001E5B8B&quot; wsp:rsidP=&quot;001E5B8B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acc&gt;&lt;m:accPr&gt;&lt;m:chr m:val=&quot;Ì…&quot;/&gt;&lt;m:ctrlPr&gt;&lt;w:rPr&gt;&lt;w:rFonts w:ascii=&quot;Cambria Math&quot; w:h-ansi=&quot;Cambria Math&quot;/&gt;&lt;wx:font wx:val=&quot;Cambria Math&quot;/&gt;&lt;w:i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e&gt;&lt;m:sub&gt;&lt;m:r&gt;&lt;w:rPr&gt;&lt;w:rFonts w:ascii=&quot;Cambria Math&quot; w:h-ansi=&quot;Cambria Math&quot;/&gt;&lt;wx:font wx:val=&quot;Cambria Math&quot;/&gt;&lt;w:i/&gt;&lt;w:lang w:val=&quot;EN-US&quot;/&gt;&lt;/w:rPr&gt;&lt;m:t&gt;d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      <v:imagedata r:id="rId14" o:title="" chromakey="white"/>
                      </v:shape>
                    </w:pict>
                  </w:r>
                  <w:r w:rsidR="0040193B" w:rsidRPr="0040193B">
                    <w:rPr>
                      <w:rFonts w:ascii="Arial" w:hAnsi="Arial" w:cs="Arial"/>
                      <w:lang w:val="pt-PT"/>
                    </w:rPr>
                    <w:instrText xml:space="preserve"> </w:instrText>
                  </w:r>
                  <w:r w:rsidR="0040193B" w:rsidRPr="0040193B">
                    <w:rPr>
                      <w:rFonts w:ascii="Arial" w:hAnsi="Arial" w:cs="Arial"/>
                      <w:lang w:val="pt-PT"/>
                    </w:rPr>
                    <w:fldChar w:fldCharType="separate"/>
                  </w:r>
                  <w:r w:rsidR="00000000">
                    <w:rPr>
                      <w:position w:val="-5"/>
                    </w:rPr>
                    <w:pict w14:anchorId="17FCC412">
                      <v:shape id="_x0000_i1033" type="#_x0000_t75" style="width:11.25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1F309A&quot;/&gt;&lt;wsp:rsid wsp:val=&quot;00033183&quot;/&gt;&lt;wsp:rsid wsp:val=&quot;00034CEF&quot;/&gt;&lt;wsp:rsid wsp:val=&quot;000478F5&quot;/&gt;&lt;wsp:rsid wsp:val=&quot;00082999&quot;/&gt;&lt;wsp:rsid wsp:val=&quot;00083765&quot;/&gt;&lt;wsp:rsid wsp:val=&quot;000D3FA7&quot;/&gt;&lt;wsp:rsid wsp:val=&quot;00186311&quot;/&gt;&lt;wsp:rsid wsp:val=&quot;001D7345&quot;/&gt;&lt;wsp:rsid wsp:val=&quot;001E5B8B&quot;/&gt;&lt;wsp:rsid wsp:val=&quot;001F309A&quot;/&gt;&lt;wsp:rsid wsp:val=&quot;001F7E07&quot;/&gt;&lt;wsp:rsid wsp:val=&quot;00226A29&quot;/&gt;&lt;wsp:rsid wsp:val=&quot;00230FD9&quot;/&gt;&lt;wsp:rsid wsp:val=&quot;0024404D&quot;/&gt;&lt;wsp:rsid wsp:val=&quot;0027294D&quot;/&gt;&lt;wsp:rsid wsp:val=&quot;00284A13&quot;/&gt;&lt;wsp:rsid wsp:val=&quot;00373DBC&quot;/&gt;&lt;wsp:rsid wsp:val=&quot;003C28AA&quot;/&gt;&lt;wsp:rsid wsp:val=&quot;0040193B&quot;/&gt;&lt;wsp:rsid wsp:val=&quot;0048333C&quot;/&gt;&lt;wsp:rsid wsp:val=&quot;004B25B9&quot;/&gt;&lt;wsp:rsid wsp:val=&quot;005C30F4&quot;/&gt;&lt;wsp:rsid wsp:val=&quot;006179A3&quot;/&gt;&lt;wsp:rsid wsp:val=&quot;00674F19&quot;/&gt;&lt;wsp:rsid wsp:val=&quot;00692A23&quot;/&gt;&lt;wsp:rsid wsp:val=&quot;006B7A10&quot;/&gt;&lt;wsp:rsid wsp:val=&quot;006C2D3E&quot;/&gt;&lt;wsp:rsid wsp:val=&quot;0077466C&quot;/&gt;&lt;wsp:rsid wsp:val=&quot;007A6497&quot;/&gt;&lt;wsp:rsid wsp:val=&quot;007C545A&quot;/&gt;&lt;wsp:rsid wsp:val=&quot;007D2B49&quot;/&gt;&lt;wsp:rsid wsp:val=&quot;00824585&quot;/&gt;&lt;wsp:rsid wsp:val=&quot;008930C7&quot;/&gt;&lt;wsp:rsid wsp:val=&quot;00905846&quot;/&gt;&lt;wsp:rsid wsp:val=&quot;009979A8&quot;/&gt;&lt;wsp:rsid wsp:val=&quot;00A17FB3&quot;/&gt;&lt;wsp:rsid wsp:val=&quot;00A21133&quot;/&gt;&lt;wsp:rsid wsp:val=&quot;00AC6776&quot;/&gt;&lt;wsp:rsid wsp:val=&quot;00C531BE&quot;/&gt;&lt;wsp:rsid wsp:val=&quot;00C92C36&quot;/&gt;&lt;wsp:rsid wsp:val=&quot;00CB36BA&quot;/&gt;&lt;wsp:rsid wsp:val=&quot;00CF592E&quot;/&gt;&lt;wsp:rsid wsp:val=&quot;00D60819&quot;/&gt;&lt;wsp:rsid wsp:val=&quot;00D71A68&quot;/&gt;&lt;wsp:rsid wsp:val=&quot;00DA5F18&quot;/&gt;&lt;wsp:rsid wsp:val=&quot;00E61EB4&quot;/&gt;&lt;wsp:rsid wsp:val=&quot;00E82423&quot;/&gt;&lt;wsp:rsid wsp:val=&quot;00F11E5C&quot;/&gt;&lt;wsp:rsid wsp:val=&quot;00F20714&quot;/&gt;&lt;wsp:rsid wsp:val=&quot;00F419D3&quot;/&gt;&lt;wsp:rsid wsp:val=&quot;00FC7B95&quot;/&gt;&lt;/wsp:rsids&gt;&lt;/w:docPr&gt;&lt;w:body&gt;&lt;wx:sect&gt;&lt;w:p wsp:rsidR=&quot;00000000&quot; wsp:rsidRDefault=&quot;001E5B8B&quot; wsp:rsidP=&quot;001E5B8B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acc&gt;&lt;m:accPr&gt;&lt;m:chr m:val=&quot;Ì…&quot;/&gt;&lt;m:ctrlPr&gt;&lt;w:rPr&gt;&lt;w:rFonts w:ascii=&quot;Cambria Math&quot; w:h-ansi=&quot;Cambria Math&quot;/&gt;&lt;wx:font wx:val=&quot;Cambria Math&quot;/&gt;&lt;w:i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e&gt;&lt;m:sub&gt;&lt;m:r&gt;&lt;w:rPr&gt;&lt;w:rFonts w:ascii=&quot;Cambria Math&quot; w:h-ansi=&quot;Cambria Math&quot;/&gt;&lt;wx:font wx:val=&quot;Cambria Math&quot;/&gt;&lt;w:i/&gt;&lt;w:lang w:val=&quot;EN-US&quot;/&gt;&lt;/w:rPr&gt;&lt;m:t&gt;d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      <v:imagedata r:id="rId14" o:title="" chromakey="white"/>
                      </v:shape>
                    </w:pict>
                  </w:r>
                  <w:r w:rsidR="0040193B" w:rsidRPr="0040193B">
                    <w:rPr>
                      <w:rFonts w:ascii="Arial" w:hAnsi="Arial" w:cs="Arial"/>
                      <w:lang w:val="pt-PT"/>
                    </w:rPr>
                    <w:fldChar w:fldCharType="end"/>
                  </w:r>
                  <w:r w:rsidR="0040193B">
                    <w:rPr>
                      <w:rFonts w:ascii="Arial" w:hAnsi="Arial" w:cs="Arial"/>
                      <w:lang w:val="pt-PT"/>
                    </w:rPr>
                    <w:t>=</w:t>
                  </w:r>
                  <w:r w:rsidR="000D3FA7">
                    <w:rPr>
                      <w:rFonts w:ascii="Arial" w:hAnsi="Arial" w:cs="Arial"/>
                      <w:lang w:val="pt-PT"/>
                    </w:rPr>
                    <w:t>5,3</w:t>
                  </w:r>
                </w:p>
                <w:p w14:paraId="3CFCE688" w14:textId="77777777" w:rsidR="007A6497" w:rsidRDefault="007A6497">
                  <w:pPr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 xml:space="preserve">Desvio padrão </w:t>
                  </w:r>
                  <w:proofErr w:type="spellStart"/>
                  <w:r>
                    <w:rPr>
                      <w:rFonts w:ascii="Arial" w:hAnsi="Arial" w:cs="Arial"/>
                      <w:lang w:val="pt-PT"/>
                    </w:rPr>
                    <w:t>amostral</w:t>
                  </w:r>
                  <w:proofErr w:type="spellEnd"/>
                </w:p>
                <w:p w14:paraId="4D24C02E" w14:textId="2BB8454D" w:rsidR="007A6497" w:rsidRDefault="0040193B">
                  <w:pPr>
                    <w:ind w:left="720"/>
                    <w:rPr>
                      <w:rFonts w:ascii="Arial" w:hAnsi="Arial" w:cs="Arial"/>
                      <w:lang w:val="pt-PT"/>
                    </w:rPr>
                  </w:pPr>
                  <w:r w:rsidRPr="0040193B">
                    <w:rPr>
                      <w:rFonts w:ascii="Arial" w:hAnsi="Arial" w:cs="Arial"/>
                      <w:lang w:val="pt-PT"/>
                    </w:rPr>
                    <w:fldChar w:fldCharType="begin"/>
                  </w:r>
                  <w:r w:rsidRPr="0040193B">
                    <w:rPr>
                      <w:rFonts w:ascii="Arial" w:hAnsi="Arial" w:cs="Arial"/>
                      <w:lang w:val="pt-PT"/>
                    </w:rPr>
                    <w:instrText xml:space="preserve"> QUOTE </w:instrText>
                  </w:r>
                  <w:r w:rsidR="00000000">
                    <w:rPr>
                      <w:position w:val="-5"/>
                    </w:rPr>
                    <w:pict w14:anchorId="45845F43">
                      <v:shape id="_x0000_i1035" type="#_x0000_t75" style="width:9.75pt;height:13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1F309A&quot;/&gt;&lt;wsp:rsid wsp:val=&quot;00033183&quot;/&gt;&lt;wsp:rsid wsp:val=&quot;00034CEF&quot;/&gt;&lt;wsp:rsid wsp:val=&quot;000478F5&quot;/&gt;&lt;wsp:rsid wsp:val=&quot;00082999&quot;/&gt;&lt;wsp:rsid wsp:val=&quot;00083765&quot;/&gt;&lt;wsp:rsid wsp:val=&quot;000D3FA7&quot;/&gt;&lt;wsp:rsid wsp:val=&quot;00186311&quot;/&gt;&lt;wsp:rsid wsp:val=&quot;001D7345&quot;/&gt;&lt;wsp:rsid wsp:val=&quot;001F309A&quot;/&gt;&lt;wsp:rsid wsp:val=&quot;001F7E07&quot;/&gt;&lt;wsp:rsid wsp:val=&quot;00201370&quot;/&gt;&lt;wsp:rsid wsp:val=&quot;00226A29&quot;/&gt;&lt;wsp:rsid wsp:val=&quot;00230FD9&quot;/&gt;&lt;wsp:rsid wsp:val=&quot;0024404D&quot;/&gt;&lt;wsp:rsid wsp:val=&quot;0027294D&quot;/&gt;&lt;wsp:rsid wsp:val=&quot;00284A13&quot;/&gt;&lt;wsp:rsid wsp:val=&quot;00373DBC&quot;/&gt;&lt;wsp:rsid wsp:val=&quot;003C28AA&quot;/&gt;&lt;wsp:rsid wsp:val=&quot;0040193B&quot;/&gt;&lt;wsp:rsid wsp:val=&quot;0048333C&quot;/&gt;&lt;wsp:rsid wsp:val=&quot;004B25B9&quot;/&gt;&lt;wsp:rsid wsp:val=&quot;005C30F4&quot;/&gt;&lt;wsp:rsid wsp:val=&quot;006179A3&quot;/&gt;&lt;wsp:rsid wsp:val=&quot;00674F19&quot;/&gt;&lt;wsp:rsid wsp:val=&quot;00692A23&quot;/&gt;&lt;wsp:rsid wsp:val=&quot;006B7A10&quot;/&gt;&lt;wsp:rsid wsp:val=&quot;006C2D3E&quot;/&gt;&lt;wsp:rsid wsp:val=&quot;0077466C&quot;/&gt;&lt;wsp:rsid wsp:val=&quot;007A6497&quot;/&gt;&lt;wsp:rsid wsp:val=&quot;007C545A&quot;/&gt;&lt;wsp:rsid wsp:val=&quot;007D2B49&quot;/&gt;&lt;wsp:rsid wsp:val=&quot;00824585&quot;/&gt;&lt;wsp:rsid wsp:val=&quot;008930C7&quot;/&gt;&lt;wsp:rsid wsp:val=&quot;00905846&quot;/&gt;&lt;wsp:rsid wsp:val=&quot;009979A8&quot;/&gt;&lt;wsp:rsid wsp:val=&quot;00A17FB3&quot;/&gt;&lt;wsp:rsid wsp:val=&quot;00A21133&quot;/&gt;&lt;wsp:rsid wsp:val=&quot;00AC6776&quot;/&gt;&lt;wsp:rsid wsp:val=&quot;00C531BE&quot;/&gt;&lt;wsp:rsid wsp:val=&quot;00C92C36&quot;/&gt;&lt;wsp:rsid wsp:val=&quot;00CB36BA&quot;/&gt;&lt;wsp:rsid wsp:val=&quot;00CF592E&quot;/&gt;&lt;wsp:rsid wsp:val=&quot;00D60819&quot;/&gt;&lt;wsp:rsid wsp:val=&quot;00D71A68&quot;/&gt;&lt;wsp:rsid wsp:val=&quot;00DA5F18&quot;/&gt;&lt;wsp:rsid wsp:val=&quot;00E61EB4&quot;/&gt;&lt;wsp:rsid wsp:val=&quot;00E82423&quot;/&gt;&lt;wsp:rsid wsp:val=&quot;00F11E5C&quot;/&gt;&lt;wsp:rsid wsp:val=&quot;00F20714&quot;/&gt;&lt;wsp:rsid wsp:val=&quot;00F419D3&quot;/&gt;&lt;wsp:rsid wsp:val=&quot;00FC7B95&quot;/&gt;&lt;/wsp:rsids&gt;&lt;/w:docPr&gt;&lt;w:body&gt;&lt;wx:sect&gt;&lt;w:p wsp:rsidR=&quot;00000000&quot; wsp:rsidRDefault=&quot;00201370&quot; wsp:rsidP=&quot;00201370&quot;&gt;&lt;m:oMathPara&gt;&lt;m:oMath&gt;&lt;m:sSubSup&gt;&lt;m:sSub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lang w:val=&quot;EN-US&quot;/&gt;&lt;/w:rPr&gt;&lt;m:t&gt;S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d&lt;/m:t&gt;&lt;/m:r&gt;&lt;/m:sub&gt;&lt;m:sup&gt;&lt;m:r&gt;&lt;w:rPr&gt;&lt;w:rFonts w:ascii=&quot;Cambria Math&quot; w:h-ansi=&quot;Cambria Math&quot;/&gt;&lt;wx:font wx:val=&quot;Cambria Math&quot;/&gt;&lt;w:i/&gt;&lt;w:lang w:val=&quot;EN-US&quot;/&gt;&lt;/w:rPr&gt;&lt;m:t&gt;'&lt;/m:t&gt;&lt;/m:r&gt;&lt;/m:sup&gt;&lt;/m:sSub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      <v:imagedata r:id="rId15" o:title="" chromakey="white"/>
                      </v:shape>
                    </w:pict>
                  </w:r>
                  <w:r w:rsidRPr="0040193B">
                    <w:rPr>
                      <w:rFonts w:ascii="Arial" w:hAnsi="Arial" w:cs="Arial"/>
                      <w:lang w:val="pt-PT"/>
                    </w:rPr>
                    <w:instrText xml:space="preserve"> </w:instrText>
                  </w:r>
                  <w:r w:rsidRPr="0040193B">
                    <w:rPr>
                      <w:rFonts w:ascii="Arial" w:hAnsi="Arial" w:cs="Arial"/>
                      <w:lang w:val="pt-PT"/>
                    </w:rPr>
                    <w:fldChar w:fldCharType="separate"/>
                  </w:r>
                  <w:r w:rsidR="00000000">
                    <w:rPr>
                      <w:position w:val="-5"/>
                    </w:rPr>
                    <w:pict w14:anchorId="3CC34EF1">
                      <v:shape id="_x0000_i1037" type="#_x0000_t75" style="width:9.75pt;height:13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1F309A&quot;/&gt;&lt;wsp:rsid wsp:val=&quot;00033183&quot;/&gt;&lt;wsp:rsid wsp:val=&quot;00034CEF&quot;/&gt;&lt;wsp:rsid wsp:val=&quot;000478F5&quot;/&gt;&lt;wsp:rsid wsp:val=&quot;00082999&quot;/&gt;&lt;wsp:rsid wsp:val=&quot;00083765&quot;/&gt;&lt;wsp:rsid wsp:val=&quot;000D3FA7&quot;/&gt;&lt;wsp:rsid wsp:val=&quot;00186311&quot;/&gt;&lt;wsp:rsid wsp:val=&quot;001D7345&quot;/&gt;&lt;wsp:rsid wsp:val=&quot;001F309A&quot;/&gt;&lt;wsp:rsid wsp:val=&quot;001F7E07&quot;/&gt;&lt;wsp:rsid wsp:val=&quot;00201370&quot;/&gt;&lt;wsp:rsid wsp:val=&quot;00226A29&quot;/&gt;&lt;wsp:rsid wsp:val=&quot;00230FD9&quot;/&gt;&lt;wsp:rsid wsp:val=&quot;0024404D&quot;/&gt;&lt;wsp:rsid wsp:val=&quot;0027294D&quot;/&gt;&lt;wsp:rsid wsp:val=&quot;00284A13&quot;/&gt;&lt;wsp:rsid wsp:val=&quot;00373DBC&quot;/&gt;&lt;wsp:rsid wsp:val=&quot;003C28AA&quot;/&gt;&lt;wsp:rsid wsp:val=&quot;0040193B&quot;/&gt;&lt;wsp:rsid wsp:val=&quot;0048333C&quot;/&gt;&lt;wsp:rsid wsp:val=&quot;004B25B9&quot;/&gt;&lt;wsp:rsid wsp:val=&quot;005C30F4&quot;/&gt;&lt;wsp:rsid wsp:val=&quot;006179A3&quot;/&gt;&lt;wsp:rsid wsp:val=&quot;00674F19&quot;/&gt;&lt;wsp:rsid wsp:val=&quot;00692A23&quot;/&gt;&lt;wsp:rsid wsp:val=&quot;006B7A10&quot;/&gt;&lt;wsp:rsid wsp:val=&quot;006C2D3E&quot;/&gt;&lt;wsp:rsid wsp:val=&quot;0077466C&quot;/&gt;&lt;wsp:rsid wsp:val=&quot;007A6497&quot;/&gt;&lt;wsp:rsid wsp:val=&quot;007C545A&quot;/&gt;&lt;wsp:rsid wsp:val=&quot;007D2B49&quot;/&gt;&lt;wsp:rsid wsp:val=&quot;00824585&quot;/&gt;&lt;wsp:rsid wsp:val=&quot;008930C7&quot;/&gt;&lt;wsp:rsid wsp:val=&quot;00905846&quot;/&gt;&lt;wsp:rsid wsp:val=&quot;009979A8&quot;/&gt;&lt;wsp:rsid wsp:val=&quot;00A17FB3&quot;/&gt;&lt;wsp:rsid wsp:val=&quot;00A21133&quot;/&gt;&lt;wsp:rsid wsp:val=&quot;00AC6776&quot;/&gt;&lt;wsp:rsid wsp:val=&quot;00C531BE&quot;/&gt;&lt;wsp:rsid wsp:val=&quot;00C92C36&quot;/&gt;&lt;wsp:rsid wsp:val=&quot;00CB36BA&quot;/&gt;&lt;wsp:rsid wsp:val=&quot;00CF592E&quot;/&gt;&lt;wsp:rsid wsp:val=&quot;00D60819&quot;/&gt;&lt;wsp:rsid wsp:val=&quot;00D71A68&quot;/&gt;&lt;wsp:rsid wsp:val=&quot;00DA5F18&quot;/&gt;&lt;wsp:rsid wsp:val=&quot;00E61EB4&quot;/&gt;&lt;wsp:rsid wsp:val=&quot;00E82423&quot;/&gt;&lt;wsp:rsid wsp:val=&quot;00F11E5C&quot;/&gt;&lt;wsp:rsid wsp:val=&quot;00F20714&quot;/&gt;&lt;wsp:rsid wsp:val=&quot;00F419D3&quot;/&gt;&lt;wsp:rsid wsp:val=&quot;00FC7B95&quot;/&gt;&lt;/wsp:rsids&gt;&lt;/w:docPr&gt;&lt;w:body&gt;&lt;wx:sect&gt;&lt;w:p wsp:rsidR=&quot;00000000&quot; wsp:rsidRDefault=&quot;00201370&quot; wsp:rsidP=&quot;00201370&quot;&gt;&lt;m:oMathPara&gt;&lt;m:oMath&gt;&lt;m:sSubSup&gt;&lt;m:sSub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lang w:val=&quot;EN-US&quot;/&gt;&lt;/w:rPr&gt;&lt;m:t&gt;S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d&lt;/m:t&gt;&lt;/m:r&gt;&lt;/m:sub&gt;&lt;m:sup&gt;&lt;m:r&gt;&lt;w:rPr&gt;&lt;w:rFonts w:ascii=&quot;Cambria Math&quot; w:h-ansi=&quot;Cambria Math&quot;/&gt;&lt;wx:font wx:val=&quot;Cambria Math&quot;/&gt;&lt;w:i/&gt;&lt;w:lang w:val=&quot;EN-US&quot;/&gt;&lt;/w:rPr&gt;&lt;m:t&gt;'&lt;/m:t&gt;&lt;/m:r&gt;&lt;/m:sup&gt;&lt;/m:sSub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      <v:imagedata r:id="rId15" o:title="" chromakey="white"/>
                      </v:shape>
                    </w:pict>
                  </w:r>
                  <w:r w:rsidRPr="0040193B">
                    <w:rPr>
                      <w:rFonts w:ascii="Arial" w:hAnsi="Arial" w:cs="Arial"/>
                      <w:lang w:val="pt-PT"/>
                    </w:rPr>
                    <w:fldChar w:fldCharType="end"/>
                  </w:r>
                  <w:r w:rsidR="007A6497">
                    <w:rPr>
                      <w:rFonts w:ascii="Arial" w:hAnsi="Arial" w:cs="Arial"/>
                      <w:lang w:val="pt-PT"/>
                    </w:rPr>
                    <w:t xml:space="preserve"> </w:t>
                  </w:r>
                  <w:r w:rsidR="000D3FA7">
                    <w:rPr>
                      <w:rFonts w:ascii="Arial" w:hAnsi="Arial" w:cs="Arial"/>
                      <w:lang w:val="pt-PT"/>
                    </w:rPr>
                    <w:t>= 36,645</w:t>
                  </w:r>
                </w:p>
                <w:p w14:paraId="15ED7736" w14:textId="77777777" w:rsidR="007A6497" w:rsidRDefault="007A6497">
                  <w:pPr>
                    <w:rPr>
                      <w:rFonts w:ascii="Arial" w:hAnsi="Arial" w:cs="Arial"/>
                      <w:vertAlign w:val="subscript"/>
                      <w:lang w:val="pt-PT"/>
                    </w:rPr>
                  </w:pPr>
                </w:p>
                <w:p w14:paraId="52030591" w14:textId="77777777" w:rsidR="007A6497" w:rsidRDefault="007A6497">
                  <w:pPr>
                    <w:rPr>
                      <w:rFonts w:ascii="Arial" w:hAnsi="Arial" w:cs="Arial"/>
                      <w:lang w:val="pt-PT"/>
                    </w:rPr>
                  </w:pPr>
                </w:p>
              </w:txbxContent>
            </v:textbox>
          </v:shape>
        </w:pict>
      </w:r>
    </w:p>
    <w:p w14:paraId="46B8D69B" w14:textId="3C0DDC57" w:rsidR="000D3FA7" w:rsidRDefault="000D3FA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7ACABBE3" w14:textId="4E96DBD7" w:rsidR="000D3FA7" w:rsidRDefault="000D3FA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0C7CA1FF" w14:textId="245F73C7" w:rsidR="000D3FA7" w:rsidRDefault="000D3FA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7CE95F59" w14:textId="1FFBD32B" w:rsidR="000D3FA7" w:rsidRDefault="000D3FA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1AE0D996" w14:textId="3F08157A" w:rsidR="000D3FA7" w:rsidRDefault="000D3FA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342CB5D3" w14:textId="77777777" w:rsidR="000D3FA7" w:rsidRDefault="000D3FA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20A57585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66B9236D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41857314" w14:textId="2DE35E90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0D2A4F55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3C6F3825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0529F0EA" w14:textId="06AF78CE" w:rsidR="007D2B49" w:rsidRDefault="00000000" w:rsidP="00083765">
      <w:pPr>
        <w:rPr>
          <w:rFonts w:ascii="Arial" w:hAnsi="Arial" w:cs="Arial"/>
          <w:sz w:val="14"/>
          <w:szCs w:val="14"/>
          <w:lang w:val="pt-PT" w:eastAsia="pt-PT"/>
        </w:rPr>
      </w:pPr>
      <w:r>
        <w:rPr>
          <w:b/>
          <w:noProof/>
          <w:sz w:val="28"/>
          <w:lang w:val="pt-PT" w:eastAsia="pt-PT"/>
        </w:rPr>
        <w:pict w14:anchorId="2EE0718A">
          <v:shape id="_x0000_s2155" type="#_x0000_t62" style="position:absolute;margin-left:8.5pt;margin-top:5.85pt;width:190.95pt;height:87.2pt;z-index:1" adj="31803,-35187" fillcolor="#ffc" strokecolor="#f90">
            <v:textbox style="mso-next-textbox:#_x0000_s2155">
              <w:txbxContent>
                <w:p w14:paraId="75AF287B" w14:textId="77777777" w:rsidR="007A6497" w:rsidRDefault="007A6497">
                  <w:pPr>
                    <w:rPr>
                      <w:rFonts w:ascii="Arial" w:hAnsi="Arial" w:cs="Arial"/>
                      <w:vertAlign w:val="subscript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 xml:space="preserve">Intervalo com 95% de confiança para a média populacional da diferença entre as duas variáveis, </w:t>
                  </w:r>
                  <w:proofErr w:type="spellStart"/>
                  <w:r>
                    <w:rPr>
                      <w:rFonts w:ascii="Arial" w:hAnsi="Arial" w:cs="Arial"/>
                      <w:lang w:val="pt-PT"/>
                    </w:rPr>
                    <w:t>μ</w:t>
                  </w:r>
                  <w:r>
                    <w:rPr>
                      <w:rFonts w:ascii="Arial" w:hAnsi="Arial" w:cs="Arial"/>
                      <w:vertAlign w:val="subscript"/>
                      <w:lang w:val="pt-PT"/>
                    </w:rPr>
                    <w:t>d</w:t>
                  </w:r>
                  <w:proofErr w:type="spellEnd"/>
                </w:p>
                <w:p w14:paraId="5BB0E8A6" w14:textId="77777777" w:rsidR="007A6497" w:rsidRDefault="007A6497">
                  <w:pPr>
                    <w:rPr>
                      <w:rFonts w:ascii="Arial" w:hAnsi="Arial" w:cs="Arial"/>
                      <w:lang w:val="pt-PT"/>
                    </w:rPr>
                  </w:pPr>
                </w:p>
                <w:p w14:paraId="2CDA0CC9" w14:textId="06AC6B5F" w:rsidR="007A6497" w:rsidRDefault="007A6497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</w:rPr>
                    <w:sym w:font="Symbol" w:char="F05D"/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IC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vertAlign w:val="subscript"/>
                      <w:lang w:val="pt-PT"/>
                    </w:rPr>
                    <w:t>0,95</w:t>
                  </w:r>
                  <w:r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</w:rPr>
                    <w:sym w:font="Symbol" w:char="F05B"/>
                  </w:r>
                  <w:r w:rsidR="001D7345" w:rsidRPr="001D7345"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  <w:vertAlign w:val="superscript"/>
                    </w:rPr>
                    <w:t>*</w:t>
                  </w:r>
                  <w:r w:rsidRPr="0040193B"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  <w:vertAlign w:val="subscript"/>
                    </w:rPr>
                    <w:sym w:font="Symbol" w:char="F06D"/>
                  </w:r>
                  <w:r w:rsidRPr="0040193B"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  <w:vertAlign w:val="subscript"/>
                    </w:rPr>
                    <w:t>d</w:t>
                  </w:r>
                  <w:r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 = </w:t>
                  </w:r>
                  <w:r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</w:rPr>
                    <w:sym w:font="Symbol" w:char="F05D"/>
                  </w:r>
                  <w:r w:rsidR="000D3FA7">
                    <w:rPr>
                      <w:rFonts w:ascii="Arial" w:hAnsi="Arial" w:cs="Arial"/>
                      <w:color w:val="000000"/>
                      <w:lang w:val="pt-PT"/>
                    </w:rPr>
                    <w:t>-</w:t>
                  </w:r>
                  <w:r w:rsidR="000D3FA7">
                    <w:rPr>
                      <w:rFonts w:ascii="Arial" w:hAnsi="Arial" w:cs="Arial"/>
                      <w:color w:val="000000"/>
                      <w:sz w:val="18"/>
                      <w:szCs w:val="18"/>
                      <w:lang w:val="pt-PT"/>
                    </w:rPr>
                    <w:t>1.971; 12.571</w:t>
                  </w:r>
                  <w:r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</w:rPr>
                    <w:sym w:font="Symbol" w:char="F05B"/>
                  </w:r>
                </w:p>
                <w:p w14:paraId="442944C0" w14:textId="77777777" w:rsidR="007A6497" w:rsidRDefault="007A6497">
                  <w:pPr>
                    <w:rPr>
                      <w:rFonts w:ascii="Arial" w:hAnsi="Arial" w:cs="Arial"/>
                      <w:lang w:val="pt-PT"/>
                    </w:rPr>
                  </w:pPr>
                </w:p>
              </w:txbxContent>
            </v:textbox>
          </v:shape>
        </w:pict>
      </w:r>
    </w:p>
    <w:p w14:paraId="293E6D3C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78955040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6453F28B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4699EBF0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1ED548FD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64B4C9C3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3D1B55B9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11A6C41B" w14:textId="09716870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217BDC98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1B68059D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6592979E" w14:textId="5DEB7D48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0AE96265" w14:textId="4699A984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157FF148" w14:textId="10090D04" w:rsidR="007D2B49" w:rsidRDefault="00000000" w:rsidP="00083765">
      <w:pPr>
        <w:rPr>
          <w:rFonts w:ascii="Arial" w:hAnsi="Arial" w:cs="Arial"/>
          <w:sz w:val="14"/>
          <w:szCs w:val="14"/>
          <w:lang w:val="pt-PT" w:eastAsia="pt-PT"/>
        </w:rPr>
      </w:pPr>
      <w:r>
        <w:rPr>
          <w:rFonts w:ascii="Arial" w:hAnsi="Arial" w:cs="Arial"/>
          <w:noProof/>
          <w:sz w:val="14"/>
          <w:szCs w:val="14"/>
          <w:lang w:val="pt-PT" w:eastAsia="pt-PT"/>
        </w:rPr>
        <w:pict w14:anchorId="3C15E434">
          <v:shape id="_x0000_s2234" type="#_x0000_t62" style="position:absolute;margin-left:-5.75pt;margin-top:2.8pt;width:209.8pt;height:225.75pt;z-index:5" adj="34541,23954" fillcolor="#ffc" strokecolor="#f90">
            <v:textbox style="mso-next-textbox:#_x0000_s2234">
              <w:txbxContent>
                <w:p w14:paraId="71CCE4BB" w14:textId="34D819B5" w:rsidR="007D2B49" w:rsidRDefault="007D2B49" w:rsidP="00E61EB4">
                  <w:pPr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>Tamanho do efeito: avalia até que ponto</w:t>
                  </w:r>
                  <w:r w:rsidR="00E61EB4">
                    <w:rPr>
                      <w:rFonts w:ascii="Arial" w:hAnsi="Arial" w:cs="Arial"/>
                      <w:lang w:val="pt-PT"/>
                    </w:rPr>
                    <w:t xml:space="preserve">, sendo as médias </w:t>
                  </w:r>
                  <w:proofErr w:type="spellStart"/>
                  <w:r w:rsidR="00E61EB4">
                    <w:rPr>
                      <w:rFonts w:ascii="Arial" w:hAnsi="Arial" w:cs="Arial"/>
                      <w:lang w:val="pt-PT"/>
                    </w:rPr>
                    <w:t>significati-vamente</w:t>
                  </w:r>
                  <w:proofErr w:type="spellEnd"/>
                  <w:r w:rsidR="00E61EB4">
                    <w:rPr>
                      <w:rFonts w:ascii="Arial" w:hAnsi="Arial" w:cs="Arial"/>
                      <w:lang w:val="pt-PT"/>
                    </w:rPr>
                    <w:t xml:space="preserve"> diferentes, a diferença é efetivamente elevada.</w:t>
                  </w:r>
                </w:p>
                <w:p w14:paraId="615F017B" w14:textId="1514EB7D" w:rsidR="005C30F4" w:rsidRDefault="005C30F4" w:rsidP="00E61EB4">
                  <w:pPr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 xml:space="preserve">O indicador d de Cohen deve ser usado para amostras maiores (n&gt;20), sendo que para amostras mais reduzidas o g de </w:t>
                  </w:r>
                  <w:proofErr w:type="spellStart"/>
                  <w:r>
                    <w:rPr>
                      <w:rFonts w:ascii="Arial" w:hAnsi="Arial" w:cs="Arial"/>
                      <w:lang w:val="pt-PT"/>
                    </w:rPr>
                    <w:t>Hedges</w:t>
                  </w:r>
                  <w:proofErr w:type="spellEnd"/>
                  <w:r>
                    <w:rPr>
                      <w:rFonts w:ascii="Arial" w:hAnsi="Arial" w:cs="Arial"/>
                      <w:lang w:val="pt-PT"/>
                    </w:rPr>
                    <w:t xml:space="preserve"> é melhor. Interpretação: </w:t>
                  </w:r>
                </w:p>
                <w:p w14:paraId="7872774B" w14:textId="7D39DB90" w:rsidR="005C30F4" w:rsidRDefault="005C30F4" w:rsidP="0040193B">
                  <w:pPr>
                    <w:ind w:left="284"/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 xml:space="preserve">- </w:t>
                  </w:r>
                  <w:proofErr w:type="gramStart"/>
                  <w:r>
                    <w:rPr>
                      <w:rFonts w:ascii="Arial" w:hAnsi="Arial" w:cs="Arial"/>
                      <w:lang w:val="pt-PT"/>
                    </w:rPr>
                    <w:t>valores</w:t>
                  </w:r>
                  <w:proofErr w:type="gramEnd"/>
                  <w:r>
                    <w:rPr>
                      <w:rFonts w:ascii="Arial" w:hAnsi="Arial" w:cs="Arial"/>
                      <w:lang w:val="pt-PT"/>
                    </w:rPr>
                    <w:t xml:space="preserve"> </w:t>
                  </w:r>
                  <w:r w:rsidR="001D7345">
                    <w:rPr>
                      <w:rFonts w:ascii="Arial" w:hAnsi="Arial" w:cs="Arial"/>
                      <w:lang w:val="pt-PT"/>
                    </w:rPr>
                    <w:t xml:space="preserve">absolutos </w:t>
                  </w:r>
                  <w:r>
                    <w:rPr>
                      <w:rFonts w:ascii="Arial" w:hAnsi="Arial" w:cs="Arial"/>
                      <w:lang w:val="pt-PT"/>
                    </w:rPr>
                    <w:t>entre 0,2 e 0,3 – tamanho do efeito reduzido</w:t>
                  </w:r>
                  <w:r w:rsidR="0040193B">
                    <w:rPr>
                      <w:rFonts w:ascii="Arial" w:hAnsi="Arial" w:cs="Arial"/>
                      <w:lang w:val="pt-PT"/>
                    </w:rPr>
                    <w:t>/pequeno</w:t>
                  </w:r>
                </w:p>
                <w:p w14:paraId="0677B951" w14:textId="7A865C15" w:rsidR="005C30F4" w:rsidRDefault="005C30F4" w:rsidP="0040193B">
                  <w:pPr>
                    <w:ind w:left="284"/>
                    <w:rPr>
                      <w:rFonts w:ascii="Arial" w:hAnsi="Arial" w:cs="Arial"/>
                      <w:lang w:val="pt-PT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 xml:space="preserve">- </w:t>
                  </w:r>
                  <w:proofErr w:type="gramStart"/>
                  <w:r>
                    <w:rPr>
                      <w:rFonts w:ascii="Arial" w:hAnsi="Arial" w:cs="Arial"/>
                      <w:lang w:val="pt-PT"/>
                    </w:rPr>
                    <w:t>entre</w:t>
                  </w:r>
                  <w:proofErr w:type="gramEnd"/>
                  <w:r>
                    <w:rPr>
                      <w:rFonts w:ascii="Arial" w:hAnsi="Arial" w:cs="Arial"/>
                      <w:lang w:val="pt-PT"/>
                    </w:rPr>
                    <w:t xml:space="preserve"> 0,4 e 0,7 – moderado/médio</w:t>
                  </w:r>
                </w:p>
                <w:p w14:paraId="0F877D14" w14:textId="749A61DE" w:rsidR="005C30F4" w:rsidRPr="005C30F4" w:rsidRDefault="005C30F4" w:rsidP="0040193B">
                  <w:pPr>
                    <w:ind w:left="284"/>
                    <w:rPr>
                      <w:rFonts w:ascii="Arial" w:hAnsi="Arial" w:cs="Arial"/>
                      <w:lang w:val="pt-PT"/>
                    </w:rPr>
                  </w:pPr>
                  <w:r w:rsidRPr="005C30F4">
                    <w:rPr>
                      <w:rFonts w:ascii="Arial" w:hAnsi="Arial" w:cs="Arial"/>
                      <w:lang w:val="pt-PT"/>
                    </w:rPr>
                    <w:t>- ≥ 0,8 – forte/elevado</w:t>
                  </w:r>
                </w:p>
                <w:p w14:paraId="5C6FBDD0" w14:textId="12FC47DE" w:rsidR="007D2B49" w:rsidRPr="005C30F4" w:rsidRDefault="007D2B49" w:rsidP="007D2B49">
                  <w:pPr>
                    <w:rPr>
                      <w:rFonts w:ascii="Arial" w:hAnsi="Arial" w:cs="Arial"/>
                      <w:lang w:val="pt-PT"/>
                    </w:rPr>
                  </w:pPr>
                </w:p>
                <w:p w14:paraId="735DB9E8" w14:textId="070AFD5B" w:rsidR="005C30F4" w:rsidRPr="005C30F4" w:rsidRDefault="005C30F4" w:rsidP="007D2B49">
                  <w:pPr>
                    <w:rPr>
                      <w:rFonts w:ascii="Arial" w:hAnsi="Arial" w:cs="Arial"/>
                      <w:lang w:val="pt-PT"/>
                    </w:rPr>
                  </w:pPr>
                  <w:r w:rsidRPr="005C30F4">
                    <w:rPr>
                      <w:rFonts w:ascii="Arial" w:hAnsi="Arial" w:cs="Arial"/>
                      <w:lang w:val="pt-PT"/>
                    </w:rPr>
                    <w:t xml:space="preserve">Neste exemplo, o tamanho do efeito </w:t>
                  </w:r>
                  <w:r w:rsidR="00230FD9">
                    <w:rPr>
                      <w:rFonts w:ascii="Arial" w:hAnsi="Arial" w:cs="Arial"/>
                      <w:lang w:val="pt-PT"/>
                    </w:rPr>
                    <w:t xml:space="preserve">relativo à diferença de médias </w:t>
                  </w:r>
                  <w:r w:rsidRPr="005C30F4">
                    <w:rPr>
                      <w:rFonts w:ascii="Arial" w:hAnsi="Arial" w:cs="Arial"/>
                      <w:lang w:val="pt-PT"/>
                    </w:rPr>
                    <w:t xml:space="preserve">pode considerar-se </w:t>
                  </w:r>
                  <w:r w:rsidR="003C28AA">
                    <w:rPr>
                      <w:rFonts w:ascii="Arial" w:hAnsi="Arial" w:cs="Arial"/>
                      <w:lang w:val="pt-PT"/>
                    </w:rPr>
                    <w:t>muito reduzido</w:t>
                  </w:r>
                  <w:r w:rsidRPr="005C30F4">
                    <w:rPr>
                      <w:rFonts w:ascii="Arial" w:hAnsi="Arial" w:cs="Arial"/>
                      <w:lang w:val="pt-PT"/>
                    </w:rPr>
                    <w:t>.</w:t>
                  </w:r>
                </w:p>
                <w:p w14:paraId="45D1B359" w14:textId="77777777" w:rsidR="007D2B49" w:rsidRDefault="007D2B49" w:rsidP="007D2B49">
                  <w:pPr>
                    <w:rPr>
                      <w:rFonts w:ascii="Arial" w:hAnsi="Arial" w:cs="Arial"/>
                      <w:lang w:val="pt-PT"/>
                    </w:rPr>
                  </w:pPr>
                </w:p>
              </w:txbxContent>
            </v:textbox>
          </v:shape>
        </w:pict>
      </w:r>
    </w:p>
    <w:p w14:paraId="18D869C5" w14:textId="60D4A599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5F1C1D35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19614CB6" w14:textId="43C643AC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6186B2B4" w14:textId="7777777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0A8B824F" w14:textId="58EE470A" w:rsidR="007A6497" w:rsidRDefault="007A649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48283974" w14:textId="4A30E36B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50915643" w14:textId="72A732BC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135253CE" w14:textId="5865C2E7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52F2F32E" w14:textId="4D680EB1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2C08741E" w14:textId="5B5B783E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5F20B817" w14:textId="054334D5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7E4E871F" w14:textId="25A2B5DC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6E278DAA" w14:textId="7E729D4D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0E099E91" w14:textId="2214E370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16661376" w14:textId="65054C30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1748C1BB" w14:textId="5D3CD2D0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01705207" w14:textId="4D078F90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361B69EC" w14:textId="54BB432C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2F0CD0EB" w14:textId="19B78A5C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3143ADBC" w14:textId="0C6CD5A0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464C03D0" w14:textId="6D3B0E3D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0D9E2589" w14:textId="0712B77D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7415EB28" w14:textId="0F1E06CA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0DF72C55" w14:textId="5E6C6E27" w:rsidR="000D3FA7" w:rsidRDefault="000D3FA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00CAADA1" w14:textId="7A73BCB2" w:rsidR="000D3FA7" w:rsidRDefault="000D3FA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451AF63F" w14:textId="77777777" w:rsidR="000D3FA7" w:rsidRDefault="000D3FA7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6ABFCF51" w14:textId="5B81585A" w:rsidR="007D2B49" w:rsidRDefault="007D2B49" w:rsidP="00083765">
      <w:pPr>
        <w:rPr>
          <w:rFonts w:ascii="Arial" w:hAnsi="Arial" w:cs="Arial"/>
          <w:sz w:val="14"/>
          <w:szCs w:val="14"/>
          <w:lang w:val="pt-PT" w:eastAsia="pt-PT"/>
        </w:rPr>
      </w:pPr>
    </w:p>
    <w:p w14:paraId="0C274D30" w14:textId="184B3FF4" w:rsidR="007D2B49" w:rsidRPr="003C28AA" w:rsidRDefault="00000000" w:rsidP="00083765">
      <w:pPr>
        <w:rPr>
          <w:rFonts w:ascii="Arial" w:hAnsi="Arial" w:cs="Arial"/>
          <w:sz w:val="14"/>
          <w:szCs w:val="14"/>
          <w:lang w:eastAsia="pt-PT"/>
        </w:rPr>
      </w:pPr>
      <w:r>
        <w:rPr>
          <w:rFonts w:ascii="Arial" w:hAnsi="Arial" w:cs="Arial"/>
          <w:noProof/>
          <w:sz w:val="14"/>
          <w:szCs w:val="14"/>
          <w:lang w:eastAsia="pt-PT"/>
        </w:rPr>
        <w:pict w14:anchorId="556A6FC1">
          <v:shape id="_x0000_s2249" type="#_x0000_t75" style="position:absolute;margin-left:0;margin-top:7.45pt;width:403.65pt;height:119.8pt;z-index:-1;mso-position-horizontal:center;mso-position-horizontal-relative:margin">
            <v:imagedata r:id="rId16" o:title=""/>
            <w10:wrap anchorx="margin"/>
          </v:shape>
        </w:pict>
      </w:r>
    </w:p>
    <w:p w14:paraId="69EFE968" w14:textId="33DA28A1" w:rsidR="007D2B49" w:rsidRPr="003C28AA" w:rsidRDefault="007D2B49" w:rsidP="00083765">
      <w:pPr>
        <w:rPr>
          <w:rFonts w:ascii="Arial" w:hAnsi="Arial" w:cs="Arial"/>
          <w:sz w:val="14"/>
          <w:szCs w:val="14"/>
          <w:lang w:eastAsia="pt-PT"/>
        </w:rPr>
      </w:pPr>
    </w:p>
    <w:p w14:paraId="6B1F9839" w14:textId="77777777" w:rsidR="007D2B49" w:rsidRPr="003C28AA" w:rsidRDefault="007D2B49" w:rsidP="00083765">
      <w:pPr>
        <w:rPr>
          <w:rFonts w:ascii="Arial" w:hAnsi="Arial" w:cs="Arial"/>
          <w:sz w:val="14"/>
          <w:szCs w:val="14"/>
          <w:lang w:eastAsia="pt-PT"/>
        </w:rPr>
      </w:pPr>
    </w:p>
    <w:sectPr w:rsidR="007D2B49" w:rsidRPr="003C28AA" w:rsidSect="00F0432D">
      <w:headerReference w:type="default" r:id="rId17"/>
      <w:footerReference w:type="even" r:id="rId18"/>
      <w:footerReference w:type="default" r:id="rId19"/>
      <w:type w:val="continuous"/>
      <w:pgSz w:w="11907" w:h="16840" w:code="9"/>
      <w:pgMar w:top="1843" w:right="850" w:bottom="1138" w:left="1276" w:header="720" w:footer="720" w:gutter="0"/>
      <w:pgNumType w:start="2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C6482" w14:textId="77777777" w:rsidR="00F0432D" w:rsidRDefault="00F0432D">
      <w:r>
        <w:separator/>
      </w:r>
    </w:p>
  </w:endnote>
  <w:endnote w:type="continuationSeparator" w:id="0">
    <w:p w14:paraId="6DD03E05" w14:textId="77777777" w:rsidR="00F0432D" w:rsidRDefault="00F0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FA98" w14:textId="57A35EF5" w:rsidR="007A6497" w:rsidRDefault="007A64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765">
      <w:rPr>
        <w:rStyle w:val="Nmerodepgina"/>
        <w:noProof/>
      </w:rPr>
      <w:t>24</w:t>
    </w:r>
    <w:r>
      <w:rPr>
        <w:rStyle w:val="Nmerodepgina"/>
      </w:rPr>
      <w:fldChar w:fldCharType="end"/>
    </w:r>
  </w:p>
  <w:p w14:paraId="5FAF7B4C" w14:textId="77777777" w:rsidR="007A6497" w:rsidRDefault="007A649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76A1" w14:textId="77777777" w:rsidR="007A6497" w:rsidRDefault="007A64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7466C"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3AA5A933" w14:textId="707F20A9" w:rsidR="007A6497" w:rsidRDefault="007A6497">
    <w:pPr>
      <w:pStyle w:val="Rodap"/>
      <w:ind w:right="360"/>
      <w:jc w:val="right"/>
      <w:rPr>
        <w:lang w:val="pt-PT"/>
      </w:rPr>
    </w:pPr>
    <w:r>
      <w:rPr>
        <w:lang w:val="pt-PT"/>
      </w:rPr>
      <w:t>_____________________________________________________________________</w:t>
    </w:r>
    <w:proofErr w:type="gramStart"/>
    <w:r>
      <w:rPr>
        <w:lang w:val="pt-PT"/>
      </w:rPr>
      <w:t xml:space="preserve">_ </w:t>
    </w:r>
    <w:r w:rsidR="00F20714">
      <w:rPr>
        <w:i/>
        <w:lang w:val="pt-PT"/>
      </w:rPr>
      <w:t>Estatística</w:t>
    </w:r>
    <w:proofErr w:type="gramEnd"/>
    <w:r w:rsidR="00F20714">
      <w:rPr>
        <w:i/>
        <w:lang w:val="pt-PT"/>
      </w:rPr>
      <w:t xml:space="preserve"> 2 - 20</w:t>
    </w:r>
    <w:r w:rsidR="00083765">
      <w:rPr>
        <w:i/>
        <w:lang w:val="pt-PT"/>
      </w:rPr>
      <w:t>2</w:t>
    </w:r>
    <w:r w:rsidR="001056E1">
      <w:rPr>
        <w:i/>
        <w:lang w:val="pt-PT"/>
      </w:rPr>
      <w:t>3</w:t>
    </w:r>
    <w:r w:rsidR="00F20714">
      <w:rPr>
        <w:i/>
        <w:lang w:val="pt-PT"/>
      </w:rPr>
      <w:t>/2</w:t>
    </w:r>
    <w:r w:rsidR="003C28AA">
      <w:rPr>
        <w:i/>
        <w:lang w:val="pt-PT"/>
      </w:rPr>
      <w:t>02</w:t>
    </w:r>
    <w:r w:rsidR="001056E1">
      <w:rPr>
        <w:i/>
        <w:lang w:val="pt-PT"/>
      </w:rPr>
      <w:t>4</w:t>
    </w:r>
    <w:r w:rsidR="00F20714">
      <w:rPr>
        <w:i/>
        <w:lang w:val="pt-PT"/>
      </w:rPr>
      <w:t xml:space="preserve"> </w:t>
    </w:r>
    <w:r>
      <w:rPr>
        <w:i/>
        <w:lang w:val="pt-PT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84D29" w14:textId="77777777" w:rsidR="00F0432D" w:rsidRDefault="00F0432D">
      <w:r>
        <w:separator/>
      </w:r>
    </w:p>
  </w:footnote>
  <w:footnote w:type="continuationSeparator" w:id="0">
    <w:p w14:paraId="7980578B" w14:textId="77777777" w:rsidR="00F0432D" w:rsidRDefault="00F04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DBE5" w14:textId="3FDB1A79" w:rsidR="00083765" w:rsidRDefault="00000000">
    <w:pPr>
      <w:pStyle w:val="Cabealho"/>
    </w:pPr>
    <w:r>
      <w:rPr>
        <w:rFonts w:ascii="Tahoma" w:hAnsi="Tahoma" w:cs="Tahoma"/>
        <w:b/>
        <w:noProof/>
        <w:color w:val="FF0000"/>
        <w:sz w:val="18"/>
        <w:szCs w:val="18"/>
      </w:rPr>
      <w:pict w14:anchorId="197B6439">
        <v:line id="_x0000_s1039" style="position:absolute;z-index:1" from="-5.75pt,45.2pt" to="489.25pt,45.2pt" strokecolor="#969696" strokeweight="4.5pt">
          <v:stroke linestyle="thinThick"/>
        </v:line>
      </w:pict>
    </w:r>
    <w:r w:rsidR="001056E1">
      <w:rPr>
        <w:rFonts w:ascii="Tahoma" w:hAnsi="Tahoma" w:cs="Tahoma"/>
        <w:b/>
        <w:imprint/>
        <w:color w:val="FF0000"/>
        <w:sz w:val="18"/>
        <w:szCs w:val="18"/>
      </w:rPr>
      <w:pict w14:anchorId="45CA13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8" type="#_x0000_t75" style="width:150pt;height:48.75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776DEC"/>
    <w:multiLevelType w:val="hybridMultilevel"/>
    <w:tmpl w:val="FDEC08A6"/>
    <w:lvl w:ilvl="0" w:tplc="FA8A16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E4D2A"/>
    <w:multiLevelType w:val="hybridMultilevel"/>
    <w:tmpl w:val="FD544DBA"/>
    <w:lvl w:ilvl="0" w:tplc="5BC886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C3DDB"/>
    <w:multiLevelType w:val="hybridMultilevel"/>
    <w:tmpl w:val="6EFE5F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57C99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14B230FC"/>
    <w:multiLevelType w:val="singleLevel"/>
    <w:tmpl w:val="C26AED12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6" w15:restartNumberingAfterBreak="0">
    <w:nsid w:val="1BEF67F8"/>
    <w:multiLevelType w:val="singleLevel"/>
    <w:tmpl w:val="A9129754"/>
    <w:lvl w:ilvl="0">
      <w:start w:val="5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 w15:restartNumberingAfterBreak="0">
    <w:nsid w:val="1E583A9C"/>
    <w:multiLevelType w:val="hybridMultilevel"/>
    <w:tmpl w:val="74A8C38A"/>
    <w:lvl w:ilvl="0" w:tplc="1A3E0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6E89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BA92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C55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FCE3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88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40F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502C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073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D6E17"/>
    <w:multiLevelType w:val="hybridMultilevel"/>
    <w:tmpl w:val="5590D7A6"/>
    <w:lvl w:ilvl="0" w:tplc="0FACB20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9" w15:restartNumberingAfterBreak="0">
    <w:nsid w:val="37D17C7D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9EB292B"/>
    <w:multiLevelType w:val="singleLevel"/>
    <w:tmpl w:val="3D821A7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1" w15:restartNumberingAfterBreak="0">
    <w:nsid w:val="40681AEE"/>
    <w:multiLevelType w:val="singleLevel"/>
    <w:tmpl w:val="744A958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2" w15:restartNumberingAfterBreak="0">
    <w:nsid w:val="432E0EE1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443A3255"/>
    <w:multiLevelType w:val="singleLevel"/>
    <w:tmpl w:val="59CA25B6"/>
    <w:lvl w:ilvl="0">
      <w:start w:val="4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4" w15:restartNumberingAfterBreak="0">
    <w:nsid w:val="47223593"/>
    <w:multiLevelType w:val="hybridMultilevel"/>
    <w:tmpl w:val="1970510A"/>
    <w:lvl w:ilvl="0" w:tplc="0FACB206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5E2495"/>
    <w:multiLevelType w:val="hybridMultilevel"/>
    <w:tmpl w:val="2594ED7C"/>
    <w:lvl w:ilvl="0" w:tplc="0FACB20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16" w15:restartNumberingAfterBreak="0">
    <w:nsid w:val="4AD75082"/>
    <w:multiLevelType w:val="singleLevel"/>
    <w:tmpl w:val="A130344E"/>
    <w:lvl w:ilvl="0">
      <w:start w:val="7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7" w15:restartNumberingAfterBreak="0">
    <w:nsid w:val="4D4753A0"/>
    <w:multiLevelType w:val="singleLevel"/>
    <w:tmpl w:val="BE52C9CA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</w:abstractNum>
  <w:abstractNum w:abstractNumId="18" w15:restartNumberingAfterBreak="0">
    <w:nsid w:val="527753F7"/>
    <w:multiLevelType w:val="singleLevel"/>
    <w:tmpl w:val="D5829AE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9" w15:restartNumberingAfterBreak="0">
    <w:nsid w:val="56246075"/>
    <w:multiLevelType w:val="hybridMultilevel"/>
    <w:tmpl w:val="2CD2E910"/>
    <w:lvl w:ilvl="0" w:tplc="0FACB206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0" w15:restartNumberingAfterBreak="0">
    <w:nsid w:val="5D0C5C77"/>
    <w:multiLevelType w:val="singleLevel"/>
    <w:tmpl w:val="1F8C88B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21" w15:restartNumberingAfterBreak="0">
    <w:nsid w:val="6D605A69"/>
    <w:multiLevelType w:val="singleLevel"/>
    <w:tmpl w:val="88603D86"/>
    <w:lvl w:ilvl="0">
      <w:start w:val="3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22" w15:restartNumberingAfterBreak="0">
    <w:nsid w:val="74A1169A"/>
    <w:multiLevelType w:val="multilevel"/>
    <w:tmpl w:val="83608A4E"/>
    <w:lvl w:ilvl="0">
      <w:start w:val="11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2">
      <w:start w:val="2001"/>
      <w:numFmt w:val="decimal"/>
      <w:lvlText w:val="%1.%2.%3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60328D0"/>
    <w:multiLevelType w:val="singleLevel"/>
    <w:tmpl w:val="026AD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24" w15:restartNumberingAfterBreak="0">
    <w:nsid w:val="77DD3B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D267FC2"/>
    <w:multiLevelType w:val="singleLevel"/>
    <w:tmpl w:val="FC6E9F0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0"/>
      </w:rPr>
    </w:lvl>
  </w:abstractNum>
  <w:num w:numId="1" w16cid:durableId="177435434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 w16cid:durableId="2125037120">
    <w:abstractNumId w:val="18"/>
  </w:num>
  <w:num w:numId="3" w16cid:durableId="958101585">
    <w:abstractNumId w:val="16"/>
  </w:num>
  <w:num w:numId="4" w16cid:durableId="313997546">
    <w:abstractNumId w:val="24"/>
  </w:num>
  <w:num w:numId="5" w16cid:durableId="642587836">
    <w:abstractNumId w:val="10"/>
  </w:num>
  <w:num w:numId="6" w16cid:durableId="293752794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ascii="Monotype Sorts" w:hAnsi="Monotype Sorts" w:hint="default"/>
          <w:b w:val="0"/>
          <w:i w:val="0"/>
          <w:sz w:val="22"/>
          <w:u w:val="none"/>
        </w:rPr>
      </w:lvl>
    </w:lvlOverride>
  </w:num>
  <w:num w:numId="7" w16cid:durableId="859857046">
    <w:abstractNumId w:val="21"/>
  </w:num>
  <w:num w:numId="8" w16cid:durableId="574826076">
    <w:abstractNumId w:val="13"/>
  </w:num>
  <w:num w:numId="9" w16cid:durableId="1516185550">
    <w:abstractNumId w:val="6"/>
  </w:num>
  <w:num w:numId="10" w16cid:durableId="1301617911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ascii="Monotype Sorts" w:hAnsi="Monotype Sorts" w:hint="default"/>
          <w:b w:val="0"/>
          <w:i w:val="0"/>
          <w:sz w:val="22"/>
          <w:u w:val="none"/>
        </w:rPr>
      </w:lvl>
    </w:lvlOverride>
  </w:num>
  <w:num w:numId="11" w16cid:durableId="1701081166">
    <w:abstractNumId w:val="4"/>
  </w:num>
  <w:num w:numId="12" w16cid:durableId="541357944">
    <w:abstractNumId w:val="20"/>
  </w:num>
  <w:num w:numId="13" w16cid:durableId="83961654">
    <w:abstractNumId w:val="20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4" w16cid:durableId="1839348719">
    <w:abstractNumId w:val="20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5" w16cid:durableId="129523280">
    <w:abstractNumId w:val="20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6" w16cid:durableId="1526746052">
    <w:abstractNumId w:val="20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7" w16cid:durableId="1836073656">
    <w:abstractNumId w:val="20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8" w16cid:durableId="1083063404">
    <w:abstractNumId w:val="20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9" w16cid:durableId="852843740">
    <w:abstractNumId w:val="20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0" w16cid:durableId="812986850">
    <w:abstractNumId w:val="20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1" w16cid:durableId="2039040415">
    <w:abstractNumId w:val="20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2" w16cid:durableId="683481072">
    <w:abstractNumId w:val="20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3" w16cid:durableId="368919064">
    <w:abstractNumId w:val="12"/>
  </w:num>
  <w:num w:numId="24" w16cid:durableId="1420369254">
    <w:abstractNumId w:val="5"/>
  </w:num>
  <w:num w:numId="25" w16cid:durableId="114764000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6" w16cid:durableId="1342078477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7" w16cid:durableId="118038975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8" w16cid:durableId="1623611670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9" w16cid:durableId="1812406637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0" w16cid:durableId="225919560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1" w16cid:durableId="97338965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2" w16cid:durableId="1661033594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3" w16cid:durableId="250622313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4" w16cid:durableId="1301225057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5" w16cid:durableId="508297402">
    <w:abstractNumId w:val="9"/>
  </w:num>
  <w:num w:numId="36" w16cid:durableId="104160862">
    <w:abstractNumId w:val="0"/>
    <w:lvlOverride w:ilvl="0">
      <w:lvl w:ilvl="0">
        <w:start w:val="1"/>
        <w:numFmt w:val="bullet"/>
        <w:lvlText w:val=""/>
        <w:legacy w:legacy="1" w:legacySpace="0" w:legacyIndent="113"/>
        <w:lvlJc w:val="left"/>
        <w:pPr>
          <w:ind w:left="397" w:hanging="113"/>
        </w:pPr>
        <w:rPr>
          <w:rFonts w:ascii="Symbol" w:hAnsi="Symbol" w:hint="default"/>
        </w:rPr>
      </w:lvl>
    </w:lvlOverride>
  </w:num>
  <w:num w:numId="37" w16cid:durableId="2066681759">
    <w:abstractNumId w:val="23"/>
  </w:num>
  <w:num w:numId="38" w16cid:durableId="1798718198">
    <w:abstractNumId w:val="11"/>
  </w:num>
  <w:num w:numId="39" w16cid:durableId="190654413">
    <w:abstractNumId w:val="25"/>
  </w:num>
  <w:num w:numId="40" w16cid:durableId="334693834">
    <w:abstractNumId w:val="3"/>
  </w:num>
  <w:num w:numId="41" w16cid:durableId="1236671043">
    <w:abstractNumId w:val="1"/>
  </w:num>
  <w:num w:numId="42" w16cid:durableId="52641164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43" w16cid:durableId="1761440028">
    <w:abstractNumId w:val="19"/>
  </w:num>
  <w:num w:numId="44" w16cid:durableId="366490923">
    <w:abstractNumId w:val="15"/>
  </w:num>
  <w:num w:numId="45" w16cid:durableId="1816409999">
    <w:abstractNumId w:val="8"/>
  </w:num>
  <w:num w:numId="46" w16cid:durableId="608781117">
    <w:abstractNumId w:val="14"/>
  </w:num>
  <w:num w:numId="47" w16cid:durableId="795297128">
    <w:abstractNumId w:val="17"/>
  </w:num>
  <w:num w:numId="48" w16cid:durableId="1504858122">
    <w:abstractNumId w:val="2"/>
  </w:num>
  <w:num w:numId="49" w16cid:durableId="1165509053">
    <w:abstractNumId w:val="22"/>
  </w:num>
  <w:num w:numId="50" w16cid:durableId="526528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309A"/>
    <w:rsid w:val="00033183"/>
    <w:rsid w:val="00034CEF"/>
    <w:rsid w:val="000478F5"/>
    <w:rsid w:val="00082999"/>
    <w:rsid w:val="00083765"/>
    <w:rsid w:val="000D3FA7"/>
    <w:rsid w:val="001056E1"/>
    <w:rsid w:val="00186311"/>
    <w:rsid w:val="001D7345"/>
    <w:rsid w:val="001F309A"/>
    <w:rsid w:val="001F7E07"/>
    <w:rsid w:val="00226A29"/>
    <w:rsid w:val="00230FD9"/>
    <w:rsid w:val="0024404D"/>
    <w:rsid w:val="00263DD9"/>
    <w:rsid w:val="0027294D"/>
    <w:rsid w:val="00284A13"/>
    <w:rsid w:val="00325048"/>
    <w:rsid w:val="00373DBC"/>
    <w:rsid w:val="00374132"/>
    <w:rsid w:val="003C28AA"/>
    <w:rsid w:val="0040193B"/>
    <w:rsid w:val="0048333C"/>
    <w:rsid w:val="004B25B9"/>
    <w:rsid w:val="00546D4A"/>
    <w:rsid w:val="005C30F4"/>
    <w:rsid w:val="006179A3"/>
    <w:rsid w:val="00674F19"/>
    <w:rsid w:val="00692A23"/>
    <w:rsid w:val="006B7A10"/>
    <w:rsid w:val="006C2D3E"/>
    <w:rsid w:val="0077466C"/>
    <w:rsid w:val="007A6497"/>
    <w:rsid w:val="007C545A"/>
    <w:rsid w:val="007D2B49"/>
    <w:rsid w:val="00824585"/>
    <w:rsid w:val="008930C7"/>
    <w:rsid w:val="00905846"/>
    <w:rsid w:val="009979A8"/>
    <w:rsid w:val="00A17FB3"/>
    <w:rsid w:val="00A21133"/>
    <w:rsid w:val="00AC6776"/>
    <w:rsid w:val="00C531BE"/>
    <w:rsid w:val="00C92C36"/>
    <w:rsid w:val="00CB36BA"/>
    <w:rsid w:val="00CF592E"/>
    <w:rsid w:val="00D60819"/>
    <w:rsid w:val="00D71A68"/>
    <w:rsid w:val="00DA5F18"/>
    <w:rsid w:val="00E61EB4"/>
    <w:rsid w:val="00E82423"/>
    <w:rsid w:val="00F0432D"/>
    <w:rsid w:val="00F11E5C"/>
    <w:rsid w:val="00F20714"/>
    <w:rsid w:val="00F419D3"/>
    <w:rsid w:val="00FC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0"/>
    <o:shapelayout v:ext="edit">
      <o:idmap v:ext="edit" data="2"/>
      <o:rules v:ext="edit">
        <o:r id="V:Rule1" type="callout" idref="#_x0000_s2151"/>
        <o:r id="V:Rule2" type="callout" idref="#_x0000_s2152"/>
        <o:r id="V:Rule3" type="callout" idref="#_x0000_s2153"/>
        <o:r id="V:Rule4" type="callout" idref="#_x0000_s2154"/>
        <o:r id="V:Rule5" type="callout" idref="#_x0000_s2155"/>
        <o:r id="V:Rule6" type="callout" idref="#_x0000_s2234"/>
      </o:rules>
    </o:shapelayout>
  </w:shapeDefaults>
  <w:decimalSymbol w:val=","/>
  <w:listSeparator w:val=";"/>
  <w14:docId w14:val="668CC146"/>
  <w15:chartTrackingRefBased/>
  <w15:docId w15:val="{77C2C391-07B0-4875-BCA7-B27FB5C3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System" w:hAnsi="System"/>
      <w:b/>
      <w:snapToGrid w:val="0"/>
      <w:lang w:val="pt-PT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ind w:left="2160" w:firstLine="720"/>
      <w:jc w:val="both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shd w:val="pct25" w:color="auto" w:fill="auto"/>
      <w:spacing w:line="360" w:lineRule="auto"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i/>
      <w:sz w:val="2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napToGrid w:val="0"/>
      <w:color w:val="000000"/>
      <w:sz w:val="24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400" w:lineRule="atLeast"/>
      <w:jc w:val="both"/>
    </w:pPr>
    <w:rPr>
      <w:sz w:val="22"/>
      <w:lang w:val="pt-PT"/>
    </w:rPr>
  </w:style>
  <w:style w:type="paragraph" w:styleId="Avanodecorpodetexto">
    <w:name w:val="Body Text Indent"/>
    <w:basedOn w:val="Normal"/>
    <w:pPr>
      <w:numPr>
        <w:ilvl w:val="12"/>
      </w:numPr>
      <w:ind w:left="993"/>
      <w:jc w:val="both"/>
    </w:pPr>
    <w:rPr>
      <w:sz w:val="24"/>
      <w:lang w:val="pt-PT"/>
    </w:rPr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/>
    </w:rPr>
  </w:style>
  <w:style w:type="paragraph" w:styleId="Textodebloco">
    <w:name w:val="Block Text"/>
    <w:basedOn w:val="Normal"/>
    <w:pPr>
      <w:spacing w:line="360" w:lineRule="auto"/>
      <w:ind w:left="567" w:right="1235"/>
    </w:pPr>
    <w:rPr>
      <w:rFonts w:ascii="Arial" w:hAnsi="Arial"/>
      <w:i/>
      <w:lang w:val="pt-PT"/>
    </w:rPr>
  </w:style>
  <w:style w:type="paragraph" w:styleId="Corpodetexto3">
    <w:name w:val="Body Text 3"/>
    <w:basedOn w:val="Normal"/>
    <w:pPr>
      <w:jc w:val="both"/>
    </w:pPr>
    <w:rPr>
      <w:sz w:val="22"/>
      <w:lang w:val="pt-PT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/>
      <w:b/>
      <w:sz w:val="32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F26278-D536-49B6-8C28-A406364FF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TESTE DE AJUSTAMENTO DO CHI-QUADRADO</vt:lpstr>
      <vt:lpstr>TESTE DE AJUSTAMENTO DO CHI-QUADRADO</vt:lpstr>
    </vt:vector>
  </TitlesOfParts>
  <Company>ISCTE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AJUSTAMENTO DO CHI-QUADRADO</dc:title>
  <dc:subject>JOÃO JARDIM x8?! PORRA! DIA 8 VOTA NÃO!</dc:subject>
  <dc:creator>VOTA NÃO À REGIONALIZAÇÃO! SIM AO REFORÇO DO MUNICIPALISMO!</dc:creator>
  <cp:keywords/>
  <dc:description>A REGIONALIZAÇÃO É UM ERRO COLOSSAL!</dc:description>
  <cp:lastModifiedBy>Elisabeth Reis</cp:lastModifiedBy>
  <cp:revision>12</cp:revision>
  <cp:lastPrinted>2023-02-10T00:01:00Z</cp:lastPrinted>
  <dcterms:created xsi:type="dcterms:W3CDTF">2023-02-09T23:23:00Z</dcterms:created>
  <dcterms:modified xsi:type="dcterms:W3CDTF">2024-02-02T00:02:00Z</dcterms:modified>
</cp:coreProperties>
</file>