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EE02" w14:textId="77777777" w:rsidR="00F85987" w:rsidRDefault="00F85987" w:rsidP="00F17B3C">
      <w:pPr>
        <w:jc w:val="center"/>
        <w:rPr>
          <w:b/>
          <w:sz w:val="28"/>
          <w:szCs w:val="24"/>
          <w:lang w:val="pt-PT"/>
        </w:rPr>
      </w:pPr>
    </w:p>
    <w:p w14:paraId="1A598BC3" w14:textId="3FC55147" w:rsidR="00F17B3C" w:rsidRDefault="00F17B3C" w:rsidP="00F17B3C">
      <w:pPr>
        <w:jc w:val="center"/>
        <w:rPr>
          <w:b/>
          <w:sz w:val="24"/>
          <w:szCs w:val="24"/>
          <w:lang w:val="pt-PT"/>
        </w:rPr>
      </w:pPr>
      <w:r w:rsidRPr="00F17B3C">
        <w:rPr>
          <w:b/>
          <w:sz w:val="28"/>
          <w:szCs w:val="24"/>
          <w:lang w:val="pt-PT"/>
        </w:rPr>
        <w:t xml:space="preserve">TESTE DE </w:t>
      </w:r>
      <w:r w:rsidR="00024116">
        <w:rPr>
          <w:b/>
          <w:sz w:val="28"/>
          <w:szCs w:val="24"/>
          <w:lang w:val="pt-PT"/>
        </w:rPr>
        <w:t xml:space="preserve">AJUSTAMENTO OU </w:t>
      </w:r>
      <w:r w:rsidRPr="00F17B3C">
        <w:rPr>
          <w:b/>
          <w:sz w:val="28"/>
          <w:szCs w:val="24"/>
          <w:lang w:val="pt-PT"/>
        </w:rPr>
        <w:t>ADERÊNCIA DO QUI-QUADRADO</w:t>
      </w:r>
    </w:p>
    <w:p w14:paraId="7853761A" w14:textId="77777777" w:rsidR="00F17B3C" w:rsidRDefault="00F17B3C" w:rsidP="00F17B3C">
      <w:pPr>
        <w:jc w:val="both"/>
        <w:rPr>
          <w:sz w:val="24"/>
          <w:lang w:val="pt-PT"/>
        </w:rPr>
      </w:pPr>
    </w:p>
    <w:p w14:paraId="34E6C17A" w14:textId="77777777" w:rsidR="00F17B3C" w:rsidRDefault="00F17B3C" w:rsidP="00F17B3C">
      <w:pPr>
        <w:ind w:firstLine="720"/>
        <w:jc w:val="both"/>
        <w:rPr>
          <w:sz w:val="24"/>
          <w:lang w:val="pt-PT"/>
        </w:rPr>
      </w:pPr>
      <w:r>
        <w:rPr>
          <w:sz w:val="24"/>
        </w:rPr>
        <w:sym w:font="Wingdings" w:char="F0E8"/>
      </w:r>
      <w:r>
        <w:rPr>
          <w:sz w:val="24"/>
          <w:lang w:val="pt-PT"/>
        </w:rPr>
        <w:t xml:space="preserve"> Teste de aderência da variável P1 à distribuição Uniforme: pretende-se testar se a proporção populacional de leitores de cada jornal semanário é igual</w:t>
      </w:r>
    </w:p>
    <w:p w14:paraId="13992CE1" w14:textId="77777777" w:rsidR="00F17B3C" w:rsidRDefault="00F17B3C" w:rsidP="00F17B3C">
      <w:pPr>
        <w:jc w:val="both"/>
        <w:rPr>
          <w:i/>
          <w:sz w:val="8"/>
          <w:lang w:val="pt-PT"/>
        </w:rPr>
      </w:pPr>
    </w:p>
    <w:p w14:paraId="765B791E" w14:textId="77777777" w:rsidR="00F17B3C" w:rsidRDefault="00F17B3C" w:rsidP="00F17B3C">
      <w:pPr>
        <w:jc w:val="both"/>
        <w:rPr>
          <w:b/>
          <w:i/>
          <w:sz w:val="24"/>
          <w:lang w:val="it-IT"/>
        </w:rPr>
      </w:pPr>
      <w:r>
        <w:rPr>
          <w:b/>
          <w:i/>
          <w:sz w:val="24"/>
          <w:lang w:val="it-IT"/>
        </w:rPr>
        <w:t>Analyze</w:t>
      </w:r>
    </w:p>
    <w:p w14:paraId="2E427BBF" w14:textId="77777777" w:rsidR="00F17B3C" w:rsidRDefault="00F17B3C" w:rsidP="00F17B3C">
      <w:pPr>
        <w:jc w:val="both"/>
        <w:rPr>
          <w:b/>
          <w:i/>
          <w:sz w:val="24"/>
          <w:lang w:val="it-IT"/>
        </w:rPr>
      </w:pPr>
      <w:r>
        <w:rPr>
          <w:b/>
          <w:i/>
          <w:sz w:val="24"/>
          <w:lang w:val="it-IT"/>
        </w:rPr>
        <w:tab/>
        <w:t>Nonparametric tests – Legacy Dialogs</w:t>
      </w:r>
    </w:p>
    <w:p w14:paraId="47920E00" w14:textId="77777777" w:rsidR="00F17B3C" w:rsidRDefault="00F17B3C" w:rsidP="00F17B3C">
      <w:pPr>
        <w:jc w:val="both"/>
        <w:rPr>
          <w:b/>
          <w:i/>
          <w:sz w:val="24"/>
          <w:lang w:val="it-IT"/>
        </w:rPr>
      </w:pPr>
      <w:r>
        <w:rPr>
          <w:b/>
          <w:i/>
          <w:sz w:val="24"/>
          <w:lang w:val="it-IT"/>
        </w:rPr>
        <w:tab/>
      </w:r>
      <w:r>
        <w:rPr>
          <w:b/>
          <w:i/>
          <w:sz w:val="24"/>
          <w:lang w:val="it-IT"/>
        </w:rPr>
        <w:tab/>
        <w:t>Chi-Square</w:t>
      </w:r>
    </w:p>
    <w:p w14:paraId="492FF802" w14:textId="77777777" w:rsidR="00F17B3C" w:rsidRDefault="00F17B3C" w:rsidP="00F17B3C">
      <w:pPr>
        <w:ind w:left="1440"/>
        <w:jc w:val="both"/>
        <w:rPr>
          <w:b/>
          <w:sz w:val="24"/>
        </w:rPr>
      </w:pPr>
      <w:r>
        <w:rPr>
          <w:b/>
          <w:i/>
          <w:sz w:val="24"/>
          <w:lang w:val="it-IT"/>
        </w:rPr>
        <w:tab/>
      </w:r>
      <w:r>
        <w:rPr>
          <w:b/>
          <w:i/>
          <w:sz w:val="24"/>
        </w:rPr>
        <w:t xml:space="preserve">Test Variable list: </w:t>
      </w:r>
      <w:r>
        <w:rPr>
          <w:b/>
          <w:sz w:val="24"/>
        </w:rPr>
        <w:t>P1</w:t>
      </w:r>
    </w:p>
    <w:p w14:paraId="504A2EAE" w14:textId="77777777" w:rsidR="00F17B3C" w:rsidRDefault="00F17B3C" w:rsidP="00F17B3C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Expected Values: All categories </w:t>
      </w:r>
      <w:proofErr w:type="gramStart"/>
      <w:r>
        <w:rPr>
          <w:b/>
          <w:i/>
          <w:sz w:val="24"/>
        </w:rPr>
        <w:t>equal</w:t>
      </w:r>
      <w:proofErr w:type="gramEnd"/>
    </w:p>
    <w:p w14:paraId="48EDADC4" w14:textId="77777777" w:rsidR="00F17B3C" w:rsidRDefault="00F17B3C" w:rsidP="00F17B3C">
      <w:pPr>
        <w:ind w:left="1440"/>
        <w:jc w:val="both"/>
        <w:rPr>
          <w:b/>
          <w:i/>
          <w:sz w:val="24"/>
        </w:rPr>
      </w:pPr>
    </w:p>
    <w:p w14:paraId="613008E6" w14:textId="7E1B5BEE" w:rsidR="00F17B3C" w:rsidRDefault="0097489F" w:rsidP="00F17B3C">
      <w:pPr>
        <w:jc w:val="center"/>
        <w:rPr>
          <w:b/>
          <w:i/>
          <w:sz w:val="24"/>
        </w:rPr>
      </w:pPr>
      <w:r>
        <w:rPr>
          <w:noProof/>
        </w:rPr>
        <w:pict w14:anchorId="07D5D1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201pt;height:208.5pt;visibility:visible;mso-wrap-style:square">
            <v:imagedata r:id="rId7" o:title=""/>
          </v:shape>
        </w:pict>
      </w:r>
    </w:p>
    <w:p w14:paraId="0AD25173" w14:textId="77777777" w:rsidR="00F17B3C" w:rsidRDefault="00F17B3C" w:rsidP="00F17B3C">
      <w:pPr>
        <w:ind w:left="1440"/>
        <w:jc w:val="both"/>
        <w:rPr>
          <w:b/>
          <w:i/>
          <w:sz w:val="24"/>
        </w:rPr>
      </w:pPr>
    </w:p>
    <w:p w14:paraId="418B5FDA" w14:textId="77777777" w:rsidR="00F17B3C" w:rsidRDefault="00F17B3C" w:rsidP="00F17B3C">
      <w:pPr>
        <w:rPr>
          <w:b/>
          <w:snapToGrid w:val="0"/>
          <w:color w:val="000000"/>
        </w:rPr>
      </w:pPr>
    </w:p>
    <w:p w14:paraId="1AE8F514" w14:textId="77777777" w:rsidR="00F17B3C" w:rsidRDefault="00F17B3C" w:rsidP="00F17B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OUTPUTS ______________________________________________________________________</w:t>
      </w:r>
    </w:p>
    <w:p w14:paraId="760ED3A8" w14:textId="77777777" w:rsidR="00F17B3C" w:rsidRDefault="00F17B3C" w:rsidP="00F17B3C">
      <w:pPr>
        <w:rPr>
          <w:b/>
          <w:snapToGrid w:val="0"/>
          <w:color w:val="000000"/>
        </w:rPr>
      </w:pPr>
    </w:p>
    <w:p w14:paraId="31DADA9B" w14:textId="77777777" w:rsidR="00F17B3C" w:rsidRDefault="00F17B3C" w:rsidP="00F17B3C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PT"/>
        </w:rPr>
        <w:t>Chi-Square Test</w:t>
      </w:r>
    </w:p>
    <w:p w14:paraId="3401287A" w14:textId="77777777" w:rsidR="00F17B3C" w:rsidRDefault="00F17B3C" w:rsidP="00F17B3C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2B7AA4B1" w14:textId="77777777" w:rsidR="00F17B3C" w:rsidRDefault="00F17B3C" w:rsidP="00F17B3C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PT"/>
        </w:rPr>
        <w:t>Frequencies</w:t>
      </w:r>
    </w:p>
    <w:p w14:paraId="1B0CE202" w14:textId="77777777" w:rsidR="00F17B3C" w:rsidRDefault="00F17B3C" w:rsidP="00F17B3C">
      <w:pPr>
        <w:rPr>
          <w:b/>
          <w:snapToGrid w:val="0"/>
          <w:color w:val="000000"/>
          <w:sz w:val="24"/>
          <w:szCs w:val="24"/>
        </w:rPr>
      </w:pPr>
    </w:p>
    <w:p w14:paraId="58473A0C" w14:textId="4F6EC3DE" w:rsidR="00F17B3C" w:rsidRDefault="00000000" w:rsidP="00F17B3C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/>
          <w:noProof/>
          <w:sz w:val="24"/>
          <w:szCs w:val="24"/>
          <w:lang w:val="pt-PT" w:eastAsia="pt-PT"/>
        </w:rPr>
        <w:pict w14:anchorId="759AF6B3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2153" type="#_x0000_t62" style="position:absolute;margin-left:251.5pt;margin-top:4.05pt;width:234pt;height:164.1pt;z-index:4" adj="-2520,6983" fillcolor="#e7ffff" strokecolor="#3cc">
            <v:textbox style="mso-next-textbox:#_x0000_s2153">
              <w:txbxContent>
                <w:p w14:paraId="45F3A662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Quadro de distribuição de frequências para as 3 categorias da variável:</w:t>
                  </w:r>
                </w:p>
                <w:p w14:paraId="2F42D50B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31F3DFDD" w14:textId="675CF423" w:rsidR="00F17B3C" w:rsidRDefault="00F17B3C" w:rsidP="007D34BB">
                  <w:pPr>
                    <w:ind w:left="284" w:hanging="284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frequências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observadas, O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i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(</w:t>
                  </w:r>
                  <w:proofErr w:type="spellStart"/>
                  <w:r>
                    <w:rPr>
                      <w:rFonts w:ascii="Arial" w:hAnsi="Arial" w:cs="Arial"/>
                      <w:i/>
                      <w:lang w:val="pt-PT"/>
                    </w:rPr>
                    <w:t>Observed</w:t>
                  </w:r>
                  <w:proofErr w:type="spellEnd"/>
                  <w:r>
                    <w:rPr>
                      <w:rFonts w:ascii="Arial" w:hAnsi="Arial" w:cs="Arial"/>
                      <w:i/>
                      <w:lang w:val="pt-PT"/>
                    </w:rPr>
                    <w:t xml:space="preserve"> N</w:t>
                  </w:r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73DFE518" w14:textId="30C57CFB" w:rsidR="00F17B3C" w:rsidRDefault="00F17B3C" w:rsidP="007D34BB">
                  <w:pPr>
                    <w:ind w:left="284" w:hanging="284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frequências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esperadas no caso da hipótese nula ser verdadeira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 xml:space="preserve"> [distribuição uniforme das preferências pelos 3 jornais semanários]</w:t>
                  </w:r>
                  <w:r>
                    <w:rPr>
                      <w:rFonts w:ascii="Arial" w:hAnsi="Arial" w:cs="Arial"/>
                      <w:lang w:val="pt-PT"/>
                    </w:rPr>
                    <w:t>, E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i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(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E</w:t>
                  </w:r>
                  <w:r>
                    <w:rPr>
                      <w:rFonts w:ascii="Arial" w:hAnsi="Arial" w:cs="Arial"/>
                      <w:i/>
                      <w:lang w:val="pt-PT"/>
                    </w:rPr>
                    <w:t>xpected</w:t>
                  </w:r>
                  <w:proofErr w:type="spellEnd"/>
                  <w:r>
                    <w:rPr>
                      <w:rFonts w:ascii="Arial" w:hAnsi="Arial" w:cs="Arial"/>
                      <w:i/>
                      <w:lang w:val="pt-PT"/>
                    </w:rPr>
                    <w:t xml:space="preserve"> N</w:t>
                  </w:r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6F64B251" w14:textId="77777777" w:rsidR="00F17B3C" w:rsidRDefault="00F17B3C" w:rsidP="007D34BB">
                  <w:pPr>
                    <w:ind w:left="284" w:hanging="284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diferenças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entre frequências observadas e esperadas (</w:t>
                  </w:r>
                  <w:r>
                    <w:rPr>
                      <w:rFonts w:ascii="Arial" w:hAnsi="Arial" w:cs="Arial"/>
                      <w:i/>
                      <w:lang w:val="pt-PT"/>
                    </w:rPr>
                    <w:t>Residual</w:t>
                  </w:r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0519BD26" w14:textId="77777777" w:rsidR="00F17B3C" w:rsidRDefault="00F17B3C" w:rsidP="007D34BB">
                  <w:pPr>
                    <w:ind w:left="284" w:hanging="284"/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  <w:r>
        <w:rPr>
          <w:rFonts w:ascii="System" w:hAnsi="System" w:cs="System"/>
          <w:b/>
          <w:bCs/>
          <w:lang w:val="pt-PT" w:eastAsia="pt-PT"/>
        </w:rPr>
        <w:pict w14:anchorId="0CE350E3">
          <v:shape id="_x0000_i1026" type="#_x0000_t75" style="width:210.75pt;height:106.5pt">
            <v:imagedata r:id="rId8" o:title=""/>
          </v:shape>
        </w:pict>
      </w:r>
    </w:p>
    <w:p w14:paraId="3F8AB799" w14:textId="77777777" w:rsidR="00F17B3C" w:rsidRDefault="00F17B3C" w:rsidP="00F17B3C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47B24F3C" w14:textId="77777777" w:rsidR="00F17B3C" w:rsidRDefault="00F17B3C" w:rsidP="00F17B3C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1E9684CB" w14:textId="77777777" w:rsidR="00F17B3C" w:rsidRDefault="00F17B3C" w:rsidP="00F17B3C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0F712AFA" w14:textId="77777777" w:rsidR="00F17B3C" w:rsidRDefault="00F17B3C" w:rsidP="00F17B3C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038A7A63" w14:textId="77777777" w:rsidR="00F17B3C" w:rsidRDefault="00F17B3C" w:rsidP="0072225A">
      <w:pPr>
        <w:rPr>
          <w:rFonts w:ascii="System" w:hAnsi="System" w:cs="System"/>
          <w:b/>
          <w:bCs/>
          <w:lang w:eastAsia="pt-PT"/>
        </w:rPr>
      </w:pPr>
    </w:p>
    <w:p w14:paraId="7285D8F7" w14:textId="77777777" w:rsidR="00F17B3C" w:rsidRDefault="00F17B3C" w:rsidP="0072225A">
      <w:pPr>
        <w:rPr>
          <w:rFonts w:ascii="System" w:hAnsi="System" w:cs="System"/>
          <w:b/>
          <w:bCs/>
          <w:lang w:eastAsia="pt-PT"/>
        </w:rPr>
      </w:pPr>
    </w:p>
    <w:p w14:paraId="13E173FE" w14:textId="77777777" w:rsidR="00F17B3C" w:rsidRDefault="00F17B3C" w:rsidP="0072225A">
      <w:pPr>
        <w:rPr>
          <w:rFonts w:ascii="System" w:hAnsi="System" w:cs="System"/>
          <w:b/>
          <w:bCs/>
          <w:lang w:eastAsia="pt-PT"/>
        </w:rPr>
      </w:pPr>
    </w:p>
    <w:p w14:paraId="4B2B9F47" w14:textId="77777777" w:rsidR="00F17B3C" w:rsidRDefault="00F17B3C" w:rsidP="0072225A">
      <w:pPr>
        <w:rPr>
          <w:rFonts w:ascii="System" w:hAnsi="System" w:cs="System"/>
          <w:b/>
          <w:bCs/>
          <w:lang w:eastAsia="pt-PT"/>
        </w:rPr>
      </w:pPr>
    </w:p>
    <w:p w14:paraId="7A84051E" w14:textId="77777777" w:rsidR="00F17B3C" w:rsidRDefault="00F17B3C" w:rsidP="0072225A">
      <w:pPr>
        <w:rPr>
          <w:rFonts w:ascii="System" w:hAnsi="System" w:cs="System"/>
          <w:b/>
          <w:bCs/>
          <w:lang w:eastAsia="pt-PT"/>
        </w:rPr>
      </w:pPr>
    </w:p>
    <w:p w14:paraId="35C53F51" w14:textId="77777777" w:rsidR="00F17B3C" w:rsidRDefault="00F17B3C" w:rsidP="0072225A">
      <w:pPr>
        <w:rPr>
          <w:rFonts w:ascii="System" w:hAnsi="System" w:cs="System"/>
          <w:b/>
          <w:bCs/>
          <w:lang w:eastAsia="pt-PT"/>
        </w:rPr>
      </w:pPr>
    </w:p>
    <w:p w14:paraId="6B1AE429" w14:textId="77777777" w:rsidR="00F17B3C" w:rsidRDefault="00F17B3C" w:rsidP="00F17B3C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01AFDBA7" w14:textId="77777777" w:rsidR="00F17B3C" w:rsidRDefault="00000000" w:rsidP="00F17B3C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54F73008">
          <v:shape id="_x0000_s2154" type="#_x0000_t62" style="position:absolute;margin-left:224.5pt;margin-top:3.2pt;width:270pt;height:398.95pt;z-index:5" adj="-2956,3971" fillcolor="#e7ffff" strokecolor="#3cc">
            <v:textbox style="mso-next-textbox:#_x0000_s2154">
              <w:txbxContent>
                <w:p w14:paraId="2F85BD36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38B88507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Teste à aderência da variável P1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à  distribuição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uniforme:</w:t>
                  </w:r>
                </w:p>
                <w:p w14:paraId="19D4312A" w14:textId="77777777" w:rsidR="00F17B3C" w:rsidRDefault="00F17B3C" w:rsidP="00F17B3C">
                  <w:pP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7C6EE701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Hipóteses:</w:t>
                  </w:r>
                </w:p>
                <w:p w14:paraId="45A10DE5" w14:textId="77777777" w:rsidR="00F17B3C" w:rsidRDefault="00F17B3C" w:rsidP="00F17B3C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>: A variável P1 segue distribuição uniforme na população de onde foi retirada esta amostra</w:t>
                  </w:r>
                </w:p>
                <w:p w14:paraId="4E9EDFD5" w14:textId="785F45A1" w:rsidR="00F17B3C" w:rsidRDefault="00F17B3C" w:rsidP="00F17B3C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>: A variável P1 não segue distribuição uniforme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 xml:space="preserve"> na população</w:t>
                  </w:r>
                </w:p>
                <w:p w14:paraId="3FFDDFD2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09805548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Estatística do teste: </w:t>
                  </w:r>
                  <w:r w:rsidRPr="006C2D3E">
                    <w:rPr>
                      <w:rFonts w:ascii="Arial" w:hAnsi="Arial" w:cs="Arial"/>
                      <w:b/>
                      <w:bCs/>
                      <w:color w:val="000000"/>
                      <w:position w:val="-28"/>
                      <w:lang w:val="pt-PT"/>
                    </w:rPr>
                    <w:object w:dxaOrig="2442" w:dyaOrig="749" w14:anchorId="71DC0CA2">
                      <v:shape id="_x0000_i1028" type="#_x0000_t75" style="width:122.25pt;height:37.5pt">
                        <v:imagedata r:id="rId9" o:title=""/>
                      </v:shape>
                      <o:OLEObject Type="Embed" ProgID="Equation.3" ShapeID="_x0000_i1028" DrawAspect="Content" ObjectID="_1768337604" r:id="rId10"/>
                    </w:object>
                  </w:r>
                </w:p>
                <w:p w14:paraId="1B546467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</w:p>
                <w:p w14:paraId="0F9C9492" w14:textId="77777777" w:rsidR="00F17B3C" w:rsidRDefault="00F17B3C" w:rsidP="00D86D93">
                  <w:pPr>
                    <w:autoSpaceDE w:val="0"/>
                    <w:autoSpaceDN w:val="0"/>
                    <w:adjustRightInd w:val="0"/>
                    <w:ind w:left="567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c = nº categorias da variável </w:t>
                  </w:r>
                </w:p>
                <w:p w14:paraId="04FC4DA7" w14:textId="77777777" w:rsidR="00F17B3C" w:rsidRDefault="00F17B3C" w:rsidP="00D86D93">
                  <w:pPr>
                    <w:autoSpaceDE w:val="0"/>
                    <w:autoSpaceDN w:val="0"/>
                    <w:adjustRightInd w:val="0"/>
                    <w:ind w:left="567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k = nº de parâmetros a estimar </w:t>
                  </w:r>
                </w:p>
                <w:p w14:paraId="5E3BC460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35E9865F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Valor da estatística do teste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12,500</w:t>
                  </w:r>
                </w:p>
                <w:p w14:paraId="5AD4A8C7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2B5BB1F6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Graus de liberdade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(3-0-1) = 2</w:t>
                  </w:r>
                </w:p>
                <w:p w14:paraId="77C6F1C5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263616BE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Nível de significância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0,05</w:t>
                  </w:r>
                </w:p>
                <w:p w14:paraId="04133A63" w14:textId="77777777" w:rsidR="00F17B3C" w:rsidRDefault="00F17B3C" w:rsidP="00F17B3C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70B3A6C1" w14:textId="675A696B" w:rsidR="00F17B3C" w:rsidRDefault="00F17B3C" w:rsidP="00F17B3C">
                  <w:pPr>
                    <w:autoSpaceDE w:val="0"/>
                    <w:autoSpaceDN w:val="0"/>
                    <w:adjustRightInd w:val="0"/>
                    <w:ind w:left="709" w:hanging="709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Decisão: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proofErr w:type="spellStart"/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Asymp</w:t>
                  </w:r>
                  <w:proofErr w:type="spellEnd"/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proofErr w:type="spellStart"/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Sig</w:t>
                  </w:r>
                  <w:proofErr w:type="spellEnd"/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0,002 &lt; 0,05 </w:t>
                  </w:r>
                  <w:r>
                    <w:rPr>
                      <w:rFonts w:ascii="Arial" w:hAnsi="Arial" w:cs="Arial"/>
                      <w:bCs/>
                      <w:color w:val="000000"/>
                    </w:rPr>
                    <w:sym w:font="Symbol" w:char="F0DE"/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, ou seja, a distribuição populacional das preferências pelos 3 semanários não é uniforme</w:t>
                  </w:r>
                  <w:r w:rsidR="00435669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; dos resultados amostrais é possível verificar que os leitores preferem mais o jornal Expresso que os restantes dois jornais.</w:t>
                  </w:r>
                </w:p>
                <w:p w14:paraId="37111C32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</w:p>
    <w:p w14:paraId="528A58BA" w14:textId="6C919306" w:rsidR="00F17B3C" w:rsidRPr="000F2EF9" w:rsidRDefault="0097489F" w:rsidP="00F17B3C">
      <w:pPr>
        <w:autoSpaceDE w:val="0"/>
        <w:autoSpaceDN w:val="0"/>
        <w:adjustRightInd w:val="0"/>
        <w:rPr>
          <w:rFonts w:ascii="System" w:hAnsi="System" w:cs="System"/>
          <w:b/>
          <w:bCs/>
          <w:lang w:eastAsia="pt-PT"/>
        </w:rPr>
      </w:pPr>
      <w:r>
        <w:rPr>
          <w:rFonts w:ascii="System" w:hAnsi="System" w:cs="System"/>
          <w:b/>
          <w:bCs/>
          <w:lang w:eastAsia="pt-PT"/>
        </w:rPr>
        <w:pict w14:anchorId="758F2745">
          <v:shape id="_x0000_i1029" type="#_x0000_t75" style="width:125.25pt;height:138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14:paraId="207AC738" w14:textId="77777777" w:rsidR="00F17B3C" w:rsidRPr="000F2EF9" w:rsidRDefault="00F17B3C" w:rsidP="00F17B3C">
      <w:pPr>
        <w:autoSpaceDE w:val="0"/>
        <w:autoSpaceDN w:val="0"/>
        <w:adjustRightInd w:val="0"/>
        <w:rPr>
          <w:rFonts w:ascii="System" w:hAnsi="System"/>
          <w:sz w:val="24"/>
          <w:szCs w:val="24"/>
          <w:lang w:eastAsia="pt-PT"/>
        </w:rPr>
      </w:pPr>
    </w:p>
    <w:p w14:paraId="21396C30" w14:textId="77777777" w:rsidR="00F17B3C" w:rsidRDefault="00000000" w:rsidP="00F17B3C">
      <w:pPr>
        <w:rPr>
          <w:b/>
          <w:snapToGrid w:val="0"/>
          <w:color w:val="000000"/>
        </w:rPr>
      </w:pPr>
      <w:r>
        <w:rPr>
          <w:b/>
          <w:noProof/>
          <w:color w:val="000000"/>
          <w:lang w:val="pt-PT" w:eastAsia="pt-PT"/>
        </w:rPr>
        <w:pict w14:anchorId="29FA7840">
          <v:shape id="_x0000_s2155" type="#_x0000_t62" style="position:absolute;margin-left:8.5pt;margin-top:2.6pt;width:171pt;height:208.2pt;z-index:6" adj="3341,-2329" fillcolor="#e7ffff" strokecolor="#3cc">
            <v:textbox style="mso-next-textbox:#_x0000_s2155">
              <w:txbxContent>
                <w:p w14:paraId="3748BB4C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Condições de aplicação do teste de aderência do qui-quadrado:</w:t>
                  </w:r>
                </w:p>
                <w:p w14:paraId="7C461F8F" w14:textId="77777777" w:rsidR="00F17B3C" w:rsidRDefault="00F17B3C" w:rsidP="00F17B3C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29359FB2" w14:textId="61A3B28D" w:rsidR="00F17B3C" w:rsidRDefault="00F17B3C" w:rsidP="00F17B3C">
                  <w:pPr>
                    <w:ind w:left="142" w:hanging="142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 - Não mais de 20% 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>das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frequências esperadas &lt; 5</w:t>
                  </w:r>
                </w:p>
                <w:p w14:paraId="093C3520" w14:textId="24DD32F1" w:rsidR="00F17B3C" w:rsidRDefault="00F17B3C" w:rsidP="00F17B3C">
                  <w:pPr>
                    <w:ind w:left="142" w:hanging="142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- Nenhum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>a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frequência esperada &lt; 1</w:t>
                  </w:r>
                </w:p>
                <w:p w14:paraId="54F7FB66" w14:textId="48746C91" w:rsidR="00D86D93" w:rsidRDefault="00D86D93" w:rsidP="00F17B3C">
                  <w:pPr>
                    <w:ind w:left="142" w:hanging="142"/>
                    <w:rPr>
                      <w:rFonts w:ascii="Arial" w:hAnsi="Arial" w:cs="Arial"/>
                      <w:lang w:val="pt-PT"/>
                    </w:rPr>
                  </w:pPr>
                </w:p>
                <w:p w14:paraId="3575E1D3" w14:textId="121C7303" w:rsidR="00D86D93" w:rsidRDefault="00D86D93" w:rsidP="00F17B3C">
                  <w:pPr>
                    <w:ind w:left="142" w:hanging="142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Caso estas condições não se verifiquem poderá agrupar-se algumas das categorias da variável, por exemplo as que apresentam menores frequências esperadas</w:t>
                  </w:r>
                </w:p>
              </w:txbxContent>
            </v:textbox>
          </v:shape>
        </w:pict>
      </w:r>
    </w:p>
    <w:p w14:paraId="32F833CC" w14:textId="77777777" w:rsidR="00F17B3C" w:rsidRDefault="00F17B3C" w:rsidP="00F17B3C">
      <w:pPr>
        <w:rPr>
          <w:b/>
          <w:snapToGrid w:val="0"/>
          <w:color w:val="000000"/>
        </w:rPr>
      </w:pPr>
    </w:p>
    <w:p w14:paraId="76E7E216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38D9630C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06B9A359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1ABC3499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413A8BF4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7E17D638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73822697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630F5F9F" w14:textId="77777777" w:rsidR="00F17B3C" w:rsidRPr="000F2EF9" w:rsidRDefault="00F17B3C" w:rsidP="00F17B3C">
      <w:pPr>
        <w:ind w:left="-426"/>
        <w:jc w:val="both"/>
        <w:rPr>
          <w:rFonts w:ascii="System" w:hAnsi="System"/>
          <w:b/>
          <w:snapToGrid w:val="0"/>
        </w:rPr>
      </w:pPr>
    </w:p>
    <w:p w14:paraId="6467FD26" w14:textId="77777777" w:rsidR="00F85987" w:rsidRDefault="00F17B3C" w:rsidP="00896E33">
      <w:pPr>
        <w:jc w:val="center"/>
        <w:rPr>
          <w:rFonts w:ascii="System" w:hAnsi="System" w:cs="System"/>
          <w:b/>
          <w:bCs/>
          <w:lang w:eastAsia="pt-PT"/>
        </w:rPr>
      </w:pPr>
      <w:r w:rsidRPr="000F2EF9">
        <w:rPr>
          <w:rFonts w:ascii="System" w:hAnsi="System" w:cs="System"/>
          <w:b/>
          <w:bCs/>
          <w:lang w:eastAsia="pt-PT"/>
        </w:rPr>
        <w:br w:type="page"/>
      </w:r>
    </w:p>
    <w:p w14:paraId="5FD43ED6" w14:textId="1D7674B5" w:rsidR="007442A6" w:rsidRDefault="007442A6" w:rsidP="00896E33">
      <w:pPr>
        <w:jc w:val="center"/>
        <w:rPr>
          <w:b/>
          <w:sz w:val="28"/>
          <w:lang w:val="pt-PT"/>
        </w:rPr>
      </w:pPr>
      <w:r>
        <w:rPr>
          <w:b/>
          <w:sz w:val="28"/>
          <w:lang w:val="pt-PT"/>
        </w:rPr>
        <w:t>TABELAS DE CONTIGÊNCIA E</w:t>
      </w:r>
    </w:p>
    <w:p w14:paraId="6C7B7D0B" w14:textId="77777777" w:rsidR="007442A6" w:rsidRDefault="007442A6">
      <w:pPr>
        <w:jc w:val="center"/>
        <w:rPr>
          <w:b/>
          <w:sz w:val="28"/>
          <w:lang w:val="pt-PT"/>
        </w:rPr>
      </w:pPr>
      <w:r>
        <w:rPr>
          <w:b/>
          <w:sz w:val="28"/>
          <w:lang w:val="pt-PT"/>
        </w:rPr>
        <w:t>TESTE À INDEPENDÊNCIA DE DUAS VARIÁVEIS QUALITATIVAS</w:t>
      </w:r>
    </w:p>
    <w:p w14:paraId="5878FF03" w14:textId="77777777" w:rsidR="007442A6" w:rsidRDefault="007442A6">
      <w:pPr>
        <w:jc w:val="both"/>
        <w:rPr>
          <w:sz w:val="24"/>
          <w:lang w:val="pt-PT"/>
        </w:rPr>
      </w:pPr>
    </w:p>
    <w:p w14:paraId="34DC0536" w14:textId="77777777" w:rsidR="007442A6" w:rsidRDefault="007442A6">
      <w:pPr>
        <w:ind w:firstLine="720"/>
        <w:jc w:val="both"/>
        <w:rPr>
          <w:sz w:val="24"/>
          <w:lang w:val="pt-PT"/>
        </w:rPr>
      </w:pPr>
      <w:r>
        <w:rPr>
          <w:sz w:val="24"/>
        </w:rPr>
        <w:sym w:font="Wingdings" w:char="F0E8"/>
      </w:r>
      <w:r>
        <w:rPr>
          <w:sz w:val="24"/>
          <w:lang w:val="pt-PT"/>
        </w:rPr>
        <w:t xml:space="preserve"> Cruzamento de duas variáveis (Sexo e P1) e teste à independência</w:t>
      </w:r>
      <w:r w:rsidR="00FC0D77">
        <w:rPr>
          <w:sz w:val="24"/>
          <w:lang w:val="pt-PT"/>
        </w:rPr>
        <w:t xml:space="preserve"> populacional</w:t>
      </w:r>
      <w:r>
        <w:rPr>
          <w:sz w:val="24"/>
          <w:lang w:val="pt-PT"/>
        </w:rPr>
        <w:t xml:space="preserve"> das mesmas</w:t>
      </w:r>
    </w:p>
    <w:p w14:paraId="77C0AA67" w14:textId="77777777" w:rsidR="007442A6" w:rsidRDefault="007442A6">
      <w:pPr>
        <w:jc w:val="both"/>
        <w:rPr>
          <w:i/>
          <w:sz w:val="8"/>
          <w:lang w:val="pt-PT"/>
        </w:rPr>
      </w:pPr>
    </w:p>
    <w:p w14:paraId="35561DB1" w14:textId="77777777" w:rsidR="007442A6" w:rsidRDefault="007442A6">
      <w:pPr>
        <w:jc w:val="both"/>
        <w:rPr>
          <w:b/>
          <w:i/>
          <w:sz w:val="24"/>
        </w:rPr>
      </w:pPr>
      <w:proofErr w:type="spellStart"/>
      <w:r>
        <w:rPr>
          <w:b/>
          <w:i/>
          <w:sz w:val="24"/>
        </w:rPr>
        <w:t>Analyze</w:t>
      </w:r>
      <w:proofErr w:type="spellEnd"/>
    </w:p>
    <w:p w14:paraId="43BDD4E9" w14:textId="77777777" w:rsidR="007442A6" w:rsidRDefault="007442A6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  <w:t>Descriptive statistics</w:t>
      </w:r>
    </w:p>
    <w:p w14:paraId="649DBEAB" w14:textId="77777777" w:rsidR="007442A6" w:rsidRDefault="007442A6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>Crosstabs</w:t>
      </w:r>
    </w:p>
    <w:p w14:paraId="12A87FAA" w14:textId="77777777" w:rsidR="007442A6" w:rsidRDefault="007442A6">
      <w:pPr>
        <w:ind w:left="1440"/>
        <w:jc w:val="both"/>
        <w:rPr>
          <w:b/>
          <w:sz w:val="24"/>
        </w:rPr>
      </w:pPr>
      <w:r>
        <w:rPr>
          <w:b/>
          <w:i/>
          <w:sz w:val="24"/>
        </w:rPr>
        <w:tab/>
        <w:t xml:space="preserve">Row: </w:t>
      </w:r>
      <w:proofErr w:type="spellStart"/>
      <w:r>
        <w:rPr>
          <w:b/>
          <w:sz w:val="24"/>
        </w:rPr>
        <w:t>Sexo</w:t>
      </w:r>
      <w:proofErr w:type="spellEnd"/>
    </w:p>
    <w:p w14:paraId="6536528E" w14:textId="77777777" w:rsidR="007442A6" w:rsidRDefault="007442A6">
      <w:pPr>
        <w:ind w:left="1440"/>
        <w:jc w:val="both"/>
        <w:rPr>
          <w:b/>
          <w:sz w:val="24"/>
        </w:rPr>
      </w:pPr>
      <w:r>
        <w:rPr>
          <w:b/>
          <w:i/>
          <w:sz w:val="24"/>
        </w:rPr>
        <w:tab/>
        <w:t xml:space="preserve">Column: </w:t>
      </w:r>
      <w:r>
        <w:rPr>
          <w:b/>
          <w:sz w:val="24"/>
        </w:rPr>
        <w:t>P1</w:t>
      </w:r>
    </w:p>
    <w:p w14:paraId="7009FB75" w14:textId="77777777" w:rsidR="007442A6" w:rsidRDefault="007442A6">
      <w:pPr>
        <w:jc w:val="both"/>
        <w:rPr>
          <w:rFonts w:ascii="System" w:hAnsi="System"/>
          <w:b/>
          <w:snapToGrid w:val="0"/>
          <w:sz w:val="8"/>
          <w:lang w:val="pt-PT"/>
        </w:rPr>
      </w:pPr>
    </w:p>
    <w:p w14:paraId="4A00AA98" w14:textId="5E6D2868" w:rsidR="007442A6" w:rsidRDefault="0097489F">
      <w:pPr>
        <w:jc w:val="center"/>
        <w:rPr>
          <w:rFonts w:ascii="System" w:hAnsi="System"/>
          <w:b/>
          <w:snapToGrid w:val="0"/>
          <w:lang w:val="pt-PT"/>
        </w:rPr>
      </w:pPr>
      <w:r>
        <w:rPr>
          <w:noProof/>
        </w:rPr>
        <w:pict w14:anchorId="7CA76678">
          <v:shape id="_x0000_i1030" type="#_x0000_t75" style="width:261.75pt;height:219pt;visibility:visible;mso-wrap-style:square">
            <v:imagedata r:id="rId12" o:title=""/>
          </v:shape>
        </w:pict>
      </w:r>
    </w:p>
    <w:p w14:paraId="169D6310" w14:textId="77777777" w:rsidR="007442A6" w:rsidRDefault="007442A6">
      <w:pPr>
        <w:jc w:val="center"/>
        <w:rPr>
          <w:rFonts w:ascii="System" w:hAnsi="System"/>
          <w:b/>
          <w:snapToGrid w:val="0"/>
          <w:lang w:val="pt-PT"/>
        </w:rPr>
      </w:pPr>
    </w:p>
    <w:p w14:paraId="2EEE081F" w14:textId="77777777" w:rsidR="007442A6" w:rsidRDefault="007442A6">
      <w:pPr>
        <w:jc w:val="center"/>
        <w:rPr>
          <w:rFonts w:ascii="System" w:hAnsi="System"/>
          <w:b/>
          <w:snapToGrid w:val="0"/>
          <w:lang w:val="pt-PT"/>
        </w:rPr>
      </w:pPr>
    </w:p>
    <w:p w14:paraId="47F54ECD" w14:textId="77777777" w:rsidR="001E7EC6" w:rsidRDefault="001E7EC6" w:rsidP="001E7EC6">
      <w:pPr>
        <w:tabs>
          <w:tab w:val="left" w:pos="6237"/>
        </w:tabs>
        <w:ind w:left="1440"/>
        <w:jc w:val="both"/>
        <w:rPr>
          <w:b/>
          <w:i/>
          <w:sz w:val="24"/>
        </w:rPr>
        <w:sectPr w:rsidR="001E7EC6" w:rsidSect="00CD5550"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40" w:code="9"/>
          <w:pgMar w:top="1008" w:right="850" w:bottom="1138" w:left="1411" w:header="720" w:footer="865" w:gutter="0"/>
          <w:pgNumType w:start="30"/>
          <w:cols w:space="720"/>
        </w:sectPr>
      </w:pPr>
    </w:p>
    <w:p w14:paraId="53BC1E61" w14:textId="77777777" w:rsidR="001E7EC6" w:rsidRDefault="001E7EC6" w:rsidP="001E7EC6">
      <w:pPr>
        <w:tabs>
          <w:tab w:val="left" w:pos="6237"/>
        </w:tabs>
        <w:ind w:left="1440"/>
        <w:jc w:val="both"/>
        <w:rPr>
          <w:b/>
          <w:i/>
          <w:sz w:val="24"/>
        </w:rPr>
      </w:pPr>
    </w:p>
    <w:p w14:paraId="7CBA66A6" w14:textId="68605C26" w:rsidR="001E7EC6" w:rsidRDefault="007442A6" w:rsidP="001E7EC6">
      <w:pPr>
        <w:tabs>
          <w:tab w:val="left" w:pos="6237"/>
        </w:tabs>
        <w:ind w:left="851"/>
        <w:jc w:val="both"/>
        <w:rPr>
          <w:b/>
          <w:snapToGrid w:val="0"/>
          <w:color w:val="000000"/>
        </w:rPr>
      </w:pPr>
      <w:r>
        <w:rPr>
          <w:b/>
          <w:i/>
          <w:sz w:val="24"/>
        </w:rPr>
        <w:t>Statistics: Chi-Square</w:t>
      </w:r>
      <w:r>
        <w:rPr>
          <w:b/>
          <w:i/>
          <w:sz w:val="24"/>
        </w:rPr>
        <w:tab/>
      </w:r>
    </w:p>
    <w:p w14:paraId="3B0D36F2" w14:textId="728259BD" w:rsidR="007442A6" w:rsidRDefault="007442A6">
      <w:pPr>
        <w:rPr>
          <w:b/>
          <w:snapToGrid w:val="0"/>
          <w:color w:val="000000"/>
        </w:rPr>
      </w:pPr>
    </w:p>
    <w:p w14:paraId="0501ADE5" w14:textId="49C8E5BD" w:rsidR="007442A6" w:rsidRDefault="0097489F" w:rsidP="001E7EC6">
      <w:pPr>
        <w:ind w:left="567"/>
        <w:jc w:val="right"/>
        <w:rPr>
          <w:b/>
          <w:snapToGrid w:val="0"/>
          <w:color w:val="000000"/>
        </w:rPr>
      </w:pPr>
      <w:r>
        <w:rPr>
          <w:noProof/>
        </w:rPr>
        <w:pict w14:anchorId="5AF59C60">
          <v:shape id="_x0000_i1032" type="#_x0000_t75" style="width:169.5pt;height:193.5pt;visibility:visible;mso-wrap-style:square">
            <v:imagedata r:id="rId18" o:title=""/>
          </v:shape>
        </w:pict>
      </w:r>
      <w:r w:rsidR="007442A6">
        <w:rPr>
          <w:b/>
          <w:snapToGrid w:val="0"/>
          <w:color w:val="000000"/>
        </w:rPr>
        <w:t xml:space="preserve">  </w:t>
      </w:r>
      <w:r w:rsidR="001E7EC6">
        <w:rPr>
          <w:b/>
          <w:snapToGrid w:val="0"/>
          <w:color w:val="000000"/>
        </w:rPr>
        <w:tab/>
      </w:r>
      <w:r w:rsidR="001E7EC6">
        <w:rPr>
          <w:b/>
          <w:snapToGrid w:val="0"/>
          <w:color w:val="000000"/>
        </w:rPr>
        <w:tab/>
      </w:r>
      <w:r w:rsidR="001E7EC6">
        <w:rPr>
          <w:b/>
          <w:snapToGrid w:val="0"/>
          <w:color w:val="000000"/>
        </w:rPr>
        <w:tab/>
      </w:r>
      <w:r w:rsidR="007442A6">
        <w:rPr>
          <w:b/>
          <w:snapToGrid w:val="0"/>
          <w:color w:val="000000"/>
        </w:rPr>
        <w:t xml:space="preserve"> </w:t>
      </w:r>
    </w:p>
    <w:p w14:paraId="06F44A0A" w14:textId="72E663C0" w:rsidR="001E7EC6" w:rsidRDefault="001E7EC6" w:rsidP="001E7EC6">
      <w:pPr>
        <w:tabs>
          <w:tab w:val="left" w:pos="6237"/>
        </w:tabs>
        <w:ind w:left="1440"/>
        <w:jc w:val="both"/>
        <w:rPr>
          <w:b/>
          <w:sz w:val="24"/>
          <w:szCs w:val="24"/>
        </w:rPr>
      </w:pPr>
    </w:p>
    <w:p w14:paraId="0B8DA7E7" w14:textId="77777777" w:rsidR="001E7EC6" w:rsidRDefault="001E7EC6" w:rsidP="001E7EC6">
      <w:pPr>
        <w:tabs>
          <w:tab w:val="left" w:pos="6237"/>
        </w:tabs>
        <w:ind w:left="1440"/>
        <w:jc w:val="both"/>
        <w:rPr>
          <w:b/>
          <w:i/>
          <w:sz w:val="24"/>
        </w:rPr>
      </w:pPr>
    </w:p>
    <w:p w14:paraId="10BBE690" w14:textId="77777777" w:rsidR="00F85987" w:rsidRDefault="00F85987" w:rsidP="001E7EC6">
      <w:pPr>
        <w:tabs>
          <w:tab w:val="left" w:pos="6237"/>
        </w:tabs>
        <w:jc w:val="both"/>
        <w:rPr>
          <w:b/>
          <w:i/>
          <w:sz w:val="24"/>
        </w:rPr>
      </w:pPr>
    </w:p>
    <w:p w14:paraId="2D4C2947" w14:textId="046779E5" w:rsidR="001E7EC6" w:rsidRDefault="001E7EC6" w:rsidP="001E7EC6">
      <w:pPr>
        <w:tabs>
          <w:tab w:val="left" w:pos="6237"/>
        </w:tabs>
        <w:jc w:val="both"/>
        <w:rPr>
          <w:b/>
          <w:i/>
          <w:sz w:val="24"/>
        </w:rPr>
      </w:pPr>
      <w:r>
        <w:rPr>
          <w:b/>
          <w:i/>
          <w:sz w:val="24"/>
        </w:rPr>
        <w:t>Cells</w:t>
      </w:r>
    </w:p>
    <w:p w14:paraId="48844F4A" w14:textId="77777777" w:rsidR="001E7EC6" w:rsidRDefault="001E7EC6" w:rsidP="001E7EC6">
      <w:pPr>
        <w:jc w:val="both"/>
        <w:rPr>
          <w:b/>
          <w:i/>
          <w:sz w:val="24"/>
        </w:rPr>
      </w:pPr>
      <w:r>
        <w:rPr>
          <w:b/>
          <w:i/>
          <w:sz w:val="24"/>
        </w:rPr>
        <w:t>Counts: Observed   Expected</w:t>
      </w:r>
    </w:p>
    <w:p w14:paraId="6AE23420" w14:textId="632F17EC" w:rsidR="001E7EC6" w:rsidRDefault="001E7EC6" w:rsidP="001E7EC6">
      <w:pPr>
        <w:jc w:val="both"/>
        <w:rPr>
          <w:b/>
          <w:sz w:val="24"/>
          <w:szCs w:val="24"/>
        </w:rPr>
      </w:pPr>
      <w:r>
        <w:rPr>
          <w:b/>
          <w:i/>
          <w:sz w:val="24"/>
        </w:rPr>
        <w:t>Percents: Row   Colum   Total</w:t>
      </w:r>
      <w:r>
        <w:rPr>
          <w:b/>
          <w:sz w:val="24"/>
          <w:szCs w:val="24"/>
        </w:rPr>
        <w:t xml:space="preserve"> </w:t>
      </w:r>
    </w:p>
    <w:p w14:paraId="20B5B74A" w14:textId="77777777" w:rsidR="001E7EC6" w:rsidRDefault="001E7EC6" w:rsidP="001E7EC6">
      <w:pPr>
        <w:jc w:val="both"/>
        <w:rPr>
          <w:b/>
          <w:sz w:val="24"/>
          <w:szCs w:val="24"/>
        </w:rPr>
      </w:pPr>
    </w:p>
    <w:p w14:paraId="28DCE28B" w14:textId="5C84C097" w:rsidR="001E7EC6" w:rsidRDefault="0097489F" w:rsidP="001E7EC6">
      <w:pPr>
        <w:jc w:val="both"/>
        <w:rPr>
          <w:b/>
          <w:sz w:val="24"/>
          <w:szCs w:val="24"/>
        </w:rPr>
        <w:sectPr w:rsidR="001E7EC6" w:rsidSect="00CD5550">
          <w:type w:val="continuous"/>
          <w:pgSz w:w="11907" w:h="16840" w:code="9"/>
          <w:pgMar w:top="1008" w:right="850" w:bottom="1138" w:left="1411" w:header="720" w:footer="865" w:gutter="0"/>
          <w:pgNumType w:start="32"/>
          <w:cols w:num="2" w:space="574"/>
        </w:sectPr>
      </w:pPr>
      <w:r>
        <w:rPr>
          <w:noProof/>
        </w:rPr>
        <w:pict w14:anchorId="0E7F4ECA">
          <v:shape id="_x0000_i1033" type="#_x0000_t75" style="width:192pt;height:193.5pt;visibility:visible;mso-wrap-style:square">
            <v:imagedata r:id="rId19" o:title=""/>
          </v:shape>
        </w:pict>
      </w:r>
    </w:p>
    <w:p w14:paraId="3A09D0FD" w14:textId="77777777" w:rsidR="001E7EC6" w:rsidRDefault="001E7EC6" w:rsidP="001E7EC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OUTPUTS ______________________________________________________________________</w:t>
      </w:r>
    </w:p>
    <w:p w14:paraId="33D1B8DC" w14:textId="77777777" w:rsidR="007442A6" w:rsidRDefault="007442A6">
      <w:pPr>
        <w:rPr>
          <w:b/>
          <w:snapToGrid w:val="0"/>
          <w:color w:val="000000"/>
        </w:rPr>
      </w:pPr>
    </w:p>
    <w:p w14:paraId="0FAD9B01" w14:textId="77777777" w:rsidR="007442A6" w:rsidRDefault="007442A6">
      <w:pPr>
        <w:rPr>
          <w:b/>
          <w:snapToGrid w:val="0"/>
          <w:color w:val="000000"/>
        </w:rPr>
      </w:pPr>
    </w:p>
    <w:p w14:paraId="57312C76" w14:textId="613D94D5" w:rsidR="007442A6" w:rsidRDefault="0097489F" w:rsidP="002B2D97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lang w:val="pt-PT" w:eastAsia="pt-PT"/>
        </w:rPr>
        <w:pict w14:anchorId="3E5F240F">
          <v:shape id="_x0000_i1034" type="#_x0000_t75" style="width:361.5pt;height:249.75pt;mso-left-percent:-10001;mso-top-percent:-10001;mso-position-horizontal:absolute;mso-position-horizontal-relative:char;mso-position-vertical:absolute;mso-position-vertical-relative:line;mso-left-percent:-10001;mso-top-percent:-10001">
            <v:imagedata r:id="rId20" o:title=""/>
          </v:shape>
        </w:pict>
      </w:r>
    </w:p>
    <w:p w14:paraId="1483A048" w14:textId="77777777" w:rsidR="007442A6" w:rsidRDefault="007442A6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18A8B5D6" w14:textId="77777777" w:rsidR="0072225A" w:rsidRDefault="0072225A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1B5497C1" w14:textId="77777777" w:rsidR="0072225A" w:rsidRDefault="00000000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  <w:r>
        <w:rPr>
          <w:b/>
          <w:noProof/>
          <w:color w:val="000000"/>
          <w:lang w:val="pt-PT" w:eastAsia="pt-PT"/>
        </w:rPr>
        <w:pict w14:anchorId="08E404D2">
          <v:shape id="_x0000_s2152" type="#_x0000_t62" style="position:absolute;margin-left:8.5pt;margin-top:9.9pt;width:459pt;height:130.6pt;z-index:3" adj="5209,-5491" fillcolor="#e7ffff" strokecolor="#3cc">
            <v:textbox style="mso-next-textbox:#_x0000_s2152">
              <w:txbxContent>
                <w:p w14:paraId="49DCFDE6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Tabela de contingência ou de dupla entrada com a seguinte informação:</w:t>
                  </w:r>
                </w:p>
                <w:p w14:paraId="3E053BF8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69DA63A5" w14:textId="227BFDF6" w:rsidR="007442A6" w:rsidRDefault="007442A6" w:rsidP="00D86D93">
                  <w:pPr>
                    <w:spacing w:line="276" w:lineRule="auto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observada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 xml:space="preserve"> na linha i e coluna j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,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ij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(</w:t>
                  </w:r>
                  <w:proofErr w:type="spellStart"/>
                  <w:r>
                    <w:rPr>
                      <w:rFonts w:ascii="Arial" w:hAnsi="Arial" w:cs="Arial"/>
                      <w:i/>
                      <w:lang w:val="pt-PT"/>
                    </w:rPr>
                    <w:t>count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7A2DA6E0" w14:textId="3A492744" w:rsidR="007442A6" w:rsidRDefault="007442A6" w:rsidP="00D86D93">
                  <w:pPr>
                    <w:spacing w:line="276" w:lineRule="auto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esperada no caso de independência entre as 2 variáveis,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E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ij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(</w:t>
                  </w:r>
                  <w:proofErr w:type="spellStart"/>
                  <w:r>
                    <w:rPr>
                      <w:rFonts w:ascii="Arial" w:hAnsi="Arial" w:cs="Arial"/>
                      <w:i/>
                      <w:lang w:val="pt-PT"/>
                    </w:rPr>
                    <w:t>expected</w:t>
                  </w:r>
                  <w:proofErr w:type="spellEnd"/>
                  <w:r>
                    <w:rPr>
                      <w:rFonts w:ascii="Arial" w:hAnsi="Arial" w:cs="Arial"/>
                      <w:i/>
                      <w:lang w:val="pt-PT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i/>
                      <w:lang w:val="pt-PT"/>
                    </w:rPr>
                    <w:t>count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4467DBD5" w14:textId="77777777" w:rsidR="007442A6" w:rsidRDefault="007442A6" w:rsidP="00D86D93">
                  <w:pPr>
                    <w:spacing w:line="276" w:lineRule="auto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relativa para cada categoria da variável Sexo (</w:t>
                  </w:r>
                  <w:r>
                    <w:rPr>
                      <w:rFonts w:ascii="Arial" w:hAnsi="Arial" w:cs="Arial"/>
                      <w:i/>
                      <w:lang w:val="pt-PT"/>
                    </w:rPr>
                    <w:t xml:space="preserve">% </w:t>
                  </w:r>
                  <w:proofErr w:type="spellStart"/>
                  <w:r>
                    <w:rPr>
                      <w:rFonts w:ascii="Arial" w:hAnsi="Arial" w:cs="Arial"/>
                      <w:i/>
                      <w:lang w:val="pt-PT"/>
                    </w:rPr>
                    <w:t>within</w:t>
                  </w:r>
                  <w:proofErr w:type="spellEnd"/>
                  <w:r>
                    <w:rPr>
                      <w:rFonts w:ascii="Arial" w:hAnsi="Arial" w:cs="Arial"/>
                      <w:i/>
                      <w:lang w:val="pt-PT"/>
                    </w:rPr>
                    <w:t xml:space="preserve"> Sexo</w:t>
                  </w:r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5F6948FA" w14:textId="77777777" w:rsidR="007442A6" w:rsidRDefault="007442A6" w:rsidP="00D86D93">
                  <w:pPr>
                    <w:spacing w:line="276" w:lineRule="auto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relativa para cada categoria da variável Semanário Preferido (</w:t>
                  </w:r>
                  <w:r>
                    <w:rPr>
                      <w:rFonts w:ascii="Arial" w:hAnsi="Arial" w:cs="Arial"/>
                      <w:i/>
                      <w:lang w:val="pt-PT"/>
                    </w:rPr>
                    <w:t xml:space="preserve">% </w:t>
                  </w:r>
                  <w:proofErr w:type="spellStart"/>
                  <w:r>
                    <w:rPr>
                      <w:rFonts w:ascii="Arial" w:hAnsi="Arial" w:cs="Arial"/>
                      <w:i/>
                      <w:lang w:val="pt-PT"/>
                    </w:rPr>
                    <w:t>within</w:t>
                  </w:r>
                  <w:proofErr w:type="spellEnd"/>
                  <w:r>
                    <w:rPr>
                      <w:rFonts w:ascii="Arial" w:hAnsi="Arial" w:cs="Arial"/>
                      <w:i/>
                      <w:lang w:val="pt-PT"/>
                    </w:rPr>
                    <w:t xml:space="preserve"> P1</w:t>
                  </w:r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65218D6A" w14:textId="77777777" w:rsidR="007442A6" w:rsidRDefault="007442A6" w:rsidP="00D86D93">
                  <w:pPr>
                    <w:spacing w:line="276" w:lineRule="auto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relativa em relação à amostra total (</w:t>
                  </w:r>
                  <w:r>
                    <w:rPr>
                      <w:rFonts w:ascii="Arial" w:hAnsi="Arial" w:cs="Arial"/>
                      <w:i/>
                      <w:lang w:val="pt-PT"/>
                    </w:rPr>
                    <w:t>% of total</w:t>
                  </w:r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533AF93E" w14:textId="77777777" w:rsidR="007442A6" w:rsidRDefault="007442A6" w:rsidP="00D86D93">
                  <w:pPr>
                    <w:spacing w:line="276" w:lineRule="auto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-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frequências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marginais em linha e em coluna (</w:t>
                  </w:r>
                  <w:r>
                    <w:rPr>
                      <w:rFonts w:ascii="Arial" w:hAnsi="Arial" w:cs="Arial"/>
                      <w:i/>
                      <w:lang w:val="pt-PT"/>
                    </w:rPr>
                    <w:t>total</w:t>
                  </w:r>
                  <w:r>
                    <w:rPr>
                      <w:rFonts w:ascii="Arial" w:hAnsi="Arial" w:cs="Arial"/>
                      <w:lang w:val="pt-PT"/>
                    </w:rPr>
                    <w:t>)</w:t>
                  </w:r>
                </w:p>
                <w:p w14:paraId="1878A248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</w:p>
    <w:p w14:paraId="174E85C2" w14:textId="77777777" w:rsidR="0072225A" w:rsidRDefault="0072225A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3A6E1142" w14:textId="77777777" w:rsidR="0072225A" w:rsidRDefault="0072225A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2B98EA25" w14:textId="77777777" w:rsidR="007442A6" w:rsidRDefault="007442A6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</w:p>
    <w:p w14:paraId="245B46C3" w14:textId="77777777" w:rsidR="007442A6" w:rsidRDefault="007442A6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5CB67EF4" w14:textId="77777777" w:rsidR="007442A6" w:rsidRDefault="007442A6">
      <w:pPr>
        <w:rPr>
          <w:b/>
          <w:snapToGrid w:val="0"/>
          <w:color w:val="000000"/>
        </w:rPr>
      </w:pPr>
    </w:p>
    <w:p w14:paraId="603147DB" w14:textId="77777777" w:rsidR="0072225A" w:rsidRDefault="0072225A">
      <w:pPr>
        <w:rPr>
          <w:b/>
          <w:snapToGrid w:val="0"/>
          <w:color w:val="000000"/>
        </w:rPr>
      </w:pPr>
    </w:p>
    <w:p w14:paraId="5D9E8801" w14:textId="77777777" w:rsidR="0072225A" w:rsidRDefault="0072225A">
      <w:pPr>
        <w:rPr>
          <w:b/>
          <w:snapToGrid w:val="0"/>
          <w:color w:val="000000"/>
        </w:rPr>
      </w:pPr>
    </w:p>
    <w:p w14:paraId="25D47A56" w14:textId="77777777" w:rsidR="0072225A" w:rsidRDefault="0072225A">
      <w:pPr>
        <w:rPr>
          <w:b/>
          <w:snapToGrid w:val="0"/>
          <w:color w:val="000000"/>
        </w:rPr>
      </w:pPr>
    </w:p>
    <w:p w14:paraId="63660544" w14:textId="77777777" w:rsidR="0072225A" w:rsidRDefault="0072225A">
      <w:pPr>
        <w:rPr>
          <w:b/>
          <w:snapToGrid w:val="0"/>
          <w:color w:val="000000"/>
        </w:rPr>
      </w:pPr>
    </w:p>
    <w:p w14:paraId="5BE4DB3E" w14:textId="77777777" w:rsidR="0072225A" w:rsidRDefault="0072225A">
      <w:pPr>
        <w:rPr>
          <w:b/>
          <w:snapToGrid w:val="0"/>
          <w:color w:val="000000"/>
        </w:rPr>
      </w:pPr>
    </w:p>
    <w:p w14:paraId="75BBB5AF" w14:textId="77777777" w:rsidR="0072225A" w:rsidRDefault="0072225A">
      <w:pPr>
        <w:rPr>
          <w:b/>
          <w:snapToGrid w:val="0"/>
          <w:color w:val="000000"/>
        </w:rPr>
      </w:pPr>
    </w:p>
    <w:p w14:paraId="3D35E473" w14:textId="77777777" w:rsidR="0072225A" w:rsidRDefault="0072225A">
      <w:pPr>
        <w:rPr>
          <w:b/>
          <w:snapToGrid w:val="0"/>
          <w:color w:val="000000"/>
        </w:rPr>
      </w:pPr>
    </w:p>
    <w:p w14:paraId="5789DC94" w14:textId="77777777" w:rsidR="0072225A" w:rsidRDefault="0072225A">
      <w:pPr>
        <w:rPr>
          <w:b/>
          <w:snapToGrid w:val="0"/>
          <w:color w:val="000000"/>
        </w:rPr>
      </w:pPr>
    </w:p>
    <w:p w14:paraId="5EDFFA92" w14:textId="77777777" w:rsidR="0072225A" w:rsidRDefault="0072225A">
      <w:pPr>
        <w:rPr>
          <w:b/>
          <w:snapToGrid w:val="0"/>
          <w:color w:val="000000"/>
        </w:rPr>
      </w:pPr>
    </w:p>
    <w:p w14:paraId="519CA6F4" w14:textId="5E2D16FB" w:rsidR="0072225A" w:rsidRDefault="002B2D97">
      <w:pPr>
        <w:rPr>
          <w:b/>
          <w:snapToGrid w:val="0"/>
          <w:color w:val="000000"/>
        </w:rPr>
      </w:pPr>
      <w:r>
        <w:rPr>
          <w:b/>
          <w:snapToGrid w:val="0"/>
          <w:color w:val="000000"/>
        </w:rPr>
        <w:br w:type="page"/>
      </w:r>
    </w:p>
    <w:p w14:paraId="01BDB869" w14:textId="77777777" w:rsidR="0072225A" w:rsidRDefault="0072225A">
      <w:pPr>
        <w:rPr>
          <w:b/>
          <w:snapToGrid w:val="0"/>
          <w:color w:val="000000"/>
        </w:rPr>
      </w:pPr>
    </w:p>
    <w:p w14:paraId="6658387C" w14:textId="16EEB1F1" w:rsidR="007442A6" w:rsidRDefault="00000000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  <w:r>
        <w:rPr>
          <w:b/>
          <w:noProof/>
          <w:color w:val="000000"/>
          <w:lang w:val="pt-PT" w:eastAsia="pt-PT"/>
        </w:rPr>
        <w:pict w14:anchorId="2E99B066">
          <v:shape id="_x0000_s2150" type="#_x0000_t62" style="position:absolute;margin-left:237.6pt;margin-top:20pt;width:265.9pt;height:523.6pt;z-index:1" adj="-1852,1535" fillcolor="#e7ffff" strokecolor="#3cc">
            <v:textbox style="mso-next-textbox:#_x0000_s2150">
              <w:txbxContent>
                <w:p w14:paraId="15DCD8E3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54792A8B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Teste de hipóteses à independência de duas variáveis qualitativas:</w:t>
                  </w:r>
                </w:p>
                <w:p w14:paraId="47620B89" w14:textId="77777777" w:rsidR="007442A6" w:rsidRDefault="007442A6">
                  <w:pP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176155F9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Hipóteses:</w:t>
                  </w:r>
                </w:p>
                <w:p w14:paraId="0C2BE4B6" w14:textId="1AD948A0" w:rsidR="007442A6" w:rsidRDefault="007442A6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>: As variáveis Sexo e Semanário preferido são independentes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 xml:space="preserve"> na população</w:t>
                  </w:r>
                </w:p>
                <w:p w14:paraId="3625D569" w14:textId="3C53FA9E" w:rsidR="00D86D93" w:rsidRDefault="007442A6" w:rsidP="00D86D93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as duas variáveis 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>não são indepe</w:t>
                  </w:r>
                  <w:r w:rsidR="004D0207">
                    <w:rPr>
                      <w:rFonts w:ascii="Arial" w:hAnsi="Arial" w:cs="Arial"/>
                      <w:lang w:val="pt-PT"/>
                    </w:rPr>
                    <w:t>n</w:t>
                  </w:r>
                  <w:r w:rsidR="00D86D93">
                    <w:rPr>
                      <w:rFonts w:ascii="Arial" w:hAnsi="Arial" w:cs="Arial"/>
                      <w:lang w:val="pt-PT"/>
                    </w:rPr>
                    <w:t>dentes na população, ou seja, estão relacionadas</w:t>
                  </w:r>
                </w:p>
                <w:p w14:paraId="7ACD81DA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38FB7BA9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Estatística do teste: </w:t>
                  </w:r>
                  <w:r w:rsidR="004A39CB" w:rsidRPr="00C05F37">
                    <w:rPr>
                      <w:rFonts w:ascii="Arial" w:hAnsi="Arial" w:cs="Arial"/>
                      <w:b/>
                      <w:bCs/>
                      <w:color w:val="000000"/>
                      <w:position w:val="-60"/>
                      <w:lang w:val="pt-PT"/>
                    </w:rPr>
                    <w:object w:dxaOrig="3133" w:dyaOrig="1279" w14:anchorId="21DDA095">
                      <v:shape id="_x0000_i1036" type="#_x0000_t75" style="width:156.75pt;height:63.75pt">
                        <v:imagedata r:id="rId21" o:title=""/>
                      </v:shape>
                      <o:OLEObject Type="Embed" ProgID="Equation.3" ShapeID="_x0000_i1036" DrawAspect="Content" ObjectID="_1768337605" r:id="rId22"/>
                    </w:object>
                  </w:r>
                </w:p>
                <w:p w14:paraId="22C3D8CA" w14:textId="77777777" w:rsidR="007442A6" w:rsidRDefault="007442A6" w:rsidP="002B2D97">
                  <w:pPr>
                    <w:autoSpaceDE w:val="0"/>
                    <w:autoSpaceDN w:val="0"/>
                    <w:adjustRightInd w:val="0"/>
                    <w:ind w:left="426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c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= nº categorias da variável 1</w:t>
                  </w:r>
                </w:p>
                <w:p w14:paraId="4E60816B" w14:textId="77777777" w:rsidR="007442A6" w:rsidRDefault="007442A6" w:rsidP="002B2D97">
                  <w:pPr>
                    <w:autoSpaceDE w:val="0"/>
                    <w:autoSpaceDN w:val="0"/>
                    <w:adjustRightInd w:val="0"/>
                    <w:ind w:left="426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c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2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= nº categorias da variável 2 </w:t>
                  </w:r>
                </w:p>
                <w:p w14:paraId="6751BD03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45CCFF72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Valor da estatística do teste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10,517</w:t>
                  </w:r>
                </w:p>
                <w:p w14:paraId="64708CB5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4CD2E2DB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Graus de liberdade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(3-1) x (2-1) = 2</w:t>
                  </w:r>
                </w:p>
                <w:p w14:paraId="5155C300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6226AFDD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Nível de significância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0,05</w:t>
                  </w:r>
                </w:p>
                <w:p w14:paraId="01359B76" w14:textId="77777777" w:rsidR="007442A6" w:rsidRDefault="007442A6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0099C01C" w14:textId="532B1031" w:rsidR="007442A6" w:rsidRDefault="007442A6" w:rsidP="00D86D93">
                  <w:pPr>
                    <w:autoSpaceDE w:val="0"/>
                    <w:autoSpaceDN w:val="0"/>
                    <w:adjustRightInd w:val="0"/>
                    <w:ind w:left="709" w:hanging="709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Decisão: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0,005 &lt; 0,05 </w:t>
                  </w:r>
                  <w:r>
                    <w:rPr>
                      <w:rFonts w:ascii="Arial" w:hAnsi="Arial" w:cs="Arial"/>
                      <w:bCs/>
                      <w:color w:val="000000"/>
                    </w:rPr>
                    <w:sym w:font="Symbol" w:char="F0DE"/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: as duas variáveis são independentes, ou seja, as categorias populacionais das duas variáveis estão relacionadas: </w:t>
                  </w:r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a partir dos resultados amostrais é possível identificar que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as preferências dos leitores femininos </w:t>
                  </w:r>
                  <w:r w:rsidR="002B2D97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se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concentram no Sol </w:t>
                  </w:r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e no Semanário,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enquanto que os leitores masculinos preferem sobretudo o Expresso e o Semanário</w:t>
                  </w:r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; por outro lado, os leitores que preferem o Expresso e o Semanário são maioritariamente masculino</w:t>
                  </w:r>
                  <w:r w:rsidR="002B2D97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s</w:t>
                  </w:r>
                  <w:r w:rsidR="00D86D93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, enquanto que os leitores que preferem o Sol são, na maioria, femininos</w:t>
                  </w:r>
                  <w:r w:rsidR="004D0207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.</w:t>
                  </w:r>
                </w:p>
                <w:p w14:paraId="256B952B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  <w:r w:rsidR="0097489F">
        <w:rPr>
          <w:rFonts w:ascii="System" w:hAnsi="System" w:cs="System"/>
          <w:b/>
          <w:bCs/>
          <w:lang w:val="pt-PT" w:eastAsia="pt-PT"/>
        </w:rPr>
        <w:pict w14:anchorId="25717EF0">
          <v:shape id="_x0000_i1037" type="#_x0000_t75" style="width:219.75pt;height:132.75pt;mso-left-percent:-10001;mso-top-percent:-10001;mso-position-horizontal:absolute;mso-position-horizontal-relative:char;mso-position-vertical:absolute;mso-position-vertical-relative:line;mso-left-percent:-10001;mso-top-percent:-10001">
            <v:imagedata r:id="rId23" o:title=""/>
          </v:shape>
        </w:pict>
      </w:r>
    </w:p>
    <w:p w14:paraId="617BCA8F" w14:textId="4A43D6AE" w:rsidR="007442A6" w:rsidRDefault="007442A6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6516B4CD" w14:textId="278FA5BB" w:rsidR="007442A6" w:rsidRDefault="00000000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5911172A">
          <v:shape id="_x0000_s2151" type="#_x0000_t62" style="position:absolute;left:0;text-align:left;margin-left:3.25pt;margin-top:10.2pt;width:189pt;height:136pt;z-index:2" adj="5937,-3089" fillcolor="#e7ffff" strokecolor="#3cc">
            <v:textbox style="mso-next-textbox:#_x0000_s2151">
              <w:txbxContent>
                <w:p w14:paraId="42B54F69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Condições de aplicação do teste de independência do qui-quadrado:</w:t>
                  </w:r>
                </w:p>
                <w:p w14:paraId="40B44127" w14:textId="77777777" w:rsidR="007442A6" w:rsidRDefault="007442A6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5E345AC5" w14:textId="4CD5CC94" w:rsidR="007442A6" w:rsidRDefault="007442A6">
                  <w:pPr>
                    <w:ind w:left="284" w:hanging="284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 - Não mais de 20% dos cruzamentos (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cells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>) deverão ter frequências esperadas &lt; 5</w:t>
                  </w:r>
                </w:p>
                <w:p w14:paraId="411614D8" w14:textId="77777777" w:rsidR="002B2D97" w:rsidRDefault="002B2D97">
                  <w:pPr>
                    <w:ind w:left="284" w:hanging="284"/>
                    <w:rPr>
                      <w:rFonts w:ascii="Arial" w:hAnsi="Arial" w:cs="Arial"/>
                      <w:lang w:val="pt-PT"/>
                    </w:rPr>
                  </w:pPr>
                </w:p>
                <w:p w14:paraId="198B1D19" w14:textId="77777777" w:rsidR="007442A6" w:rsidRDefault="007442A6">
                  <w:pPr>
                    <w:ind w:left="284" w:hanging="284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- Nenhum cruzamento deverá ter frequência esperada &lt; 1</w:t>
                  </w:r>
                </w:p>
              </w:txbxContent>
            </v:textbox>
          </v:shape>
        </w:pict>
      </w:r>
    </w:p>
    <w:p w14:paraId="3323090B" w14:textId="77777777" w:rsidR="007442A6" w:rsidRDefault="007442A6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621ECC67" w14:textId="77777777" w:rsidR="007442A6" w:rsidRDefault="007442A6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52946A5A" w14:textId="77777777" w:rsidR="007442A6" w:rsidRDefault="007442A6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22C0DDDB" w14:textId="77777777" w:rsidR="007442A6" w:rsidRDefault="007442A6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5C0BE842" w14:textId="77777777" w:rsidR="007442A6" w:rsidRDefault="007442A6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4FDA13AD" w14:textId="77777777" w:rsidR="007442A6" w:rsidRDefault="007442A6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7C31BCAB" w14:textId="77777777" w:rsidR="007442A6" w:rsidRDefault="007442A6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1B1FF0BF" w14:textId="77777777" w:rsidR="007442A6" w:rsidRDefault="007442A6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33639658" w14:textId="77777777" w:rsidR="007442A6" w:rsidRDefault="007442A6">
      <w:pPr>
        <w:rPr>
          <w:b/>
          <w:snapToGrid w:val="0"/>
          <w:color w:val="000000"/>
        </w:rPr>
      </w:pPr>
    </w:p>
    <w:p w14:paraId="0E8B8856" w14:textId="77777777" w:rsidR="007442A6" w:rsidRDefault="007442A6">
      <w:pPr>
        <w:rPr>
          <w:b/>
          <w:snapToGrid w:val="0"/>
          <w:color w:val="000000"/>
        </w:rPr>
      </w:pPr>
    </w:p>
    <w:p w14:paraId="19FA00F8" w14:textId="77777777" w:rsidR="007442A6" w:rsidRDefault="007442A6">
      <w:pPr>
        <w:rPr>
          <w:b/>
          <w:snapToGrid w:val="0"/>
          <w:color w:val="000000"/>
        </w:rPr>
      </w:pPr>
    </w:p>
    <w:p w14:paraId="2703E6A3" w14:textId="77777777" w:rsidR="007442A6" w:rsidRDefault="007442A6">
      <w:pPr>
        <w:rPr>
          <w:b/>
          <w:snapToGrid w:val="0"/>
          <w:color w:val="000000"/>
        </w:rPr>
      </w:pPr>
    </w:p>
    <w:p w14:paraId="5BB3CC10" w14:textId="77777777" w:rsidR="007442A6" w:rsidRDefault="007442A6">
      <w:pPr>
        <w:rPr>
          <w:b/>
          <w:snapToGrid w:val="0"/>
          <w:color w:val="000000"/>
        </w:rPr>
      </w:pPr>
    </w:p>
    <w:p w14:paraId="1BA85B48" w14:textId="77777777" w:rsidR="007442A6" w:rsidRDefault="007442A6">
      <w:pPr>
        <w:rPr>
          <w:b/>
          <w:snapToGrid w:val="0"/>
          <w:color w:val="000000"/>
        </w:rPr>
      </w:pPr>
    </w:p>
    <w:p w14:paraId="24C287FD" w14:textId="77777777" w:rsidR="007442A6" w:rsidRDefault="007442A6">
      <w:pPr>
        <w:rPr>
          <w:b/>
          <w:snapToGrid w:val="0"/>
          <w:color w:val="000000"/>
        </w:rPr>
      </w:pPr>
    </w:p>
    <w:p w14:paraId="55E7BC8A" w14:textId="77777777" w:rsidR="007442A6" w:rsidRDefault="007442A6">
      <w:pPr>
        <w:rPr>
          <w:b/>
          <w:snapToGrid w:val="0"/>
          <w:color w:val="000000"/>
        </w:rPr>
      </w:pPr>
    </w:p>
    <w:p w14:paraId="3638ECD9" w14:textId="77777777" w:rsidR="007442A6" w:rsidRDefault="007442A6">
      <w:pPr>
        <w:rPr>
          <w:b/>
          <w:snapToGrid w:val="0"/>
          <w:color w:val="000000"/>
        </w:rPr>
      </w:pPr>
    </w:p>
    <w:p w14:paraId="40E31E31" w14:textId="77777777" w:rsidR="007442A6" w:rsidRDefault="007442A6">
      <w:pPr>
        <w:rPr>
          <w:b/>
          <w:snapToGrid w:val="0"/>
          <w:color w:val="000000"/>
        </w:rPr>
      </w:pPr>
    </w:p>
    <w:p w14:paraId="640A2413" w14:textId="77777777" w:rsidR="007442A6" w:rsidRDefault="007442A6">
      <w:pPr>
        <w:rPr>
          <w:b/>
          <w:snapToGrid w:val="0"/>
          <w:color w:val="000000"/>
        </w:rPr>
      </w:pPr>
    </w:p>
    <w:p w14:paraId="7416EAC7" w14:textId="77777777" w:rsidR="007442A6" w:rsidRDefault="007442A6">
      <w:pPr>
        <w:rPr>
          <w:b/>
          <w:snapToGrid w:val="0"/>
          <w:color w:val="000000"/>
        </w:rPr>
      </w:pPr>
    </w:p>
    <w:p w14:paraId="2E39DA7E" w14:textId="77777777" w:rsidR="007442A6" w:rsidRDefault="007442A6">
      <w:pPr>
        <w:rPr>
          <w:b/>
          <w:snapToGrid w:val="0"/>
          <w:color w:val="000000"/>
        </w:rPr>
      </w:pPr>
    </w:p>
    <w:p w14:paraId="7C7FD389" w14:textId="77777777" w:rsidR="007442A6" w:rsidRDefault="007442A6">
      <w:pPr>
        <w:rPr>
          <w:b/>
          <w:snapToGrid w:val="0"/>
          <w:color w:val="000000"/>
        </w:rPr>
      </w:pPr>
    </w:p>
    <w:p w14:paraId="4EE31EB6" w14:textId="77777777" w:rsidR="007442A6" w:rsidRDefault="007442A6">
      <w:pPr>
        <w:rPr>
          <w:b/>
          <w:snapToGrid w:val="0"/>
          <w:color w:val="000000"/>
        </w:rPr>
      </w:pPr>
    </w:p>
    <w:p w14:paraId="7A1E1457" w14:textId="77777777" w:rsidR="007442A6" w:rsidRDefault="007442A6">
      <w:pPr>
        <w:rPr>
          <w:b/>
          <w:snapToGrid w:val="0"/>
          <w:color w:val="000000"/>
        </w:rPr>
      </w:pPr>
    </w:p>
    <w:p w14:paraId="6EFF40D8" w14:textId="77777777" w:rsidR="007442A6" w:rsidRDefault="007442A6">
      <w:pPr>
        <w:rPr>
          <w:b/>
          <w:snapToGrid w:val="0"/>
          <w:color w:val="000000"/>
        </w:rPr>
      </w:pPr>
    </w:p>
    <w:p w14:paraId="51678665" w14:textId="77777777" w:rsidR="007442A6" w:rsidRPr="003E4D39" w:rsidRDefault="007442A6">
      <w:pPr>
        <w:rPr>
          <w:snapToGrid w:val="0"/>
          <w:lang w:val="pt-PT"/>
        </w:rPr>
      </w:pPr>
      <w:r w:rsidRPr="003E4D39">
        <w:rPr>
          <w:snapToGrid w:val="0"/>
          <w:lang w:val="pt-PT"/>
        </w:rPr>
        <w:t xml:space="preserve"> </w:t>
      </w:r>
    </w:p>
    <w:p w14:paraId="0B9BA823" w14:textId="77777777" w:rsidR="007442A6" w:rsidRPr="003E4D39" w:rsidRDefault="007442A6">
      <w:pPr>
        <w:rPr>
          <w:b/>
          <w:snapToGrid w:val="0"/>
          <w:color w:val="000000"/>
          <w:lang w:val="pt-PT"/>
        </w:rPr>
      </w:pPr>
    </w:p>
    <w:p w14:paraId="6D8DF937" w14:textId="77777777" w:rsidR="00896E33" w:rsidRPr="003E4D39" w:rsidRDefault="00896E33">
      <w:pPr>
        <w:rPr>
          <w:b/>
          <w:snapToGrid w:val="0"/>
          <w:color w:val="000000"/>
          <w:lang w:val="pt-PT"/>
        </w:rPr>
      </w:pPr>
    </w:p>
    <w:p w14:paraId="7A9E9D27" w14:textId="77777777" w:rsidR="00896E33" w:rsidRPr="003E4D39" w:rsidRDefault="00896E33">
      <w:pPr>
        <w:rPr>
          <w:b/>
          <w:snapToGrid w:val="0"/>
          <w:color w:val="000000"/>
          <w:lang w:val="pt-PT"/>
        </w:rPr>
      </w:pPr>
    </w:p>
    <w:p w14:paraId="31FFC9D8" w14:textId="77777777" w:rsidR="00896E33" w:rsidRPr="003E4D39" w:rsidRDefault="00896E33">
      <w:pPr>
        <w:rPr>
          <w:b/>
          <w:snapToGrid w:val="0"/>
          <w:color w:val="000000"/>
          <w:lang w:val="pt-PT"/>
        </w:rPr>
      </w:pPr>
    </w:p>
    <w:p w14:paraId="3CEF33DE" w14:textId="77777777" w:rsidR="00896E33" w:rsidRPr="003E4D39" w:rsidRDefault="00896E33">
      <w:pPr>
        <w:rPr>
          <w:b/>
          <w:snapToGrid w:val="0"/>
          <w:color w:val="000000"/>
          <w:lang w:val="pt-PT"/>
        </w:rPr>
      </w:pPr>
    </w:p>
    <w:p w14:paraId="3FA5A1AB" w14:textId="77777777" w:rsidR="00896E33" w:rsidRPr="003E4D39" w:rsidRDefault="00896E33">
      <w:pPr>
        <w:rPr>
          <w:b/>
          <w:snapToGrid w:val="0"/>
          <w:color w:val="000000"/>
          <w:lang w:val="pt-PT"/>
        </w:rPr>
      </w:pPr>
    </w:p>
    <w:p w14:paraId="5037E4AD" w14:textId="77777777" w:rsidR="00896E33" w:rsidRPr="003E4D39" w:rsidRDefault="00896E33">
      <w:pPr>
        <w:rPr>
          <w:b/>
          <w:snapToGrid w:val="0"/>
          <w:color w:val="000000"/>
          <w:lang w:val="pt-PT"/>
        </w:rPr>
      </w:pPr>
    </w:p>
    <w:p w14:paraId="07D3D03D" w14:textId="77777777" w:rsidR="00F85987" w:rsidRPr="00F85987" w:rsidRDefault="00F85987" w:rsidP="00896E33">
      <w:pPr>
        <w:jc w:val="center"/>
        <w:rPr>
          <w:b/>
          <w:sz w:val="16"/>
          <w:szCs w:val="16"/>
          <w:lang w:val="pt-PT"/>
        </w:rPr>
      </w:pPr>
      <w:r>
        <w:rPr>
          <w:b/>
          <w:sz w:val="28"/>
          <w:lang w:val="pt-PT"/>
        </w:rPr>
        <w:br w:type="page"/>
      </w:r>
    </w:p>
    <w:p w14:paraId="0B4CAC99" w14:textId="14F55F91" w:rsidR="00896E33" w:rsidRDefault="00896E33" w:rsidP="00896E33">
      <w:pPr>
        <w:jc w:val="center"/>
        <w:rPr>
          <w:b/>
          <w:sz w:val="28"/>
          <w:lang w:val="pt-PT"/>
        </w:rPr>
      </w:pPr>
      <w:r>
        <w:rPr>
          <w:b/>
          <w:sz w:val="28"/>
          <w:lang w:val="pt-PT"/>
        </w:rPr>
        <w:t>TESTE NÃO PARAMÉTRICO À IGUALDADE DE DUAS DISTRIBUIÇÕES</w:t>
      </w:r>
    </w:p>
    <w:p w14:paraId="178624B4" w14:textId="77777777" w:rsidR="00896E33" w:rsidRDefault="00896E33" w:rsidP="00896E33">
      <w:pPr>
        <w:jc w:val="both"/>
        <w:rPr>
          <w:sz w:val="24"/>
          <w:lang w:val="pt-PT"/>
        </w:rPr>
      </w:pPr>
    </w:p>
    <w:p w14:paraId="103ACCEF" w14:textId="26E91BA1" w:rsidR="00896E33" w:rsidRDefault="00896E33" w:rsidP="00896E33">
      <w:pPr>
        <w:ind w:left="426" w:hanging="426"/>
        <w:jc w:val="both"/>
        <w:rPr>
          <w:sz w:val="24"/>
          <w:lang w:val="pt-PT"/>
        </w:rPr>
      </w:pPr>
      <w:r>
        <w:rPr>
          <w:sz w:val="24"/>
        </w:rPr>
        <w:sym w:font="Wingdings" w:char="F0E8"/>
      </w:r>
      <w:r>
        <w:rPr>
          <w:sz w:val="24"/>
          <w:lang w:val="pt-PT"/>
        </w:rPr>
        <w:t xml:space="preserve"> PARA DUAS AMOSTRAS INDEPENDENTES: teste </w:t>
      </w:r>
      <w:r w:rsidR="00B2257E">
        <w:rPr>
          <w:sz w:val="24"/>
          <w:lang w:val="pt-PT"/>
        </w:rPr>
        <w:t>de Mann-</w:t>
      </w:r>
      <w:proofErr w:type="spellStart"/>
      <w:r w:rsidR="00B2257E">
        <w:rPr>
          <w:sz w:val="24"/>
          <w:lang w:val="pt-PT"/>
        </w:rPr>
        <w:t>Whitney</w:t>
      </w:r>
      <w:proofErr w:type="spellEnd"/>
      <w:r w:rsidR="00B2257E">
        <w:rPr>
          <w:sz w:val="24"/>
          <w:lang w:val="pt-PT"/>
        </w:rPr>
        <w:t xml:space="preserve"> </w:t>
      </w:r>
      <w:r>
        <w:rPr>
          <w:sz w:val="24"/>
          <w:lang w:val="pt-PT"/>
        </w:rPr>
        <w:t>à igualdade de distribuições do Tempo de leitura para os grupos feminino e masculino</w:t>
      </w:r>
    </w:p>
    <w:p w14:paraId="3AD4A180" w14:textId="77777777" w:rsidR="00896E33" w:rsidRDefault="00896E33" w:rsidP="00896E33">
      <w:pPr>
        <w:jc w:val="both"/>
        <w:rPr>
          <w:sz w:val="24"/>
          <w:lang w:val="pt-PT"/>
        </w:rPr>
      </w:pPr>
    </w:p>
    <w:p w14:paraId="0A447994" w14:textId="77777777" w:rsidR="00896E33" w:rsidRDefault="00896E33" w:rsidP="00896E33">
      <w:pPr>
        <w:jc w:val="both"/>
        <w:rPr>
          <w:b/>
          <w:i/>
          <w:sz w:val="24"/>
        </w:rPr>
      </w:pPr>
      <w:proofErr w:type="spellStart"/>
      <w:r>
        <w:rPr>
          <w:b/>
          <w:i/>
          <w:sz w:val="24"/>
        </w:rPr>
        <w:t>Analyze</w:t>
      </w:r>
      <w:proofErr w:type="spellEnd"/>
    </w:p>
    <w:p w14:paraId="7FF8E094" w14:textId="77777777" w:rsidR="00896E33" w:rsidRDefault="00896E33" w:rsidP="00896E33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  <w:t>Nonparametric Tests – Legacy Dialogs</w:t>
      </w:r>
    </w:p>
    <w:p w14:paraId="09CC885A" w14:textId="77777777" w:rsidR="00896E33" w:rsidRDefault="00896E33" w:rsidP="00896E33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 2 Independent Samples</w:t>
      </w:r>
    </w:p>
    <w:p w14:paraId="06979E78" w14:textId="77777777" w:rsidR="00896E33" w:rsidRDefault="00896E33" w:rsidP="00896E33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Test variable List: </w:t>
      </w:r>
      <w:r>
        <w:rPr>
          <w:b/>
          <w:sz w:val="24"/>
        </w:rPr>
        <w:t>P2</w:t>
      </w:r>
    </w:p>
    <w:p w14:paraId="01A716CC" w14:textId="77777777" w:rsidR="00896E33" w:rsidRDefault="00896E33" w:rsidP="00896E33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Grouping variable: </w:t>
      </w:r>
      <w:proofErr w:type="spellStart"/>
      <w:r>
        <w:rPr>
          <w:b/>
          <w:sz w:val="24"/>
        </w:rPr>
        <w:t>Sexo</w:t>
      </w:r>
      <w:proofErr w:type="spellEnd"/>
    </w:p>
    <w:p w14:paraId="0222423E" w14:textId="77777777" w:rsidR="00896E33" w:rsidRDefault="00896E33" w:rsidP="00896E33">
      <w:pPr>
        <w:ind w:left="1440"/>
        <w:jc w:val="both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i/>
          <w:sz w:val="24"/>
        </w:rPr>
        <w:t xml:space="preserve">Define groups: Group 1: </w:t>
      </w:r>
      <w:r>
        <w:rPr>
          <w:b/>
          <w:sz w:val="24"/>
        </w:rPr>
        <w:t>0</w:t>
      </w:r>
    </w:p>
    <w:p w14:paraId="7753E57D" w14:textId="77777777" w:rsidR="00896E33" w:rsidRDefault="00896E33" w:rsidP="00896E33">
      <w:pPr>
        <w:ind w:left="1440"/>
        <w:jc w:val="both"/>
        <w:rPr>
          <w:b/>
          <w:i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 xml:space="preserve">  </w:t>
      </w:r>
      <w:r>
        <w:rPr>
          <w:b/>
          <w:i/>
          <w:sz w:val="24"/>
        </w:rPr>
        <w:t xml:space="preserve">Group 2: </w:t>
      </w:r>
      <w:r>
        <w:rPr>
          <w:b/>
          <w:sz w:val="24"/>
        </w:rPr>
        <w:t>1</w:t>
      </w:r>
    </w:p>
    <w:p w14:paraId="6897F51D" w14:textId="77777777" w:rsidR="00896E33" w:rsidRDefault="00896E33" w:rsidP="00896E33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>Test Type: Mann-Whitney U</w:t>
      </w:r>
    </w:p>
    <w:p w14:paraId="28A33F11" w14:textId="77777777" w:rsidR="00896E33" w:rsidRDefault="00896E33" w:rsidP="00896E33">
      <w:pPr>
        <w:jc w:val="both"/>
        <w:rPr>
          <w:sz w:val="24"/>
        </w:rPr>
      </w:pPr>
    </w:p>
    <w:p w14:paraId="19B72760" w14:textId="744E59B5" w:rsidR="00896E33" w:rsidRDefault="0097489F" w:rsidP="00896E33">
      <w:pPr>
        <w:jc w:val="center"/>
        <w:rPr>
          <w:sz w:val="24"/>
        </w:rPr>
      </w:pPr>
      <w:r>
        <w:rPr>
          <w:noProof/>
        </w:rPr>
        <w:pict w14:anchorId="11F30EAF">
          <v:shape id="_x0000_i1038" type="#_x0000_t75" style="width:242.25pt;height:189.75pt;visibility:visible;mso-wrap-style:square">
            <v:imagedata r:id="rId24" o:title=""/>
          </v:shape>
        </w:pict>
      </w:r>
      <w:r w:rsidR="00896E33">
        <w:rPr>
          <w:sz w:val="24"/>
        </w:rPr>
        <w:t xml:space="preserve">      </w:t>
      </w:r>
      <w:bookmarkStart w:id="0" w:name="_Hlk127655702"/>
      <w:r>
        <w:rPr>
          <w:noProof/>
        </w:rPr>
        <w:pict w14:anchorId="391341A2">
          <v:shape id="_x0000_i1039" type="#_x0000_t75" style="width:116.25pt;height:72.75pt;visibility:visible;mso-wrap-style:square">
            <v:imagedata r:id="rId25" o:title=""/>
          </v:shape>
        </w:pict>
      </w:r>
      <w:bookmarkEnd w:id="0"/>
    </w:p>
    <w:p w14:paraId="226E4A32" w14:textId="77777777" w:rsidR="00896E33" w:rsidRDefault="00896E33" w:rsidP="00896E33">
      <w:pPr>
        <w:jc w:val="both"/>
        <w:rPr>
          <w:sz w:val="24"/>
        </w:rPr>
      </w:pPr>
    </w:p>
    <w:p w14:paraId="7C211C1A" w14:textId="77777777" w:rsidR="00896E33" w:rsidRDefault="00896E33" w:rsidP="00896E33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Options: </w:t>
      </w:r>
    </w:p>
    <w:p w14:paraId="1D401DA3" w14:textId="77777777" w:rsidR="00896E33" w:rsidRDefault="00896E33" w:rsidP="00896E33">
      <w:pPr>
        <w:ind w:left="2160" w:firstLine="720"/>
        <w:jc w:val="both"/>
        <w:rPr>
          <w:b/>
          <w:i/>
          <w:sz w:val="24"/>
        </w:rPr>
      </w:pPr>
      <w:proofErr w:type="spellStart"/>
      <w:proofErr w:type="gramStart"/>
      <w:r>
        <w:rPr>
          <w:b/>
          <w:i/>
          <w:sz w:val="24"/>
        </w:rPr>
        <w:t>Statistics:Descriptives</w:t>
      </w:r>
      <w:proofErr w:type="spellEnd"/>
      <w:proofErr w:type="gramEnd"/>
    </w:p>
    <w:p w14:paraId="3FBDCA5C" w14:textId="0E4AF5A1" w:rsidR="00896E33" w:rsidRDefault="00896E33" w:rsidP="00896E33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Missing Values: Exclude cases test by </w:t>
      </w:r>
      <w:proofErr w:type="gramStart"/>
      <w:r>
        <w:rPr>
          <w:b/>
          <w:i/>
          <w:sz w:val="24"/>
        </w:rPr>
        <w:t>test</w:t>
      </w:r>
      <w:proofErr w:type="gramEnd"/>
    </w:p>
    <w:p w14:paraId="6CBDDEA1" w14:textId="77777777" w:rsidR="00F85987" w:rsidRDefault="00F85987" w:rsidP="00896E33">
      <w:pPr>
        <w:jc w:val="both"/>
        <w:rPr>
          <w:b/>
          <w:i/>
          <w:sz w:val="24"/>
        </w:rPr>
      </w:pPr>
    </w:p>
    <w:p w14:paraId="6F090496" w14:textId="048AE660" w:rsidR="00896E33" w:rsidRDefault="0097489F" w:rsidP="00896E33">
      <w:pPr>
        <w:ind w:firstLine="720"/>
        <w:jc w:val="center"/>
        <w:rPr>
          <w:rFonts w:ascii="System" w:hAnsi="System"/>
          <w:b/>
        </w:rPr>
      </w:pPr>
      <w:bookmarkStart w:id="1" w:name="_Hlk127655763"/>
      <w:r>
        <w:rPr>
          <w:noProof/>
        </w:rPr>
        <w:pict w14:anchorId="1B854A44">
          <v:shape id="_x0000_i1040" type="#_x0000_t75" style="width:117.75pt;height:118.5pt;visibility:visible;mso-wrap-style:square">
            <v:imagedata r:id="rId26" o:title=""/>
          </v:shape>
        </w:pict>
      </w:r>
      <w:bookmarkEnd w:id="1"/>
    </w:p>
    <w:p w14:paraId="4801CE2D" w14:textId="77777777" w:rsidR="00896E33" w:rsidRDefault="00896E33">
      <w:pPr>
        <w:rPr>
          <w:b/>
          <w:snapToGrid w:val="0"/>
          <w:color w:val="000000"/>
        </w:rPr>
      </w:pPr>
    </w:p>
    <w:p w14:paraId="084F6C8B" w14:textId="094FA675" w:rsidR="00896E33" w:rsidRDefault="00896E33" w:rsidP="00896E3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OUTPUTS ______________________________________________________________________</w:t>
      </w:r>
    </w:p>
    <w:p w14:paraId="6A03BBF4" w14:textId="6E50B95C" w:rsidR="00896E33" w:rsidRDefault="00000000" w:rsidP="00F85987">
      <w:pPr>
        <w:autoSpaceDE w:val="0"/>
        <w:autoSpaceDN w:val="0"/>
        <w:adjustRightInd w:val="0"/>
        <w:ind w:left="709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7FB2857D">
          <v:shape id="_x0000_s2156" type="#_x0000_t62" style="position:absolute;left:0;text-align:left;margin-left:360.5pt;margin-top:16.65pt;width:90pt;height:63pt;z-index:7" adj="-5568,15909" fillcolor="#e7ffff" strokecolor="#3cc">
            <v:textbox style="mso-next-textbox:#_x0000_s2156">
              <w:txbxContent>
                <w:p w14:paraId="475F8679" w14:textId="77777777" w:rsidR="00896E33" w:rsidRDefault="00896E33" w:rsidP="00896E33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Estatísticas descritivas para cada uma das variáveis</w:t>
                  </w:r>
                </w:p>
              </w:txbxContent>
            </v:textbox>
          </v:shape>
        </w:pict>
      </w:r>
      <w:r>
        <w:rPr>
          <w:rFonts w:ascii="System" w:hAnsi="System" w:cs="System"/>
          <w:b/>
          <w:bCs/>
          <w:lang w:val="pt-PT" w:eastAsia="pt-PT"/>
        </w:rPr>
        <w:pict w14:anchorId="39FB78B7">
          <v:shape id="_x0000_i1041" type="#_x0000_t75" style="width:309.75pt;height:80.25pt">
            <v:imagedata r:id="rId27" o:title=""/>
          </v:shape>
        </w:pict>
      </w:r>
    </w:p>
    <w:p w14:paraId="32E6659A" w14:textId="77777777" w:rsidR="009F0A61" w:rsidRDefault="009F0A61" w:rsidP="00896E3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2C4E66F8" w14:textId="3CFC3768" w:rsidR="00896E33" w:rsidRDefault="00896E33" w:rsidP="00896E3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PT"/>
        </w:rPr>
        <w:t>Mann-Whitney Test</w:t>
      </w:r>
    </w:p>
    <w:p w14:paraId="56D0FE13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  <w:sectPr w:rsidR="00896E33" w:rsidSect="00CD5550">
          <w:type w:val="continuous"/>
          <w:pgSz w:w="11907" w:h="16840" w:code="9"/>
          <w:pgMar w:top="1008" w:right="850" w:bottom="1138" w:left="1411" w:header="720" w:footer="865" w:gutter="0"/>
          <w:pgNumType w:start="33"/>
          <w:cols w:space="720"/>
        </w:sectPr>
      </w:pPr>
    </w:p>
    <w:p w14:paraId="2AB011C5" w14:textId="16BC7AD5" w:rsidR="00896E33" w:rsidRDefault="00000000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75025DC7">
          <v:shape id="_x0000_s2159" type="#_x0000_t62" style="position:absolute;margin-left:28.5pt;margin-top:157.5pt;width:438.7pt;height:434.5pt;z-index:9" adj="17558,-2028" fillcolor="#e7ffff" strokecolor="#3cc">
            <v:textbox style="mso-next-textbox:#_x0000_s2159">
              <w:txbxContent>
                <w:p w14:paraId="14395380" w14:textId="77777777" w:rsidR="00896E33" w:rsidRDefault="00896E33" w:rsidP="00896E33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Teste de hipóteses à igualdade de duas distribuições populacionais:</w:t>
                  </w:r>
                </w:p>
                <w:p w14:paraId="76451303" w14:textId="77777777" w:rsidR="00896E33" w:rsidRDefault="00896E33" w:rsidP="00896E33">
                  <w:pP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52F75F29" w14:textId="77777777" w:rsidR="00896E33" w:rsidRDefault="00896E33" w:rsidP="00896E33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Hipóteses:</w:t>
                  </w:r>
                </w:p>
                <w:p w14:paraId="770A9882" w14:textId="77777777" w:rsidR="00896E33" w:rsidRDefault="00896E33" w:rsidP="00896E33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>: a distribuição do Tempo de leitura dos semanários é igual para os grupos populacionais de leitores femininos e masculinos</w:t>
                  </w:r>
                </w:p>
                <w:p w14:paraId="6C89B3A7" w14:textId="77777777" w:rsidR="00896E33" w:rsidRDefault="00896E33" w:rsidP="00896E33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>: os dois grupos populacionais têm diferentes distribuições do Tempo de leitura dos semanários</w:t>
                  </w:r>
                </w:p>
                <w:p w14:paraId="79BDF464" w14:textId="77777777" w:rsidR="00896E33" w:rsidRDefault="00896E33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0755A1BC" w14:textId="77777777" w:rsidR="00896E33" w:rsidRDefault="00896E33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Estatísticas do teste: </w:t>
                  </w:r>
                </w:p>
                <w:p w14:paraId="7B2A5115" w14:textId="77777777" w:rsidR="00896E33" w:rsidRPr="00872AF4" w:rsidRDefault="00896E33" w:rsidP="00872AF4">
                  <w:pPr>
                    <w:autoSpaceDE w:val="0"/>
                    <w:autoSpaceDN w:val="0"/>
                    <w:adjustRightInd w:val="0"/>
                    <w:ind w:left="1134" w:hanging="709"/>
                    <w:rPr>
                      <w:rFonts w:ascii="Arial" w:hAnsi="Arial" w:cs="Arial"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Mann-</w:t>
                  </w:r>
                  <w:proofErr w:type="spellStart"/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Whitney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position w:val="-24"/>
                      <w:lang w:val="pt-PT"/>
                    </w:rPr>
                    <w:object w:dxaOrig="2419" w:dyaOrig="611" w14:anchorId="4E66462D">
                      <v:shape id="_x0000_i1043" type="#_x0000_t75" style="width:120.75pt;height:30.75pt">
                        <v:imagedata r:id="rId28" o:title=""/>
                      </v:shape>
                      <o:OLEObject Type="Embed" ProgID="Equation.3" ShapeID="_x0000_i1043" DrawAspect="Content" ObjectID="_1768337606" r:id="rId29"/>
                    </w:objec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   com  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position w:val="-26"/>
                      <w:lang w:val="pt-PT"/>
                    </w:rPr>
                    <w:object w:dxaOrig="1244" w:dyaOrig="657" w14:anchorId="449F0237">
                      <v:shape id="_x0000_i1045" type="#_x0000_t75" style="width:62.25pt;height:33pt">
                        <v:imagedata r:id="rId30" o:title=""/>
                      </v:shape>
                      <o:OLEObject Type="Embed" ProgID="Equation.3" ShapeID="_x0000_i1045" DrawAspect="Content" ObjectID="_1768337607" r:id="rId31"/>
                    </w:objec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,    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em que </w:t>
                  </w:r>
                  <w:r w:rsidRPr="00872AF4">
                    <w:rPr>
                      <w:rFonts w:ascii="Arial" w:hAnsi="Arial" w:cs="Arial"/>
                      <w:color w:val="000000"/>
                      <w:position w:val="-10"/>
                      <w:lang w:val="pt-PT"/>
                    </w:rPr>
                    <w:object w:dxaOrig="495" w:dyaOrig="346" w14:anchorId="2324D7F7">
                      <v:shape id="_x0000_i1047" type="#_x0000_t75" style="width:24.75pt;height:17.25pt">
                        <v:imagedata r:id="rId32" o:title=""/>
                      </v:shape>
                      <o:OLEObject Type="Embed" ProgID="Equation.3" ShapeID="_x0000_i1047" DrawAspect="Content" ObjectID="_1768337608" r:id="rId33"/>
                    </w:objec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é o posto ou número de ordem da</w:t>
                  </w:r>
                  <w:r w:rsidRPr="00872AF4">
                    <w:rPr>
                      <w:rFonts w:ascii="Arial" w:hAnsi="Arial" w:cs="Arial"/>
                      <w:i/>
                      <w:color w:val="000000"/>
                      <w:lang w:val="pt-PT"/>
                    </w:rPr>
                    <w:t xml:space="preserve"> i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-</w:t>
                  </w:r>
                  <w:proofErr w:type="spellStart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ésima</w:t>
                  </w:r>
                  <w:proofErr w:type="spellEnd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observação do grupo 1</w:t>
                  </w:r>
                </w:p>
                <w:p w14:paraId="21757DC7" w14:textId="77777777" w:rsidR="00896E33" w:rsidRPr="00872AF4" w:rsidRDefault="00896E33" w:rsidP="00872AF4">
                  <w:pPr>
                    <w:autoSpaceDE w:val="0"/>
                    <w:autoSpaceDN w:val="0"/>
                    <w:adjustRightInd w:val="0"/>
                    <w:ind w:left="1134" w:hanging="567"/>
                    <w:rPr>
                      <w:rFonts w:ascii="Arial" w:hAnsi="Arial" w:cs="Arial"/>
                      <w:color w:val="000000"/>
                      <w:lang w:val="pt-PT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Wilcoxon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position w:val="-26"/>
                      <w:lang w:val="pt-PT"/>
                    </w:rPr>
                    <w:object w:dxaOrig="1244" w:dyaOrig="657" w14:anchorId="577DEC5B">
                      <v:shape id="_x0000_i1049" type="#_x0000_t75" style="width:62.25pt;height:33pt">
                        <v:imagedata r:id="rId34" o:title=""/>
                      </v:shape>
                      <o:OLEObject Type="Embed" ProgID="Equation.3" ShapeID="_x0000_i1049" DrawAspect="Content" ObjectID="_1768337609" r:id="rId35"/>
                    </w:objec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 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em que </w:t>
                  </w:r>
                  <w:r w:rsidRPr="00872AF4">
                    <w:rPr>
                      <w:rFonts w:ascii="Arial" w:hAnsi="Arial" w:cs="Arial"/>
                      <w:color w:val="000000"/>
                      <w:position w:val="-10"/>
                      <w:lang w:val="pt-PT"/>
                    </w:rPr>
                    <w:object w:dxaOrig="495" w:dyaOrig="346" w14:anchorId="14E13FCB">
                      <v:shape id="_x0000_i1051" type="#_x0000_t75" style="width:24.75pt;height:17.25pt">
                        <v:imagedata r:id="rId32" o:title=""/>
                      </v:shape>
                      <o:OLEObject Type="Embed" ProgID="Equation.3" ShapeID="_x0000_i1051" DrawAspect="Content" ObjectID="_1768337610" r:id="rId36"/>
                    </w:objec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é o posto ou número de ordem da</w:t>
                  </w:r>
                  <w:r w:rsidRPr="00872AF4">
                    <w:rPr>
                      <w:rFonts w:ascii="Arial" w:hAnsi="Arial" w:cs="Arial"/>
                      <w:i/>
                      <w:color w:val="000000"/>
                      <w:lang w:val="pt-PT"/>
                    </w:rPr>
                    <w:t xml:space="preserve"> i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-</w:t>
                  </w:r>
                  <w:proofErr w:type="spellStart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ésima</w:t>
                  </w:r>
                  <w:proofErr w:type="spellEnd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observação do grupo de menor dimensão</w:t>
                  </w:r>
                </w:p>
                <w:p w14:paraId="33670B8B" w14:textId="77777777" w:rsidR="00896E33" w:rsidRDefault="00896E33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228443C4" w14:textId="2A07A524" w:rsidR="000149F1" w:rsidRDefault="000149F1" w:rsidP="000149F1">
                  <w:pPr>
                    <w:autoSpaceDE w:val="0"/>
                    <w:autoSpaceDN w:val="0"/>
                    <w:adjustRightInd w:val="0"/>
                    <w:ind w:left="567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Wilcoxom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 W - aproximação à distribuição normal</w:t>
                  </w:r>
                </w:p>
                <w:p w14:paraId="472874D8" w14:textId="77777777" w:rsidR="000149F1" w:rsidRDefault="000149F1" w:rsidP="000149F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7617569C" w14:textId="77777777" w:rsidR="000149F1" w:rsidRDefault="000149F1" w:rsidP="000149F1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position w:val="-60"/>
                      <w:lang w:val="pt-PT"/>
                    </w:rPr>
                    <w:object w:dxaOrig="2477" w:dyaOrig="1256" w14:anchorId="4869EBB4">
                      <v:shape id="_x0000_i1053" type="#_x0000_t75" style="width:123.75pt;height:63pt">
                        <v:imagedata r:id="rId37" o:title=""/>
                      </v:shape>
                      <o:OLEObject Type="Embed" ProgID="Equation.3" ShapeID="_x0000_i1053" DrawAspect="Content" ObjectID="_1768337611" r:id="rId38"/>
                    </w:object>
                  </w:r>
                </w:p>
                <w:p w14:paraId="168DCB7C" w14:textId="77777777" w:rsidR="000149F1" w:rsidRDefault="000149F1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13329B95" w14:textId="78CB99C8" w:rsidR="00896E33" w:rsidRDefault="00896E33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Valor das estatísticas do teste 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U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888; W = 1483</w:t>
                  </w:r>
                  <w:r w:rsidR="00402FE8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; Z = -1,715</w:t>
                  </w:r>
                </w:p>
                <w:p w14:paraId="17874C91" w14:textId="77777777" w:rsidR="00896E33" w:rsidRDefault="00896E33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3C911B50" w14:textId="77777777" w:rsidR="00896E33" w:rsidRDefault="00896E33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Nível de significância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0,05</w:t>
                  </w:r>
                </w:p>
                <w:p w14:paraId="25D18E3A" w14:textId="77777777" w:rsidR="00896E33" w:rsidRDefault="00896E33" w:rsidP="00896E3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734A0974" w14:textId="73C1E104" w:rsidR="00896E33" w:rsidRDefault="00896E33" w:rsidP="00896E33">
                  <w:pPr>
                    <w:autoSpaceDE w:val="0"/>
                    <w:autoSpaceDN w:val="0"/>
                    <w:adjustRightInd w:val="0"/>
                    <w:ind w:left="709" w:hanging="709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Decisão: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proofErr w:type="spellStart"/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Asymp</w:t>
                  </w:r>
                  <w:proofErr w:type="spellEnd"/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proofErr w:type="spellStart"/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Sig</w:t>
                  </w:r>
                  <w:proofErr w:type="spellEnd"/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0,086 &gt; 0,05 </w:t>
                  </w:r>
                  <w:r>
                    <w:rPr>
                      <w:rFonts w:ascii="Arial" w:hAnsi="Arial" w:cs="Arial"/>
                      <w:bCs/>
                      <w:color w:val="000000"/>
                    </w:rPr>
                    <w:sym w:font="Symbol" w:char="F0DE"/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Não 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: a distribuição do Tempo de leitura dos semanários é idêntica para os dois grupos populacionais de leitores: femininos e masculinos</w:t>
                  </w:r>
                </w:p>
                <w:p w14:paraId="7A59A4CB" w14:textId="77777777" w:rsidR="00896E33" w:rsidRDefault="00896E33" w:rsidP="00896E33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  <w:r>
        <w:rPr>
          <w:rFonts w:ascii="System" w:hAnsi="System"/>
          <w:noProof/>
          <w:sz w:val="24"/>
          <w:szCs w:val="24"/>
          <w:lang w:val="pt-PT" w:eastAsia="pt-PT"/>
        </w:rPr>
        <w:pict w14:anchorId="7EB80770">
          <v:shape id="_x0000_s2157" type="#_x0000_t62" style="position:absolute;margin-left:42.45pt;margin-top:88.7pt;width:171pt;height:54pt;z-index:8" adj="15366,-11920" fillcolor="#e7ffff" strokecolor="#3cc">
            <v:textbox style="mso-next-textbox:#_x0000_s2157">
              <w:txbxContent>
                <w:p w14:paraId="19E19A2C" w14:textId="77777777" w:rsidR="00896E33" w:rsidRDefault="00896E33" w:rsidP="00896E33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Ordenações médias do Tempo de leitura dos semanários para cada grupo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amostral</w:t>
                  </w:r>
                  <w:proofErr w:type="spellEnd"/>
                </w:p>
              </w:txbxContent>
            </v:textbox>
          </v:shape>
        </w:pict>
      </w:r>
      <w:r w:rsidR="0097489F">
        <w:rPr>
          <w:rFonts w:ascii="System" w:hAnsi="System" w:cs="System"/>
          <w:b/>
          <w:bCs/>
          <w:lang w:val="pt-PT" w:eastAsia="pt-PT"/>
        </w:rPr>
        <w:pict w14:anchorId="377F7838">
          <v:shape id="_x0000_i1054" type="#_x0000_t75" style="width:213.75pt;height:69pt;mso-left-percent:-10001;mso-top-percent:-10001;mso-position-horizontal:absolute;mso-position-horizontal-relative:char;mso-position-vertical:absolute;mso-position-vertical-relative:line;mso-left-percent:-10001;mso-top-percent:-10001">
            <v:imagedata r:id="rId39" o:title=""/>
          </v:shape>
        </w:pict>
      </w:r>
    </w:p>
    <w:p w14:paraId="3FA67780" w14:textId="732764D3" w:rsidR="00896E33" w:rsidRDefault="0097489F" w:rsidP="00896E33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  <w:r>
        <w:rPr>
          <w:rFonts w:ascii="System" w:hAnsi="System"/>
          <w:sz w:val="24"/>
          <w:szCs w:val="24"/>
          <w:lang w:val="pt-PT" w:eastAsia="pt-PT"/>
        </w:rPr>
        <w:pict w14:anchorId="46EA67D3">
          <v:shape id="_x0000_i1055" type="#_x0000_t75" style="width:155.25pt;height:127.5pt;mso-left-percent:-10001;mso-top-percent:-10001;mso-position-horizontal:absolute;mso-position-horizontal-relative:char;mso-position-vertical:absolute;mso-position-vertical-relative:line;mso-left-percent:-10001;mso-top-percent:-10001">
            <v:imagedata r:id="rId40" o:title=""/>
          </v:shape>
        </w:pict>
      </w:r>
    </w:p>
    <w:p w14:paraId="70434788" w14:textId="55BD1D80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601C2B09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33ABD136" w14:textId="60038934" w:rsidR="00896E33" w:rsidRDefault="00896E33" w:rsidP="00F85987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</w:p>
    <w:p w14:paraId="6185CF65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  <w:sectPr w:rsidR="00896E33" w:rsidSect="00CD5550">
          <w:type w:val="continuous"/>
          <w:pgSz w:w="11907" w:h="16840" w:code="9"/>
          <w:pgMar w:top="1008" w:right="850" w:bottom="1138" w:left="1411" w:header="720" w:footer="865" w:gutter="0"/>
          <w:pgNumType w:start="18"/>
          <w:cols w:num="2" w:space="276"/>
        </w:sectPr>
      </w:pPr>
    </w:p>
    <w:p w14:paraId="65723A2B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6A2E73B6" w14:textId="15C3E1DC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131A0322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67F6E60C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05E44B21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2222F2A1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31C2C276" w14:textId="381CA659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17AAF6A5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  <w:sectPr w:rsidR="00896E33" w:rsidSect="00CD5550">
          <w:type w:val="continuous"/>
          <w:pgSz w:w="11907" w:h="16840" w:code="9"/>
          <w:pgMar w:top="1008" w:right="850" w:bottom="1138" w:left="1411" w:header="720" w:footer="865" w:gutter="0"/>
          <w:pgNumType w:start="18"/>
          <w:cols w:num="2" w:space="567"/>
        </w:sectPr>
      </w:pPr>
    </w:p>
    <w:p w14:paraId="14C4E040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5FDBB597" w14:textId="77777777" w:rsidR="00896E33" w:rsidRDefault="00896E33" w:rsidP="00896E33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0AD2407E" w14:textId="5D2572C9" w:rsidR="00E0054E" w:rsidRDefault="00B2257E" w:rsidP="00E0054E">
      <w:pPr>
        <w:jc w:val="center"/>
        <w:rPr>
          <w:b/>
          <w:sz w:val="28"/>
          <w:lang w:val="pt-PT"/>
        </w:rPr>
      </w:pPr>
      <w:r>
        <w:rPr>
          <w:b/>
          <w:sz w:val="28"/>
          <w:lang w:val="pt-PT"/>
        </w:rPr>
        <w:t>TESTE NÃO PARAMÉTRICO À IGUALDADE DE MAIS DE DUAS DISTRIBUIÇÕES</w:t>
      </w:r>
    </w:p>
    <w:p w14:paraId="3F00E50F" w14:textId="77777777" w:rsidR="00E0054E" w:rsidRDefault="00E0054E" w:rsidP="00E0054E">
      <w:pPr>
        <w:ind w:left="426"/>
        <w:jc w:val="both"/>
        <w:rPr>
          <w:sz w:val="24"/>
          <w:lang w:val="pt-PT"/>
        </w:rPr>
      </w:pPr>
    </w:p>
    <w:p w14:paraId="20604EA3" w14:textId="484D24B1" w:rsidR="00E0054E" w:rsidRDefault="00E0054E" w:rsidP="00B2257E">
      <w:pPr>
        <w:ind w:left="-142"/>
        <w:jc w:val="both"/>
        <w:rPr>
          <w:sz w:val="24"/>
          <w:lang w:val="pt-PT"/>
        </w:rPr>
      </w:pPr>
      <w:r>
        <w:rPr>
          <w:sz w:val="24"/>
        </w:rPr>
        <w:sym w:font="Wingdings" w:char="F0E8"/>
      </w:r>
      <w:r>
        <w:rPr>
          <w:sz w:val="24"/>
          <w:lang w:val="pt-PT"/>
        </w:rPr>
        <w:t xml:space="preserve"> ANÁLISE </w:t>
      </w:r>
      <w:r>
        <w:rPr>
          <w:i/>
          <w:sz w:val="24"/>
          <w:lang w:val="pt-PT"/>
        </w:rPr>
        <w:t>DE VARIÂNCIA NÃO-PARAMÉTRICA</w:t>
      </w:r>
      <w:r w:rsidR="00B2257E">
        <w:rPr>
          <w:i/>
          <w:sz w:val="24"/>
          <w:lang w:val="pt-PT"/>
        </w:rPr>
        <w:t xml:space="preserve"> para 3 amostras independentes</w:t>
      </w:r>
      <w:r>
        <w:rPr>
          <w:i/>
          <w:sz w:val="24"/>
          <w:lang w:val="pt-PT"/>
        </w:rPr>
        <w:t xml:space="preserve">: teste </w:t>
      </w:r>
      <w:r w:rsidR="00B2257E">
        <w:rPr>
          <w:i/>
          <w:sz w:val="24"/>
          <w:lang w:val="pt-PT"/>
        </w:rPr>
        <w:t xml:space="preserve">de </w:t>
      </w:r>
      <w:proofErr w:type="spellStart"/>
      <w:r w:rsidR="00B2257E">
        <w:rPr>
          <w:i/>
          <w:sz w:val="24"/>
          <w:lang w:val="pt-PT"/>
        </w:rPr>
        <w:t>Kruskal-Wallis</w:t>
      </w:r>
      <w:proofErr w:type="spellEnd"/>
      <w:r w:rsidR="00B2257E">
        <w:rPr>
          <w:i/>
          <w:sz w:val="24"/>
          <w:lang w:val="pt-PT"/>
        </w:rPr>
        <w:t xml:space="preserve"> </w:t>
      </w:r>
      <w:r>
        <w:rPr>
          <w:i/>
          <w:sz w:val="24"/>
          <w:lang w:val="pt-PT"/>
        </w:rPr>
        <w:t>à igualdade de distribuições do Tempo de leitura para os grupos de leitores do Expresso, Semanário e Independente</w:t>
      </w:r>
    </w:p>
    <w:p w14:paraId="29B5830E" w14:textId="77777777" w:rsidR="00E0054E" w:rsidRDefault="00E0054E" w:rsidP="00E0054E">
      <w:pPr>
        <w:jc w:val="both"/>
        <w:rPr>
          <w:sz w:val="24"/>
          <w:lang w:val="pt-PT"/>
        </w:rPr>
      </w:pPr>
    </w:p>
    <w:p w14:paraId="337180A3" w14:textId="77777777" w:rsidR="00E0054E" w:rsidRDefault="00E0054E" w:rsidP="00E0054E">
      <w:pPr>
        <w:pStyle w:val="Ttulo8"/>
      </w:pPr>
      <w:proofErr w:type="spellStart"/>
      <w:r>
        <w:t>Analyze</w:t>
      </w:r>
      <w:proofErr w:type="spellEnd"/>
    </w:p>
    <w:p w14:paraId="2460AACF" w14:textId="77777777" w:rsidR="00E0054E" w:rsidRDefault="00E0054E" w:rsidP="00E0054E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  <w:t>Nonparametric Tests – Legacy Dialogs</w:t>
      </w:r>
    </w:p>
    <w:p w14:paraId="2B858684" w14:textId="77777777" w:rsidR="00E0054E" w:rsidRDefault="00E0054E" w:rsidP="00E0054E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>K Independent Samples</w:t>
      </w:r>
    </w:p>
    <w:p w14:paraId="3C863C16" w14:textId="77777777" w:rsidR="00E0054E" w:rsidRPr="00402FE8" w:rsidRDefault="00E0054E" w:rsidP="00E0054E">
      <w:pPr>
        <w:ind w:left="1440"/>
        <w:jc w:val="both"/>
        <w:rPr>
          <w:bCs/>
          <w:i/>
          <w:sz w:val="24"/>
        </w:rPr>
      </w:pPr>
      <w:r>
        <w:rPr>
          <w:b/>
          <w:i/>
          <w:sz w:val="24"/>
        </w:rPr>
        <w:tab/>
        <w:t xml:space="preserve">Test Variable list: </w:t>
      </w:r>
      <w:r w:rsidRPr="00402FE8">
        <w:rPr>
          <w:bCs/>
          <w:sz w:val="24"/>
        </w:rPr>
        <w:t>P2</w:t>
      </w:r>
    </w:p>
    <w:p w14:paraId="04BBF26F" w14:textId="77777777" w:rsidR="00E0054E" w:rsidRDefault="00E0054E" w:rsidP="00E0054E">
      <w:pPr>
        <w:ind w:left="1440"/>
        <w:jc w:val="both"/>
        <w:rPr>
          <w:b/>
          <w:sz w:val="24"/>
        </w:rPr>
      </w:pPr>
      <w:r>
        <w:rPr>
          <w:b/>
          <w:i/>
          <w:sz w:val="24"/>
        </w:rPr>
        <w:tab/>
        <w:t xml:space="preserve">Grouping Variable: </w:t>
      </w:r>
      <w:r w:rsidRPr="00402FE8">
        <w:rPr>
          <w:bCs/>
          <w:sz w:val="24"/>
        </w:rPr>
        <w:t>P1</w:t>
      </w:r>
    </w:p>
    <w:p w14:paraId="39504904" w14:textId="77777777" w:rsidR="00E0054E" w:rsidRDefault="00E0054E" w:rsidP="00E0054E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Define range: Minimum: </w:t>
      </w:r>
      <w:r w:rsidRPr="00402FE8">
        <w:rPr>
          <w:bCs/>
          <w:sz w:val="24"/>
        </w:rPr>
        <w:t>1</w:t>
      </w:r>
    </w:p>
    <w:p w14:paraId="580DFD3C" w14:textId="45A6F50C" w:rsidR="00E0054E" w:rsidRDefault="00E0054E" w:rsidP="00E0054E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          </w:t>
      </w:r>
      <w:r w:rsidR="00402FE8">
        <w:rPr>
          <w:b/>
          <w:i/>
          <w:sz w:val="24"/>
        </w:rPr>
        <w:t xml:space="preserve">  </w:t>
      </w:r>
      <w:r>
        <w:rPr>
          <w:b/>
          <w:i/>
          <w:sz w:val="24"/>
        </w:rPr>
        <w:t xml:space="preserve">Maximum: </w:t>
      </w:r>
      <w:r w:rsidRPr="00402FE8">
        <w:rPr>
          <w:bCs/>
          <w:sz w:val="24"/>
        </w:rPr>
        <w:t>3</w:t>
      </w:r>
    </w:p>
    <w:p w14:paraId="2BB8DE62" w14:textId="77777777" w:rsidR="00E0054E" w:rsidRDefault="00E0054E" w:rsidP="00E0054E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Test Type: </w:t>
      </w:r>
      <w:r w:rsidRPr="00402FE8">
        <w:rPr>
          <w:bCs/>
          <w:iCs/>
          <w:sz w:val="24"/>
        </w:rPr>
        <w:t>Kruskal-Wallis H</w:t>
      </w:r>
    </w:p>
    <w:p w14:paraId="6E382B8B" w14:textId="77777777" w:rsidR="00E0054E" w:rsidRDefault="00E0054E" w:rsidP="00E0054E">
      <w:pPr>
        <w:ind w:left="1440"/>
        <w:jc w:val="both"/>
        <w:rPr>
          <w:b/>
          <w:i/>
          <w:sz w:val="24"/>
        </w:rPr>
      </w:pPr>
    </w:p>
    <w:p w14:paraId="7BEB5A72" w14:textId="58F81EA4" w:rsidR="00E0054E" w:rsidRDefault="0097489F" w:rsidP="00B2257E">
      <w:pPr>
        <w:ind w:firstLine="720"/>
        <w:rPr>
          <w:sz w:val="28"/>
        </w:rPr>
      </w:pPr>
      <w:r>
        <w:rPr>
          <w:noProof/>
        </w:rPr>
        <w:pict w14:anchorId="60608798">
          <v:shape id="_x0000_i1056" type="#_x0000_t75" style="width:225.75pt;height:187.5pt;visibility:visible;mso-wrap-style:square">
            <v:imagedata r:id="rId41" o:title=""/>
          </v:shape>
        </w:pict>
      </w:r>
      <w:r w:rsidR="00E0054E">
        <w:rPr>
          <w:sz w:val="28"/>
        </w:rPr>
        <w:t xml:space="preserve"> </w:t>
      </w:r>
      <w:r w:rsidR="00B2257E">
        <w:rPr>
          <w:sz w:val="28"/>
        </w:rPr>
        <w:tab/>
      </w:r>
      <w:r w:rsidR="00E0054E">
        <w:rPr>
          <w:sz w:val="28"/>
        </w:rPr>
        <w:t xml:space="preserve"> </w:t>
      </w:r>
      <w:bookmarkStart w:id="2" w:name="_Hlk127656676"/>
      <w:r>
        <w:rPr>
          <w:noProof/>
        </w:rPr>
        <w:pict w14:anchorId="36AFB0D6">
          <v:shape id="_x0000_i1057" type="#_x0000_t75" style="width:115.5pt;height:92.25pt;visibility:visible;mso-wrap-style:square">
            <v:imagedata r:id="rId42" o:title=""/>
          </v:shape>
        </w:pict>
      </w:r>
      <w:bookmarkEnd w:id="2"/>
    </w:p>
    <w:p w14:paraId="0EF9B76F" w14:textId="77777777" w:rsidR="00E0054E" w:rsidRDefault="00E0054E" w:rsidP="00E0054E">
      <w:pPr>
        <w:jc w:val="both"/>
        <w:rPr>
          <w:rFonts w:ascii="Courier New" w:hAnsi="Courier New"/>
          <w:sz w:val="16"/>
        </w:rPr>
      </w:pPr>
    </w:p>
    <w:p w14:paraId="1CFEE615" w14:textId="77777777" w:rsidR="00E0054E" w:rsidRDefault="00E0054E" w:rsidP="00E0054E">
      <w:pPr>
        <w:jc w:val="both"/>
        <w:rPr>
          <w:rFonts w:ascii="Courier New" w:hAnsi="Courier New"/>
          <w:sz w:val="16"/>
        </w:rPr>
      </w:pPr>
    </w:p>
    <w:p w14:paraId="79CD756A" w14:textId="77777777" w:rsidR="00E0054E" w:rsidRDefault="00E0054E" w:rsidP="00E0054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OUTPUTS ______________________________________________________________________</w:t>
      </w:r>
    </w:p>
    <w:p w14:paraId="5A1E4FC7" w14:textId="77777777" w:rsidR="00E0054E" w:rsidRDefault="00E0054E" w:rsidP="00E0054E">
      <w:pPr>
        <w:jc w:val="both"/>
        <w:rPr>
          <w:rFonts w:ascii="Courier New" w:hAnsi="Courier New"/>
          <w:sz w:val="16"/>
        </w:rPr>
      </w:pPr>
    </w:p>
    <w:p w14:paraId="57E77143" w14:textId="77777777" w:rsidR="00E0054E" w:rsidRDefault="00E0054E" w:rsidP="00E0054E">
      <w:pPr>
        <w:jc w:val="both"/>
        <w:rPr>
          <w:rFonts w:ascii="Courier New" w:hAnsi="Courier New"/>
          <w:sz w:val="16"/>
        </w:rPr>
      </w:pPr>
    </w:p>
    <w:p w14:paraId="64F10DBA" w14:textId="77777777" w:rsidR="00E0054E" w:rsidRDefault="00E0054E" w:rsidP="00E0054E">
      <w:pPr>
        <w:rPr>
          <w:rFonts w:ascii="Arial" w:hAnsi="Arial"/>
          <w:b/>
          <w:snapToGrid w:val="0"/>
          <w:color w:val="000000"/>
          <w:sz w:val="24"/>
          <w:lang w:val="pt-PT"/>
        </w:rPr>
      </w:pPr>
      <w:proofErr w:type="spellStart"/>
      <w:r>
        <w:rPr>
          <w:rFonts w:ascii="Arial" w:hAnsi="Arial"/>
          <w:b/>
          <w:snapToGrid w:val="0"/>
          <w:color w:val="000000"/>
          <w:sz w:val="24"/>
          <w:lang w:val="pt-PT"/>
        </w:rPr>
        <w:t>Kruskal-Wallis</w:t>
      </w:r>
      <w:proofErr w:type="spellEnd"/>
      <w:r>
        <w:rPr>
          <w:rFonts w:ascii="Arial" w:hAnsi="Arial"/>
          <w:b/>
          <w:snapToGrid w:val="0"/>
          <w:color w:val="000000"/>
          <w:sz w:val="24"/>
          <w:lang w:val="pt-PT"/>
        </w:rPr>
        <w:t xml:space="preserve"> </w:t>
      </w:r>
      <w:proofErr w:type="spellStart"/>
      <w:r>
        <w:rPr>
          <w:rFonts w:ascii="Arial" w:hAnsi="Arial"/>
          <w:b/>
          <w:snapToGrid w:val="0"/>
          <w:color w:val="000000"/>
          <w:sz w:val="24"/>
          <w:lang w:val="pt-PT"/>
        </w:rPr>
        <w:t>Test</w:t>
      </w:r>
      <w:proofErr w:type="spellEnd"/>
    </w:p>
    <w:p w14:paraId="0EA8721D" w14:textId="18D79667" w:rsidR="00E0054E" w:rsidRDefault="00E0054E" w:rsidP="00B2257E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</w:p>
    <w:p w14:paraId="6F2E7855" w14:textId="743B97FE" w:rsidR="00896E33" w:rsidRDefault="0097489F" w:rsidP="00896E33">
      <w:pPr>
        <w:rPr>
          <w:rFonts w:ascii="Arial" w:hAnsi="Arial"/>
          <w:b/>
          <w:snapToGrid w:val="0"/>
          <w:color w:val="000000"/>
          <w:sz w:val="24"/>
        </w:rPr>
      </w:pPr>
      <w:r>
        <w:rPr>
          <w:rFonts w:ascii="Arial" w:hAnsi="Arial"/>
          <w:b/>
          <w:snapToGrid w:val="0"/>
          <w:color w:val="000000"/>
          <w:sz w:val="24"/>
        </w:rPr>
        <w:pict w14:anchorId="38A3E9C6">
          <v:shape id="_x0000_i1058" type="#_x0000_t75" style="width:294.75pt;height:84pt;mso-left-percent:-10001;mso-top-percent:-10001;mso-position-horizontal:absolute;mso-position-horizontal-relative:char;mso-position-vertical:absolute;mso-position-vertical-relative:line;mso-left-percent:-10001;mso-top-percent:-10001">
            <v:imagedata r:id="rId43" o:title=""/>
          </v:shape>
        </w:pict>
      </w:r>
    </w:p>
    <w:p w14:paraId="64CB3EC0" w14:textId="04CC9270" w:rsidR="00896E33" w:rsidRDefault="00896E33" w:rsidP="00896E33">
      <w:pPr>
        <w:rPr>
          <w:rFonts w:ascii="Arial" w:hAnsi="Arial"/>
          <w:b/>
          <w:snapToGrid w:val="0"/>
          <w:color w:val="000000"/>
          <w:sz w:val="24"/>
        </w:rPr>
      </w:pPr>
    </w:p>
    <w:p w14:paraId="64333EEA" w14:textId="4370E9B1" w:rsidR="00896E33" w:rsidRDefault="00000000" w:rsidP="00896E33">
      <w:pPr>
        <w:rPr>
          <w:b/>
          <w:snapToGrid w:val="0"/>
          <w:color w:val="000000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54053867">
          <v:shape id="_x0000_s2161" type="#_x0000_t62" style="position:absolute;margin-left:149.35pt;margin-top:9pt;width:171pt;height:57.05pt;z-index:10" adj="14627,-11074" fillcolor="#e7ffff" strokecolor="#3cc">
            <v:textbox style="mso-next-textbox:#_x0000_s2161">
              <w:txbxContent>
                <w:p w14:paraId="07269F5F" w14:textId="670312A3" w:rsidR="00E0054E" w:rsidRDefault="00E0054E" w:rsidP="00E0054E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Ordenações médias do Tempo de le</w:t>
                  </w:r>
                  <w:r w:rsidR="00B2257E">
                    <w:rPr>
                      <w:rFonts w:ascii="Arial" w:hAnsi="Arial" w:cs="Arial"/>
                      <w:lang w:val="pt-PT"/>
                    </w:rPr>
                    <w:t>i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tura dos semanários para cada grupo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amostral</w:t>
                  </w:r>
                  <w:proofErr w:type="spellEnd"/>
                </w:p>
              </w:txbxContent>
            </v:textbox>
          </v:shape>
        </w:pict>
      </w:r>
    </w:p>
    <w:p w14:paraId="3C991113" w14:textId="77777777" w:rsidR="009F0A61" w:rsidRDefault="009F0A61">
      <w:pPr>
        <w:rPr>
          <w:b/>
          <w:snapToGrid w:val="0"/>
          <w:color w:val="000000"/>
        </w:rPr>
      </w:pPr>
    </w:p>
    <w:p w14:paraId="08F02E9B" w14:textId="77777777" w:rsidR="009F0A61" w:rsidRDefault="009F0A61">
      <w:pPr>
        <w:rPr>
          <w:b/>
          <w:snapToGrid w:val="0"/>
          <w:color w:val="000000"/>
        </w:rPr>
      </w:pPr>
    </w:p>
    <w:p w14:paraId="7371D8E4" w14:textId="77777777" w:rsidR="009F0A61" w:rsidRDefault="009F0A61">
      <w:pPr>
        <w:rPr>
          <w:b/>
          <w:snapToGrid w:val="0"/>
          <w:color w:val="000000"/>
        </w:rPr>
      </w:pPr>
    </w:p>
    <w:p w14:paraId="5042D719" w14:textId="463A3E32" w:rsidR="009F0A61" w:rsidRDefault="009F0A61">
      <w:pPr>
        <w:rPr>
          <w:b/>
          <w:snapToGrid w:val="0"/>
          <w:color w:val="000000"/>
        </w:rPr>
      </w:pPr>
    </w:p>
    <w:p w14:paraId="2BEF0290" w14:textId="77777777" w:rsidR="009F0A61" w:rsidRDefault="009F0A61">
      <w:pPr>
        <w:rPr>
          <w:b/>
          <w:snapToGrid w:val="0"/>
          <w:color w:val="000000"/>
        </w:rPr>
      </w:pPr>
    </w:p>
    <w:p w14:paraId="0489AC27" w14:textId="77777777" w:rsidR="009F0A61" w:rsidRDefault="009F0A61">
      <w:pPr>
        <w:rPr>
          <w:b/>
          <w:snapToGrid w:val="0"/>
          <w:color w:val="000000"/>
        </w:rPr>
      </w:pPr>
    </w:p>
    <w:p w14:paraId="3B194549" w14:textId="77777777" w:rsidR="009F0A61" w:rsidRDefault="009F0A61">
      <w:pPr>
        <w:rPr>
          <w:b/>
          <w:snapToGrid w:val="0"/>
          <w:color w:val="000000"/>
        </w:rPr>
      </w:pPr>
    </w:p>
    <w:p w14:paraId="022D44FF" w14:textId="77777777" w:rsidR="009F0A61" w:rsidRDefault="009F0A61">
      <w:pPr>
        <w:rPr>
          <w:b/>
          <w:snapToGrid w:val="0"/>
          <w:color w:val="000000"/>
        </w:rPr>
      </w:pPr>
    </w:p>
    <w:p w14:paraId="1D0177D1" w14:textId="69F33A39" w:rsidR="00896E33" w:rsidRDefault="00896E33">
      <w:pPr>
        <w:rPr>
          <w:b/>
          <w:snapToGrid w:val="0"/>
          <w:color w:val="000000"/>
        </w:rPr>
      </w:pPr>
    </w:p>
    <w:p w14:paraId="5C5E5A7A" w14:textId="34A8F00A" w:rsidR="00E0054E" w:rsidRDefault="0097489F" w:rsidP="00E0054E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lang w:val="pt-PT" w:eastAsia="pt-PT"/>
        </w:rPr>
        <w:pict w14:anchorId="167AF148">
          <v:shape id="_x0000_i1059" type="#_x0000_t75" style="width:139.5pt;height:135.75pt;mso-left-percent:-10001;mso-top-percent:-10001;mso-position-horizontal:absolute;mso-position-horizontal-relative:char;mso-position-vertical:absolute;mso-position-vertical-relative:line;mso-left-percent:-10001;mso-top-percent:-10001">
            <v:imagedata r:id="rId44" o:title=""/>
          </v:shape>
        </w:pict>
      </w:r>
    </w:p>
    <w:p w14:paraId="2AC1D416" w14:textId="2245B572" w:rsidR="00E0054E" w:rsidRDefault="00000000" w:rsidP="00E0054E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  <w:r>
        <w:rPr>
          <w:rFonts w:ascii="System" w:hAnsi="System"/>
          <w:noProof/>
          <w:sz w:val="24"/>
          <w:szCs w:val="24"/>
          <w:lang w:val="pt-PT" w:eastAsia="pt-PT"/>
        </w:rPr>
        <w:pict w14:anchorId="6751A3A7">
          <v:shape id="_x0000_s2162" type="#_x0000_t62" style="position:absolute;margin-left:47.1pt;margin-top:12pt;width:459pt;height:440.7pt;z-index:11" adj="11840,-2179" fillcolor="#e7ffff" strokecolor="#3cc">
            <v:textbox style="mso-next-textbox:#_x0000_s2162">
              <w:txbxContent>
                <w:p w14:paraId="36F19126" w14:textId="77777777" w:rsidR="00E0054E" w:rsidRDefault="00E0054E" w:rsidP="00E0054E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6C5A393E" w14:textId="77777777" w:rsidR="00E0054E" w:rsidRDefault="00E0054E" w:rsidP="00E0054E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Teste de hipóteses à igualdade de três distribuições populacionais:</w:t>
                  </w:r>
                </w:p>
                <w:p w14:paraId="5C52E294" w14:textId="77777777" w:rsidR="00E0054E" w:rsidRDefault="00E0054E" w:rsidP="00E0054E">
                  <w:pP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72CB26B2" w14:textId="77777777" w:rsidR="00E0054E" w:rsidRDefault="00E0054E" w:rsidP="00E0054E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Hipóteses:</w:t>
                  </w:r>
                </w:p>
                <w:p w14:paraId="7698802F" w14:textId="77777777" w:rsidR="00E0054E" w:rsidRDefault="00E0054E" w:rsidP="00E0054E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>: a distribuição do Tempo de leitura dos semanários é igual para os grupos populacionais de leitores do Expresso, Semanário e Sol</w:t>
                  </w:r>
                </w:p>
                <w:p w14:paraId="537A7F4A" w14:textId="77777777" w:rsidR="00E0054E" w:rsidRDefault="00E0054E" w:rsidP="00E0054E">
                  <w:pPr>
                    <w:ind w:left="1134" w:hanging="425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>: os três grupos populacionais têm diferentes distribuições do Tempo de leitura dos semanários</w:t>
                  </w:r>
                </w:p>
                <w:p w14:paraId="1D72093C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3AD903FC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Estatística do teste: </w:t>
                  </w:r>
                </w:p>
                <w:p w14:paraId="327AB570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288F49D4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 w:rsidRPr="00C05F37">
                    <w:rPr>
                      <w:rFonts w:ascii="Arial" w:hAnsi="Arial" w:cs="Arial"/>
                      <w:b/>
                      <w:bCs/>
                      <w:color w:val="000000"/>
                      <w:position w:val="-102"/>
                      <w:lang w:val="pt-PT"/>
                    </w:rPr>
                    <w:object w:dxaOrig="3375" w:dyaOrig="1901" w14:anchorId="1005DAC0">
                      <v:shape id="_x0000_i1061" type="#_x0000_t75" style="width:168.75pt;height:95.25pt">
                        <v:imagedata r:id="rId45" o:title=""/>
                      </v:shape>
                      <o:OLEObject Type="Embed" ProgID="Equation.3" ShapeID="_x0000_i1061" DrawAspect="Content" ObjectID="_1768337612" r:id="rId46"/>
                    </w:object>
                  </w:r>
                </w:p>
                <w:p w14:paraId="1C101013" w14:textId="49EE2471" w:rsidR="00E0054E" w:rsidRPr="00872AF4" w:rsidRDefault="00E0054E" w:rsidP="00872AF4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rFonts w:ascii="Arial" w:hAnsi="Arial" w:cs="Arial"/>
                      <w:color w:val="000000"/>
                      <w:lang w:val="pt-PT"/>
                    </w:rPr>
                  </w:pP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Onde </w:t>
                  </w:r>
                  <w:r w:rsidRPr="00872AF4">
                    <w:rPr>
                      <w:rFonts w:ascii="Arial" w:hAnsi="Arial" w:cs="Arial"/>
                      <w:color w:val="000000"/>
                      <w:position w:val="-26"/>
                      <w:lang w:val="pt-PT"/>
                    </w:rPr>
                    <w:object w:dxaOrig="1452" w:dyaOrig="657" w14:anchorId="4BA5B26B">
                      <v:shape id="_x0000_i1063" type="#_x0000_t75" style="width:72.75pt;height:33pt">
                        <v:imagedata r:id="rId47" o:title=""/>
                      </v:shape>
                      <o:OLEObject Type="Embed" ProgID="Equation.3" ShapeID="_x0000_i1063" DrawAspect="Content" ObjectID="_1768337613" r:id="rId48"/>
                    </w:objec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a soma dos postos das observações da </w:t>
                  </w:r>
                  <w:r w:rsidRPr="00872AF4">
                    <w:rPr>
                      <w:rFonts w:ascii="Arial" w:hAnsi="Arial" w:cs="Arial"/>
                      <w:i/>
                      <w:color w:val="000000"/>
                      <w:lang w:val="pt-PT"/>
                    </w:rPr>
                    <w:t>j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-</w:t>
                  </w:r>
                  <w:proofErr w:type="spellStart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ésima</w:t>
                  </w:r>
                  <w:proofErr w:type="spellEnd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amostra (</w:t>
                  </w:r>
                  <w:r w:rsidRPr="00872AF4">
                    <w:rPr>
                      <w:rFonts w:ascii="Arial" w:hAnsi="Arial" w:cs="Arial"/>
                      <w:i/>
                      <w:color w:val="000000"/>
                      <w:lang w:val="pt-PT"/>
                    </w:rPr>
                    <w:t>j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=</w:t>
                  </w:r>
                  <w:proofErr w:type="gramStart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>1,2,…</w:t>
                  </w:r>
                  <w:proofErr w:type="gramEnd"/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,k), </w:t>
                  </w:r>
                  <w:r w:rsidRPr="00872AF4">
                    <w:rPr>
                      <w:rFonts w:ascii="Arial" w:hAnsi="Arial" w:cs="Arial"/>
                      <w:i/>
                      <w:color w:val="000000"/>
                      <w:lang w:val="pt-PT"/>
                    </w:rPr>
                    <w:t>g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representa o número de grupos de empates e </w:t>
                  </w:r>
                  <w:r w:rsidRPr="00872AF4">
                    <w:rPr>
                      <w:rFonts w:ascii="Arial" w:hAnsi="Arial" w:cs="Arial"/>
                      <w:i/>
                      <w:color w:val="000000"/>
                      <w:lang w:val="pt-PT"/>
                    </w:rPr>
                    <w:t>t</w:t>
                  </w:r>
                  <w:r w:rsidRPr="00872AF4">
                    <w:rPr>
                      <w:rFonts w:ascii="Arial" w:hAnsi="Arial" w:cs="Arial"/>
                      <w:color w:val="000000"/>
                      <w:lang w:val="pt-PT"/>
                    </w:rPr>
                    <w:t xml:space="preserve"> o número de observações em cada grupo de empates.</w:t>
                  </w:r>
                </w:p>
                <w:p w14:paraId="17C12FB1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694F5158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Valor da estatística do teste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44,419</w:t>
                  </w:r>
                </w:p>
                <w:p w14:paraId="22F09814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0306FB74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Nível de significância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 0,05</w:t>
                  </w:r>
                </w:p>
                <w:p w14:paraId="3DE94FDB" w14:textId="77777777" w:rsidR="00E0054E" w:rsidRDefault="00E0054E" w:rsidP="00E0054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3AA95FAD" w14:textId="022A67F1" w:rsidR="00E0054E" w:rsidRDefault="00E0054E" w:rsidP="00E0054E">
                  <w:pPr>
                    <w:autoSpaceDE w:val="0"/>
                    <w:autoSpaceDN w:val="0"/>
                    <w:adjustRightInd w:val="0"/>
                    <w:ind w:left="709" w:hanging="709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Decisão: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proofErr w:type="spellStart"/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Asymp</w:t>
                  </w:r>
                  <w:proofErr w:type="spellEnd"/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proofErr w:type="spellStart"/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Sig</w:t>
                  </w:r>
                  <w:proofErr w:type="spellEnd"/>
                  <w:r w:rsidR="00872A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&lt; 0,0</w:t>
                  </w:r>
                  <w:r w:rsidR="00872A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01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color w:val="000000"/>
                    </w:rPr>
                    <w:sym w:font="Symbol" w:char="F0DE"/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 w:rsidR="00A96D0B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, ou seja,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a distribuição do Tempo de leitura dos semanários é diferente para pelo menos dois dos três grupos populacionais de leitores: Expresso, Semanário e Sol</w:t>
                  </w:r>
                </w:p>
                <w:p w14:paraId="0EC83589" w14:textId="77777777" w:rsidR="00E0054E" w:rsidRDefault="00E0054E" w:rsidP="00E0054E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</w:p>
    <w:p w14:paraId="68F21AB2" w14:textId="77777777" w:rsidR="00E0054E" w:rsidRDefault="00E0054E" w:rsidP="00E0054E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</w:p>
    <w:p w14:paraId="2AF6FC2D" w14:textId="77777777" w:rsidR="00E0054E" w:rsidRDefault="00E0054E" w:rsidP="00E0054E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60351832" w14:textId="52C67364" w:rsidR="00E0054E" w:rsidRDefault="00E0054E" w:rsidP="00E0054E">
      <w:pPr>
        <w:autoSpaceDE w:val="0"/>
        <w:autoSpaceDN w:val="0"/>
        <w:adjustRightInd w:val="0"/>
        <w:rPr>
          <w:rFonts w:ascii="System" w:hAnsi="System" w:cs="System"/>
          <w:b/>
          <w:bCs/>
          <w:lang w:val="pt-PT" w:eastAsia="pt-PT"/>
        </w:rPr>
      </w:pPr>
    </w:p>
    <w:p w14:paraId="6FEE2BCD" w14:textId="77777777" w:rsidR="00E0054E" w:rsidRDefault="00E0054E" w:rsidP="00E0054E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</w:p>
    <w:p w14:paraId="1F13380F" w14:textId="77777777" w:rsidR="00E0054E" w:rsidRDefault="00E0054E" w:rsidP="00E0054E">
      <w:pPr>
        <w:rPr>
          <w:rFonts w:ascii="Arial" w:hAnsi="Arial"/>
          <w:b/>
          <w:snapToGrid w:val="0"/>
          <w:color w:val="000000"/>
          <w:sz w:val="24"/>
          <w:lang w:val="pt-PT"/>
        </w:rPr>
      </w:pPr>
    </w:p>
    <w:p w14:paraId="3F5A502C" w14:textId="77777777" w:rsidR="00E0054E" w:rsidRDefault="00E0054E" w:rsidP="00E0054E">
      <w:pPr>
        <w:jc w:val="both"/>
        <w:rPr>
          <w:rFonts w:ascii="Courier New" w:hAnsi="Courier New"/>
          <w:sz w:val="16"/>
        </w:rPr>
      </w:pPr>
    </w:p>
    <w:p w14:paraId="06C26EB8" w14:textId="77777777" w:rsidR="00896E33" w:rsidRDefault="00896E33" w:rsidP="00E0054E">
      <w:pPr>
        <w:rPr>
          <w:b/>
          <w:snapToGrid w:val="0"/>
          <w:color w:val="000000"/>
        </w:rPr>
      </w:pPr>
    </w:p>
    <w:p w14:paraId="6C1E4E4D" w14:textId="77777777" w:rsidR="00896E33" w:rsidRDefault="00896E33">
      <w:pPr>
        <w:rPr>
          <w:b/>
          <w:snapToGrid w:val="0"/>
          <w:color w:val="000000"/>
        </w:rPr>
      </w:pPr>
    </w:p>
    <w:p w14:paraId="61AEC86C" w14:textId="77777777" w:rsidR="00896E33" w:rsidRDefault="00896E33">
      <w:pPr>
        <w:rPr>
          <w:b/>
          <w:snapToGrid w:val="0"/>
          <w:color w:val="000000"/>
        </w:rPr>
      </w:pPr>
    </w:p>
    <w:p w14:paraId="094BB92B" w14:textId="77777777" w:rsidR="00896E33" w:rsidRDefault="00896E33">
      <w:pPr>
        <w:rPr>
          <w:b/>
          <w:snapToGrid w:val="0"/>
          <w:color w:val="000000"/>
        </w:rPr>
      </w:pPr>
    </w:p>
    <w:p w14:paraId="390B699C" w14:textId="77777777" w:rsidR="00896E33" w:rsidRDefault="00896E33">
      <w:pPr>
        <w:rPr>
          <w:b/>
          <w:snapToGrid w:val="0"/>
          <w:color w:val="000000"/>
        </w:rPr>
      </w:pPr>
    </w:p>
    <w:p w14:paraId="05DF47FD" w14:textId="77777777" w:rsidR="00896E33" w:rsidRDefault="00896E33">
      <w:pPr>
        <w:rPr>
          <w:b/>
          <w:snapToGrid w:val="0"/>
          <w:color w:val="000000"/>
        </w:rPr>
      </w:pPr>
    </w:p>
    <w:p w14:paraId="61D95EDE" w14:textId="77777777" w:rsidR="00896E33" w:rsidRDefault="00896E33">
      <w:pPr>
        <w:rPr>
          <w:b/>
          <w:snapToGrid w:val="0"/>
          <w:color w:val="000000"/>
        </w:rPr>
      </w:pPr>
    </w:p>
    <w:p w14:paraId="6B19600F" w14:textId="77777777" w:rsidR="00896E33" w:rsidRDefault="00896E33">
      <w:pPr>
        <w:rPr>
          <w:b/>
          <w:snapToGrid w:val="0"/>
          <w:color w:val="000000"/>
        </w:rPr>
      </w:pPr>
    </w:p>
    <w:p w14:paraId="4787117D" w14:textId="77777777" w:rsidR="00896E33" w:rsidRDefault="00896E33">
      <w:pPr>
        <w:rPr>
          <w:b/>
          <w:snapToGrid w:val="0"/>
          <w:color w:val="000000"/>
        </w:rPr>
      </w:pPr>
    </w:p>
    <w:p w14:paraId="23B6D3EF" w14:textId="77777777" w:rsidR="00896E33" w:rsidRDefault="00896E33">
      <w:pPr>
        <w:rPr>
          <w:b/>
          <w:snapToGrid w:val="0"/>
          <w:color w:val="000000"/>
        </w:rPr>
      </w:pPr>
    </w:p>
    <w:p w14:paraId="37ED4467" w14:textId="77777777" w:rsidR="00896E33" w:rsidRDefault="00896E33">
      <w:pPr>
        <w:rPr>
          <w:b/>
          <w:snapToGrid w:val="0"/>
          <w:color w:val="000000"/>
        </w:rPr>
      </w:pPr>
    </w:p>
    <w:p w14:paraId="2465EF53" w14:textId="77777777" w:rsidR="00896E33" w:rsidRDefault="00896E33">
      <w:pPr>
        <w:rPr>
          <w:b/>
          <w:snapToGrid w:val="0"/>
          <w:color w:val="000000"/>
        </w:rPr>
      </w:pPr>
    </w:p>
    <w:sectPr w:rsidR="00896E33" w:rsidSect="00CD5550">
      <w:headerReference w:type="default" r:id="rId49"/>
      <w:footerReference w:type="even" r:id="rId50"/>
      <w:footerReference w:type="default" r:id="rId51"/>
      <w:pgSz w:w="11907" w:h="16840" w:code="9"/>
      <w:pgMar w:top="1532" w:right="850" w:bottom="1134" w:left="1170" w:header="426" w:footer="851" w:gutter="0"/>
      <w:pgNumType w:start="3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F3E9E" w14:textId="77777777" w:rsidR="00CD5550" w:rsidRDefault="00CD5550">
      <w:r>
        <w:separator/>
      </w:r>
    </w:p>
  </w:endnote>
  <w:endnote w:type="continuationSeparator" w:id="0">
    <w:p w14:paraId="225F2D3A" w14:textId="77777777" w:rsidR="00CD5550" w:rsidRDefault="00CD5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System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C8514" w14:textId="77777777" w:rsidR="00896E33" w:rsidRDefault="00896E3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A4BC0" w14:textId="77777777" w:rsidR="00896E33" w:rsidRDefault="00896E3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A43FB" w14:textId="77777777" w:rsidR="00896E33" w:rsidRDefault="00896E3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1154">
      <w:rPr>
        <w:rStyle w:val="Nmerodepgina"/>
        <w:noProof/>
      </w:rPr>
      <w:t>32</w:t>
    </w:r>
    <w:r>
      <w:rPr>
        <w:rStyle w:val="Nmerodepgina"/>
      </w:rPr>
      <w:fldChar w:fldCharType="end"/>
    </w:r>
  </w:p>
  <w:p w14:paraId="7DDED12B" w14:textId="109D7170" w:rsidR="00896E33" w:rsidRDefault="00896E33">
    <w:pPr>
      <w:pStyle w:val="Rodap"/>
      <w:ind w:right="360"/>
      <w:jc w:val="right"/>
      <w:rPr>
        <w:lang w:val="pt-PT"/>
      </w:rPr>
    </w:pPr>
    <w:r>
      <w:rPr>
        <w:lang w:val="pt-PT"/>
      </w:rPr>
      <w:t>_____________________________________________________________________</w:t>
    </w:r>
    <w:proofErr w:type="gramStart"/>
    <w:r>
      <w:rPr>
        <w:lang w:val="pt-PT"/>
      </w:rPr>
      <w:t xml:space="preserve">_ </w:t>
    </w:r>
    <w:r w:rsidR="00500E4B">
      <w:rPr>
        <w:i/>
        <w:lang w:val="pt-PT"/>
      </w:rPr>
      <w:t>Estatística</w:t>
    </w:r>
    <w:proofErr w:type="gramEnd"/>
    <w:r w:rsidR="00500E4B">
      <w:rPr>
        <w:i/>
        <w:lang w:val="pt-PT"/>
      </w:rPr>
      <w:t xml:space="preserve"> 2 - 20</w:t>
    </w:r>
    <w:r w:rsidR="006A51D4">
      <w:rPr>
        <w:i/>
        <w:lang w:val="pt-PT"/>
      </w:rPr>
      <w:t>2</w:t>
    </w:r>
    <w:r w:rsidR="0097489F">
      <w:rPr>
        <w:i/>
        <w:lang w:val="pt-PT"/>
      </w:rPr>
      <w:t>3</w:t>
    </w:r>
    <w:r>
      <w:rPr>
        <w:i/>
        <w:lang w:val="pt-PT"/>
      </w:rPr>
      <w:t>/20</w:t>
    </w:r>
    <w:r w:rsidR="006A51D4">
      <w:rPr>
        <w:i/>
        <w:lang w:val="pt-PT"/>
      </w:rPr>
      <w:t>2</w:t>
    </w:r>
    <w:r w:rsidR="0097489F">
      <w:rPr>
        <w:i/>
        <w:lang w:val="pt-PT"/>
      </w:rPr>
      <w:t>4</w:t>
    </w:r>
    <w:r>
      <w:rPr>
        <w:i/>
        <w:lang w:val="pt-PT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44C47" w14:textId="77777777" w:rsidR="00896E33" w:rsidRDefault="00896E3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351F02C8" w14:textId="77777777" w:rsidR="00896E33" w:rsidRDefault="00896E33">
    <w:pPr>
      <w:pStyle w:val="Rodap"/>
      <w:ind w:right="360"/>
      <w:jc w:val="right"/>
      <w:rPr>
        <w:lang w:val="pt-PT"/>
      </w:rPr>
    </w:pPr>
    <w:r>
      <w:rPr>
        <w:lang w:val="pt-PT"/>
      </w:rPr>
      <w:t>_____________________________________________________________________</w:t>
    </w:r>
    <w:proofErr w:type="gramStart"/>
    <w:r>
      <w:rPr>
        <w:lang w:val="pt-PT"/>
      </w:rPr>
      <w:t xml:space="preserve">_ </w:t>
    </w:r>
    <w:r>
      <w:rPr>
        <w:i/>
        <w:lang w:val="pt-PT"/>
      </w:rPr>
      <w:t>Estatística</w:t>
    </w:r>
    <w:proofErr w:type="gramEnd"/>
    <w:r>
      <w:rPr>
        <w:i/>
        <w:lang w:val="pt-PT"/>
      </w:rPr>
      <w:t xml:space="preserve"> 2 - 2006/2007 -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7E96A" w14:textId="77777777" w:rsidR="007442A6" w:rsidRDefault="007442A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B269E4" w14:textId="77777777" w:rsidR="007442A6" w:rsidRDefault="007442A6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D84B" w14:textId="77777777" w:rsidR="007442A6" w:rsidRDefault="007442A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1154">
      <w:rPr>
        <w:rStyle w:val="Nmerodepgina"/>
        <w:noProof/>
      </w:rPr>
      <w:t>39</w:t>
    </w:r>
    <w:r>
      <w:rPr>
        <w:rStyle w:val="Nmerodepgina"/>
      </w:rPr>
      <w:fldChar w:fldCharType="end"/>
    </w:r>
  </w:p>
  <w:p w14:paraId="0B0D6175" w14:textId="783AD4E7" w:rsidR="007442A6" w:rsidRDefault="007442A6">
    <w:pPr>
      <w:pStyle w:val="Rodap"/>
      <w:ind w:right="360"/>
      <w:jc w:val="right"/>
      <w:rPr>
        <w:lang w:val="pt-PT"/>
      </w:rPr>
    </w:pPr>
    <w:r>
      <w:rPr>
        <w:lang w:val="pt-PT"/>
      </w:rPr>
      <w:t>_____________________________________________________________________</w:t>
    </w:r>
    <w:proofErr w:type="gramStart"/>
    <w:r>
      <w:rPr>
        <w:lang w:val="pt-PT"/>
      </w:rPr>
      <w:t xml:space="preserve">_ </w:t>
    </w:r>
    <w:r w:rsidR="0072225A">
      <w:rPr>
        <w:i/>
        <w:lang w:val="pt-PT"/>
      </w:rPr>
      <w:t>Estatística</w:t>
    </w:r>
    <w:proofErr w:type="gramEnd"/>
    <w:r w:rsidR="0072225A">
      <w:rPr>
        <w:i/>
        <w:lang w:val="pt-PT"/>
      </w:rPr>
      <w:t xml:space="preserve"> 2 - 20</w:t>
    </w:r>
    <w:r w:rsidR="006A51D4">
      <w:rPr>
        <w:i/>
        <w:lang w:val="pt-PT"/>
      </w:rPr>
      <w:t>2</w:t>
    </w:r>
    <w:r w:rsidR="0097489F">
      <w:rPr>
        <w:i/>
        <w:lang w:val="pt-PT"/>
      </w:rPr>
      <w:t>3</w:t>
    </w:r>
    <w:r>
      <w:rPr>
        <w:i/>
        <w:lang w:val="pt-PT"/>
      </w:rPr>
      <w:t>/20</w:t>
    </w:r>
    <w:r w:rsidR="006A51D4">
      <w:rPr>
        <w:i/>
        <w:lang w:val="pt-PT"/>
      </w:rPr>
      <w:t>2</w:t>
    </w:r>
    <w:r w:rsidR="0097489F">
      <w:rPr>
        <w:i/>
        <w:lang w:val="pt-PT"/>
      </w:rPr>
      <w:t>4</w:t>
    </w:r>
    <w:r>
      <w:rPr>
        <w:i/>
        <w:lang w:val="pt-PT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8F40D" w14:textId="77777777" w:rsidR="00CD5550" w:rsidRDefault="00CD5550">
      <w:r>
        <w:separator/>
      </w:r>
    </w:p>
  </w:footnote>
  <w:footnote w:type="continuationSeparator" w:id="0">
    <w:p w14:paraId="4EA8F5DB" w14:textId="77777777" w:rsidR="00CD5550" w:rsidRDefault="00CD55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8D11E" w14:textId="77777777" w:rsidR="00896E33" w:rsidRDefault="0097489F">
    <w:pPr>
      <w:pStyle w:val="Cabealho"/>
      <w:tabs>
        <w:tab w:val="left" w:pos="1276"/>
      </w:tabs>
    </w:pPr>
    <w:r>
      <w:rPr>
        <w:rFonts w:ascii="Tahoma" w:hAnsi="Tahoma" w:cs="Tahoma"/>
        <w:b/>
        <w:imprint/>
        <w:color w:val="FF0000"/>
        <w:sz w:val="18"/>
        <w:szCs w:val="18"/>
      </w:rPr>
      <w:pict w14:anchorId="2EBA95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150pt;height:48.75pt">
          <v:imagedata r:id="rId1" o:title=""/>
        </v:shape>
      </w:pict>
    </w:r>
  </w:p>
  <w:p w14:paraId="0BDE038B" w14:textId="5450EDF2" w:rsidR="00896E33" w:rsidRDefault="00000000" w:rsidP="00F85987">
    <w:pPr>
      <w:pStyle w:val="Cabealho"/>
      <w:tabs>
        <w:tab w:val="left" w:pos="1276"/>
      </w:tabs>
    </w:pPr>
    <w:r>
      <w:pict w14:anchorId="43D16B8C">
        <v:line id="_x0000_s1027" style="position:absolute;z-index:1" from="1.3pt,5.25pt" to="485.2pt,5.25pt" strokecolor="#969696" strokeweight="4.5pt">
          <v:stroke linestyle="thinThick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61CFF" w14:textId="77777777" w:rsidR="00896E33" w:rsidRDefault="00000000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  <w:r>
      <w:rPr>
        <w:b/>
        <w:noProof/>
        <w:color w:val="FF0000"/>
        <w:lang w:val="pt-PT" w:eastAsia="pt-PT"/>
      </w:rPr>
      <w:pict w14:anchorId="5417A1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left:0;text-align:left;margin-left:1.3pt;margin-top:.2pt;width:50.4pt;height:47pt;z-index:4">
          <v:imagedata r:id="rId1" o:title="logo_m_quantitativos"/>
          <w10:wrap type="square"/>
        </v:shape>
      </w:pict>
    </w:r>
    <w:r>
      <w:rPr>
        <w:rFonts w:ascii="Tahoma" w:hAnsi="Tahoma" w:cs="Tahoma"/>
        <w:b/>
        <w:noProof/>
        <w:color w:val="FF0000"/>
        <w:sz w:val="18"/>
        <w:szCs w:val="18"/>
        <w:lang w:val="pt-PT" w:eastAsia="pt-PT"/>
      </w:rPr>
      <w:pict w14:anchorId="29AC6A5A">
        <v:shape id="_x0000_s1029" type="#_x0000_t75" style="position:absolute;left:0;text-align:left;margin-left:343.35pt;margin-top:-8.5pt;width:136.35pt;height:65.8pt;z-index:3" o:userdrawn="t">
          <v:imagedata r:id="rId2" o:title="fundo branco b"/>
          <w10:wrap type="square"/>
        </v:shape>
      </w:pict>
    </w:r>
  </w:p>
  <w:p w14:paraId="7DF31A3B" w14:textId="77777777" w:rsidR="00896E33" w:rsidRDefault="00896E33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</w:p>
  <w:p w14:paraId="72424117" w14:textId="77777777" w:rsidR="00896E33" w:rsidRDefault="00896E33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  <w:r>
      <w:rPr>
        <w:rFonts w:ascii="Tahoma" w:hAnsi="Tahoma" w:cs="Tahoma"/>
        <w:b/>
        <w:imprint/>
        <w:color w:val="FF0000"/>
        <w:sz w:val="18"/>
        <w:szCs w:val="18"/>
      </w:rPr>
      <w:t xml:space="preserve">Departamento de </w:t>
    </w:r>
  </w:p>
  <w:p w14:paraId="72C812B4" w14:textId="77777777" w:rsidR="00896E33" w:rsidRDefault="00896E33">
    <w:pPr>
      <w:pStyle w:val="Cabealho"/>
      <w:tabs>
        <w:tab w:val="clear" w:pos="4153"/>
        <w:tab w:val="center" w:pos="1134"/>
      </w:tabs>
      <w:ind w:left="1134"/>
      <w:rPr>
        <w:rFonts w:ascii="Tahoma" w:hAnsi="Tahoma" w:cs="Tahoma"/>
        <w:b/>
        <w:imprint/>
        <w:color w:val="FF0000"/>
        <w:sz w:val="18"/>
        <w:szCs w:val="18"/>
      </w:rPr>
    </w:pPr>
    <w:proofErr w:type="spellStart"/>
    <w:r>
      <w:rPr>
        <w:rFonts w:ascii="Tahoma" w:hAnsi="Tahoma" w:cs="Tahoma"/>
        <w:b/>
        <w:imprint/>
        <w:color w:val="FF0000"/>
        <w:sz w:val="18"/>
        <w:szCs w:val="18"/>
      </w:rPr>
      <w:t>Métodos</w:t>
    </w:r>
    <w:proofErr w:type="spellEnd"/>
    <w:r>
      <w:rPr>
        <w:rFonts w:ascii="Tahoma" w:hAnsi="Tahoma" w:cs="Tahoma"/>
        <w:b/>
        <w:imprint/>
        <w:color w:val="FF0000"/>
        <w:sz w:val="18"/>
        <w:szCs w:val="18"/>
      </w:rPr>
      <w:t xml:space="preserve"> </w:t>
    </w:r>
    <w:proofErr w:type="spellStart"/>
    <w:r>
      <w:rPr>
        <w:rFonts w:ascii="Tahoma" w:hAnsi="Tahoma" w:cs="Tahoma"/>
        <w:b/>
        <w:imprint/>
        <w:color w:val="FF0000"/>
        <w:sz w:val="18"/>
        <w:szCs w:val="18"/>
      </w:rPr>
      <w:t>Quantitativos</w:t>
    </w:r>
    <w:proofErr w:type="spellEnd"/>
  </w:p>
  <w:p w14:paraId="00826D45" w14:textId="77777777" w:rsidR="00896E33" w:rsidRDefault="00896E33">
    <w:pPr>
      <w:pStyle w:val="Cabealho"/>
      <w:tabs>
        <w:tab w:val="left" w:pos="1276"/>
      </w:tabs>
    </w:pPr>
  </w:p>
  <w:p w14:paraId="26A69682" w14:textId="77777777" w:rsidR="00896E33" w:rsidRDefault="00000000">
    <w:pPr>
      <w:pStyle w:val="Cabealho"/>
      <w:tabs>
        <w:tab w:val="left" w:pos="1276"/>
      </w:tabs>
    </w:pPr>
    <w:r>
      <w:pict w14:anchorId="5678C354">
        <v:line id="_x0000_s1028" style="position:absolute;z-index:2" from="1.3pt,5.25pt" to="485.2pt,5.25pt" strokecolor="#969696" strokeweight="4.5pt">
          <v:stroke linestyle="thinThick"/>
        </v:line>
      </w:pict>
    </w:r>
  </w:p>
  <w:p w14:paraId="5FE8B3AC" w14:textId="77777777" w:rsidR="00896E33" w:rsidRDefault="00896E33">
    <w:pPr>
      <w:pStyle w:val="Cabealho"/>
    </w:pPr>
  </w:p>
  <w:p w14:paraId="7D41A689" w14:textId="77777777" w:rsidR="00896E33" w:rsidRDefault="00896E3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61E6A" w14:textId="77777777" w:rsidR="008803D7" w:rsidRDefault="00000000">
    <w:pPr>
      <w:pStyle w:val="Cabealho"/>
    </w:pPr>
    <w:r>
      <w:rPr>
        <w:rFonts w:ascii="Tahoma" w:hAnsi="Tahoma" w:cs="Tahoma"/>
        <w:b/>
        <w:noProof/>
        <w:color w:val="FF0000"/>
        <w:sz w:val="18"/>
        <w:szCs w:val="18"/>
      </w:rPr>
      <w:pict w14:anchorId="71EA560A">
        <v:line id="_x0000_s1032" style="position:absolute;z-index:5" from="-2.85pt,51.35pt" to="481.05pt,51.35pt" strokecolor="#969696" strokeweight="4.5pt">
          <v:stroke linestyle="thinThick"/>
        </v:line>
      </w:pict>
    </w:r>
    <w:r w:rsidR="0097489F">
      <w:rPr>
        <w:rFonts w:ascii="Tahoma" w:hAnsi="Tahoma" w:cs="Tahoma"/>
        <w:b/>
        <w:imprint/>
        <w:color w:val="FF0000"/>
        <w:sz w:val="18"/>
        <w:szCs w:val="18"/>
      </w:rPr>
      <w:pict w14:anchorId="46FF84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64" type="#_x0000_t75" style="width:150pt;height:48.75pt">
          <v:imagedata r:id="rId1" o:title="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4776DEC"/>
    <w:multiLevelType w:val="hybridMultilevel"/>
    <w:tmpl w:val="FDEC08A6"/>
    <w:lvl w:ilvl="0" w:tplc="FA8A160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4EE4D2A"/>
    <w:multiLevelType w:val="hybridMultilevel"/>
    <w:tmpl w:val="FD544DBA"/>
    <w:lvl w:ilvl="0" w:tplc="5BC8867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CC3DDB"/>
    <w:multiLevelType w:val="hybridMultilevel"/>
    <w:tmpl w:val="6EFE5F3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57C99"/>
    <w:multiLevelType w:val="singleLevel"/>
    <w:tmpl w:val="917CBC8C"/>
    <w:lvl w:ilvl="0">
      <w:start w:val="5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 w15:restartNumberingAfterBreak="0">
    <w:nsid w:val="14B230FC"/>
    <w:multiLevelType w:val="singleLevel"/>
    <w:tmpl w:val="C26AED12"/>
    <w:lvl w:ilvl="0">
      <w:start w:val="1"/>
      <w:numFmt w:val="lowerLetter"/>
      <w:lvlText w:val="%1)"/>
      <w:legacy w:legacy="1" w:legacySpace="0" w:legacyIndent="283"/>
      <w:lvlJc w:val="left"/>
      <w:pPr>
        <w:ind w:left="283" w:hanging="283"/>
      </w:pPr>
      <w:rPr>
        <w:b/>
        <w:i w:val="0"/>
      </w:rPr>
    </w:lvl>
  </w:abstractNum>
  <w:abstractNum w:abstractNumId="6" w15:restartNumberingAfterBreak="0">
    <w:nsid w:val="1BEF67F8"/>
    <w:multiLevelType w:val="singleLevel"/>
    <w:tmpl w:val="A9129754"/>
    <w:lvl w:ilvl="0">
      <w:start w:val="5"/>
      <w:numFmt w:val="decimal"/>
      <w:lvlText w:val="2.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/>
        <w:i w:val="0"/>
        <w:sz w:val="22"/>
        <w:u w:val="none"/>
      </w:rPr>
    </w:lvl>
  </w:abstractNum>
  <w:abstractNum w:abstractNumId="7" w15:restartNumberingAfterBreak="0">
    <w:nsid w:val="1F175B4D"/>
    <w:multiLevelType w:val="hybridMultilevel"/>
    <w:tmpl w:val="C65C6F30"/>
    <w:lvl w:ilvl="0" w:tplc="EDE2928C">
      <w:start w:val="1"/>
      <w:numFmt w:val="bullet"/>
      <w:lvlText w:val="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D6E17"/>
    <w:multiLevelType w:val="hybridMultilevel"/>
    <w:tmpl w:val="5590D7A6"/>
    <w:lvl w:ilvl="0" w:tplc="0FACB20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25"/>
        </w:tabs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5"/>
        </w:tabs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5"/>
        </w:tabs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5"/>
        </w:tabs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5"/>
        </w:tabs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5"/>
        </w:tabs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5"/>
        </w:tabs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5"/>
        </w:tabs>
        <w:ind w:left="6765" w:hanging="180"/>
      </w:pPr>
    </w:lvl>
  </w:abstractNum>
  <w:abstractNum w:abstractNumId="9" w15:restartNumberingAfterBreak="0">
    <w:nsid w:val="37D17C7D"/>
    <w:multiLevelType w:val="singleLevel"/>
    <w:tmpl w:val="0C0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9EB292B"/>
    <w:multiLevelType w:val="singleLevel"/>
    <w:tmpl w:val="3D821A76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b/>
      </w:rPr>
    </w:lvl>
  </w:abstractNum>
  <w:abstractNum w:abstractNumId="11" w15:restartNumberingAfterBreak="0">
    <w:nsid w:val="40681AEE"/>
    <w:multiLevelType w:val="singleLevel"/>
    <w:tmpl w:val="744A958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18"/>
      </w:rPr>
    </w:lvl>
  </w:abstractNum>
  <w:abstractNum w:abstractNumId="12" w15:restartNumberingAfterBreak="0">
    <w:nsid w:val="432E0EE1"/>
    <w:multiLevelType w:val="singleLevel"/>
    <w:tmpl w:val="917CBC8C"/>
    <w:lvl w:ilvl="0">
      <w:start w:val="5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3" w15:restartNumberingAfterBreak="0">
    <w:nsid w:val="443A3255"/>
    <w:multiLevelType w:val="singleLevel"/>
    <w:tmpl w:val="59CA25B6"/>
    <w:lvl w:ilvl="0">
      <w:start w:val="4"/>
      <w:numFmt w:val="decimal"/>
      <w:lvlText w:val="2.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/>
        <w:i w:val="0"/>
        <w:sz w:val="22"/>
        <w:u w:val="none"/>
      </w:rPr>
    </w:lvl>
  </w:abstractNum>
  <w:abstractNum w:abstractNumId="14" w15:restartNumberingAfterBreak="0">
    <w:nsid w:val="47223593"/>
    <w:multiLevelType w:val="hybridMultilevel"/>
    <w:tmpl w:val="1970510A"/>
    <w:lvl w:ilvl="0" w:tplc="0FACB206">
      <w:start w:val="1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75E2495"/>
    <w:multiLevelType w:val="hybridMultilevel"/>
    <w:tmpl w:val="2594ED7C"/>
    <w:lvl w:ilvl="0" w:tplc="0FACB20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25"/>
        </w:tabs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5"/>
        </w:tabs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5"/>
        </w:tabs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5"/>
        </w:tabs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5"/>
        </w:tabs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5"/>
        </w:tabs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5"/>
        </w:tabs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5"/>
        </w:tabs>
        <w:ind w:left="6765" w:hanging="180"/>
      </w:pPr>
    </w:lvl>
  </w:abstractNum>
  <w:abstractNum w:abstractNumId="16" w15:restartNumberingAfterBreak="0">
    <w:nsid w:val="4AD75082"/>
    <w:multiLevelType w:val="singleLevel"/>
    <w:tmpl w:val="A130344E"/>
    <w:lvl w:ilvl="0">
      <w:start w:val="7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b/>
      </w:rPr>
    </w:lvl>
  </w:abstractNum>
  <w:abstractNum w:abstractNumId="17" w15:restartNumberingAfterBreak="0">
    <w:nsid w:val="4D4753A0"/>
    <w:multiLevelType w:val="singleLevel"/>
    <w:tmpl w:val="BE52C9CA"/>
    <w:lvl w:ilvl="0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</w:abstractNum>
  <w:abstractNum w:abstractNumId="18" w15:restartNumberingAfterBreak="0">
    <w:nsid w:val="527753F7"/>
    <w:multiLevelType w:val="singleLevel"/>
    <w:tmpl w:val="D5829AE4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b/>
      </w:rPr>
    </w:lvl>
  </w:abstractNum>
  <w:abstractNum w:abstractNumId="19" w15:restartNumberingAfterBreak="0">
    <w:nsid w:val="56246075"/>
    <w:multiLevelType w:val="hybridMultilevel"/>
    <w:tmpl w:val="2CD2E910"/>
    <w:lvl w:ilvl="0" w:tplc="0FACB206">
      <w:start w:val="1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5"/>
        </w:tabs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20" w15:restartNumberingAfterBreak="0">
    <w:nsid w:val="5D0C5C77"/>
    <w:multiLevelType w:val="singleLevel"/>
    <w:tmpl w:val="1F8C88BE"/>
    <w:lvl w:ilvl="0">
      <w:start w:val="1"/>
      <w:numFmt w:val="lowerLetter"/>
      <w:lvlText w:val="%1)"/>
      <w:legacy w:legacy="1" w:legacySpace="0" w:legacyIndent="283"/>
      <w:lvlJc w:val="left"/>
      <w:pPr>
        <w:ind w:left="283" w:hanging="283"/>
      </w:pPr>
      <w:rPr>
        <w:b/>
        <w:i w:val="0"/>
      </w:rPr>
    </w:lvl>
  </w:abstractNum>
  <w:abstractNum w:abstractNumId="21" w15:restartNumberingAfterBreak="0">
    <w:nsid w:val="6D605A69"/>
    <w:multiLevelType w:val="singleLevel"/>
    <w:tmpl w:val="88603D86"/>
    <w:lvl w:ilvl="0">
      <w:start w:val="3"/>
      <w:numFmt w:val="decimal"/>
      <w:lvlText w:val="2.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/>
        <w:i w:val="0"/>
        <w:sz w:val="22"/>
        <w:u w:val="none"/>
      </w:rPr>
    </w:lvl>
  </w:abstractNum>
  <w:abstractNum w:abstractNumId="22" w15:restartNumberingAfterBreak="0">
    <w:nsid w:val="74A1169A"/>
    <w:multiLevelType w:val="multilevel"/>
    <w:tmpl w:val="83608A4E"/>
    <w:lvl w:ilvl="0">
      <w:start w:val="11"/>
      <w:numFmt w:val="decimal"/>
      <w:lvlText w:val="%1"/>
      <w:lvlJc w:val="left"/>
      <w:pPr>
        <w:tabs>
          <w:tab w:val="num" w:pos="1320"/>
        </w:tabs>
        <w:ind w:left="1320" w:hanging="1320"/>
      </w:pPr>
      <w:rPr>
        <w:rFonts w:hint="default"/>
      </w:rPr>
    </w:lvl>
    <w:lvl w:ilvl="1">
      <w:start w:val="6"/>
      <w:numFmt w:val="decimalZero"/>
      <w:lvlText w:val="%1.%2"/>
      <w:lvlJc w:val="left"/>
      <w:pPr>
        <w:tabs>
          <w:tab w:val="num" w:pos="1320"/>
        </w:tabs>
        <w:ind w:left="1320" w:hanging="1320"/>
      </w:pPr>
      <w:rPr>
        <w:rFonts w:hint="default"/>
      </w:rPr>
    </w:lvl>
    <w:lvl w:ilvl="2">
      <w:start w:val="2001"/>
      <w:numFmt w:val="decimal"/>
      <w:lvlText w:val="%1.%2.%3"/>
      <w:lvlJc w:val="left"/>
      <w:pPr>
        <w:tabs>
          <w:tab w:val="num" w:pos="1320"/>
        </w:tabs>
        <w:ind w:left="1320" w:hanging="13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320"/>
        </w:tabs>
        <w:ind w:left="1320" w:hanging="13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20"/>
        </w:tabs>
        <w:ind w:left="1320" w:hanging="13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320"/>
        </w:tabs>
        <w:ind w:left="1320" w:hanging="13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760328D0"/>
    <w:multiLevelType w:val="singleLevel"/>
    <w:tmpl w:val="026AD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0"/>
      </w:rPr>
    </w:lvl>
  </w:abstractNum>
  <w:abstractNum w:abstractNumId="24" w15:restartNumberingAfterBreak="0">
    <w:nsid w:val="77DD3BBF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7D267FC2"/>
    <w:multiLevelType w:val="singleLevel"/>
    <w:tmpl w:val="FC6E9F0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sz w:val="20"/>
      </w:rPr>
    </w:lvl>
  </w:abstractNum>
  <w:num w:numId="1" w16cid:durableId="121021974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567" w:hanging="283"/>
        </w:pPr>
        <w:rPr>
          <w:rFonts w:ascii="Symbol" w:hAnsi="Symbol" w:hint="default"/>
        </w:rPr>
      </w:lvl>
    </w:lvlOverride>
  </w:num>
  <w:num w:numId="2" w16cid:durableId="990864293">
    <w:abstractNumId w:val="18"/>
  </w:num>
  <w:num w:numId="3" w16cid:durableId="2128698215">
    <w:abstractNumId w:val="16"/>
  </w:num>
  <w:num w:numId="4" w16cid:durableId="1199396595">
    <w:abstractNumId w:val="24"/>
  </w:num>
  <w:num w:numId="5" w16cid:durableId="1776631609">
    <w:abstractNumId w:val="10"/>
  </w:num>
  <w:num w:numId="6" w16cid:durableId="978608868">
    <w:abstractNumId w:val="0"/>
    <w:lvlOverride w:ilvl="0">
      <w:lvl w:ilvl="0">
        <w:start w:val="1"/>
        <w:numFmt w:val="bullet"/>
        <w:lvlText w:val=""/>
        <w:legacy w:legacy="1" w:legacySpace="0" w:legacyIndent="283"/>
        <w:lvlJc w:val="left"/>
        <w:pPr>
          <w:ind w:left="567" w:hanging="283"/>
        </w:pPr>
        <w:rPr>
          <w:rFonts w:ascii="Monotype Sorts" w:hAnsi="Monotype Sorts" w:hint="default"/>
          <w:b w:val="0"/>
          <w:i w:val="0"/>
          <w:sz w:val="22"/>
          <w:u w:val="none"/>
        </w:rPr>
      </w:lvl>
    </w:lvlOverride>
  </w:num>
  <w:num w:numId="7" w16cid:durableId="473302445">
    <w:abstractNumId w:val="21"/>
  </w:num>
  <w:num w:numId="8" w16cid:durableId="2045009885">
    <w:abstractNumId w:val="13"/>
  </w:num>
  <w:num w:numId="9" w16cid:durableId="1618684048">
    <w:abstractNumId w:val="6"/>
  </w:num>
  <w:num w:numId="10" w16cid:durableId="1348092616">
    <w:abstractNumId w:val="0"/>
    <w:lvlOverride w:ilvl="0">
      <w:lvl w:ilvl="0">
        <w:start w:val="1"/>
        <w:numFmt w:val="bullet"/>
        <w:lvlText w:val=""/>
        <w:legacy w:legacy="1" w:legacySpace="0" w:legacyIndent="283"/>
        <w:lvlJc w:val="left"/>
        <w:pPr>
          <w:ind w:left="567" w:hanging="283"/>
        </w:pPr>
        <w:rPr>
          <w:rFonts w:ascii="Monotype Sorts" w:hAnsi="Monotype Sorts" w:hint="default"/>
          <w:b w:val="0"/>
          <w:i w:val="0"/>
          <w:sz w:val="22"/>
          <w:u w:val="none"/>
        </w:rPr>
      </w:lvl>
    </w:lvlOverride>
  </w:num>
  <w:num w:numId="11" w16cid:durableId="1165902376">
    <w:abstractNumId w:val="4"/>
  </w:num>
  <w:num w:numId="12" w16cid:durableId="1177498339">
    <w:abstractNumId w:val="20"/>
  </w:num>
  <w:num w:numId="13" w16cid:durableId="1513642148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14" w16cid:durableId="1285887367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15" w16cid:durableId="386418760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16" w16cid:durableId="1164856453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17" w16cid:durableId="1572694157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18" w16cid:durableId="735860649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19" w16cid:durableId="757404124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0" w16cid:durableId="1662269635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1" w16cid:durableId="1423795550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2" w16cid:durableId="366832177">
    <w:abstractNumId w:val="20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3" w16cid:durableId="543638997">
    <w:abstractNumId w:val="12"/>
  </w:num>
  <w:num w:numId="24" w16cid:durableId="1203833450">
    <w:abstractNumId w:val="5"/>
  </w:num>
  <w:num w:numId="25" w16cid:durableId="879587360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6" w16cid:durableId="1416246213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7" w16cid:durableId="1467818494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8" w16cid:durableId="1147434231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29" w16cid:durableId="2143881735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30" w16cid:durableId="1618442912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31" w16cid:durableId="552153897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32" w16cid:durableId="1863737947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33" w16cid:durableId="2022777524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34" w16cid:durableId="306668245">
    <w:abstractNumId w:val="5"/>
    <w:lvlOverride w:ilvl="0">
      <w:lvl w:ilvl="0">
        <w:start w:val="1"/>
        <w:numFmt w:val="lowerLetter"/>
        <w:lvlText w:val="%1)"/>
        <w:legacy w:legacy="1" w:legacySpace="0" w:legacyIndent="283"/>
        <w:lvlJc w:val="left"/>
        <w:pPr>
          <w:ind w:left="283" w:hanging="283"/>
        </w:pPr>
        <w:rPr>
          <w:b/>
          <w:i w:val="0"/>
        </w:rPr>
      </w:lvl>
    </w:lvlOverride>
  </w:num>
  <w:num w:numId="35" w16cid:durableId="1613971227">
    <w:abstractNumId w:val="9"/>
  </w:num>
  <w:num w:numId="36" w16cid:durableId="532770895">
    <w:abstractNumId w:val="0"/>
    <w:lvlOverride w:ilvl="0">
      <w:lvl w:ilvl="0">
        <w:start w:val="1"/>
        <w:numFmt w:val="bullet"/>
        <w:lvlText w:val=""/>
        <w:legacy w:legacy="1" w:legacySpace="0" w:legacyIndent="113"/>
        <w:lvlJc w:val="left"/>
        <w:pPr>
          <w:ind w:left="397" w:hanging="113"/>
        </w:pPr>
        <w:rPr>
          <w:rFonts w:ascii="Symbol" w:hAnsi="Symbol" w:hint="default"/>
        </w:rPr>
      </w:lvl>
    </w:lvlOverride>
  </w:num>
  <w:num w:numId="37" w16cid:durableId="1655641066">
    <w:abstractNumId w:val="23"/>
  </w:num>
  <w:num w:numId="38" w16cid:durableId="619187843">
    <w:abstractNumId w:val="11"/>
  </w:num>
  <w:num w:numId="39" w16cid:durableId="1510288323">
    <w:abstractNumId w:val="25"/>
  </w:num>
  <w:num w:numId="40" w16cid:durableId="64960508">
    <w:abstractNumId w:val="3"/>
  </w:num>
  <w:num w:numId="41" w16cid:durableId="2066247833">
    <w:abstractNumId w:val="1"/>
  </w:num>
  <w:num w:numId="42" w16cid:durableId="1536846793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0" w:hanging="283"/>
        </w:pPr>
        <w:rPr>
          <w:rFonts w:ascii="Symbol" w:hAnsi="Symbol" w:hint="default"/>
        </w:rPr>
      </w:lvl>
    </w:lvlOverride>
  </w:num>
  <w:num w:numId="43" w16cid:durableId="1188325483">
    <w:abstractNumId w:val="19"/>
  </w:num>
  <w:num w:numId="44" w16cid:durableId="302271318">
    <w:abstractNumId w:val="15"/>
  </w:num>
  <w:num w:numId="45" w16cid:durableId="1513643558">
    <w:abstractNumId w:val="8"/>
  </w:num>
  <w:num w:numId="46" w16cid:durableId="409469822">
    <w:abstractNumId w:val="14"/>
  </w:num>
  <w:num w:numId="47" w16cid:durableId="683557522">
    <w:abstractNumId w:val="17"/>
  </w:num>
  <w:num w:numId="48" w16cid:durableId="510031075">
    <w:abstractNumId w:val="2"/>
  </w:num>
  <w:num w:numId="49" w16cid:durableId="122619106">
    <w:abstractNumId w:val="22"/>
  </w:num>
  <w:num w:numId="50" w16cid:durableId="3100648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163">
      <o:colormru v:ext="edit" colors="#e7fff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70F4"/>
    <w:rsid w:val="000070F4"/>
    <w:rsid w:val="000149F1"/>
    <w:rsid w:val="00014FCA"/>
    <w:rsid w:val="00024116"/>
    <w:rsid w:val="0002541B"/>
    <w:rsid w:val="0006625F"/>
    <w:rsid w:val="000B274E"/>
    <w:rsid w:val="000C539A"/>
    <w:rsid w:val="000F2EF9"/>
    <w:rsid w:val="001E7EC6"/>
    <w:rsid w:val="002B2D97"/>
    <w:rsid w:val="00310AE7"/>
    <w:rsid w:val="003E4D39"/>
    <w:rsid w:val="00402FE8"/>
    <w:rsid w:val="00435669"/>
    <w:rsid w:val="004644BC"/>
    <w:rsid w:val="00465777"/>
    <w:rsid w:val="004A39CB"/>
    <w:rsid w:val="004B6A22"/>
    <w:rsid w:val="004D0207"/>
    <w:rsid w:val="00500E4B"/>
    <w:rsid w:val="00502C0E"/>
    <w:rsid w:val="00561154"/>
    <w:rsid w:val="005B76E2"/>
    <w:rsid w:val="006A51D4"/>
    <w:rsid w:val="007144C0"/>
    <w:rsid w:val="0072225A"/>
    <w:rsid w:val="007442A6"/>
    <w:rsid w:val="00770C46"/>
    <w:rsid w:val="007D34BB"/>
    <w:rsid w:val="00857C04"/>
    <w:rsid w:val="00872AF4"/>
    <w:rsid w:val="008751FB"/>
    <w:rsid w:val="008803D7"/>
    <w:rsid w:val="00893FD3"/>
    <w:rsid w:val="00896E33"/>
    <w:rsid w:val="0097489F"/>
    <w:rsid w:val="009C4AF5"/>
    <w:rsid w:val="009F0A61"/>
    <w:rsid w:val="00A90AC0"/>
    <w:rsid w:val="00A96D0B"/>
    <w:rsid w:val="00AD69FE"/>
    <w:rsid w:val="00AF2A90"/>
    <w:rsid w:val="00B2257E"/>
    <w:rsid w:val="00B73A23"/>
    <w:rsid w:val="00B9516F"/>
    <w:rsid w:val="00BC142B"/>
    <w:rsid w:val="00BD00A4"/>
    <w:rsid w:val="00C05F37"/>
    <w:rsid w:val="00CA5C11"/>
    <w:rsid w:val="00CB22A4"/>
    <w:rsid w:val="00CD5550"/>
    <w:rsid w:val="00D86D93"/>
    <w:rsid w:val="00DD56AF"/>
    <w:rsid w:val="00E0054E"/>
    <w:rsid w:val="00E00A66"/>
    <w:rsid w:val="00E21481"/>
    <w:rsid w:val="00F17B3C"/>
    <w:rsid w:val="00F2367A"/>
    <w:rsid w:val="00F618FF"/>
    <w:rsid w:val="00F85987"/>
    <w:rsid w:val="00FC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3">
      <o:colormru v:ext="edit" colors="#e7ffff"/>
    </o:shapedefaults>
    <o:shapelayout v:ext="edit">
      <o:idmap v:ext="edit" data="2"/>
      <o:rules v:ext="edit">
        <o:r id="V:Rule1" type="callout" idref="#_x0000_s2153"/>
        <o:r id="V:Rule2" type="callout" idref="#_x0000_s2154"/>
        <o:r id="V:Rule3" type="callout" idref="#_x0000_s2155"/>
        <o:r id="V:Rule4" type="callout" idref="#_x0000_s2152"/>
        <o:r id="V:Rule5" type="callout" idref="#_x0000_s2150"/>
        <o:r id="V:Rule6" type="callout" idref="#_x0000_s2151"/>
        <o:r id="V:Rule7" type="callout" idref="#_x0000_s2156"/>
        <o:r id="V:Rule8" type="callout" idref="#_x0000_s2159"/>
        <o:r id="V:Rule9" type="callout" idref="#_x0000_s2157"/>
        <o:r id="V:Rule10" type="callout" idref="#_x0000_s2161"/>
        <o:r id="V:Rule11" type="callout" idref="#_x0000_s2162"/>
      </o:rules>
    </o:shapelayout>
  </w:shapeDefaults>
  <w:decimalSymbol w:val=","/>
  <w:listSeparator w:val=";"/>
  <w14:docId w14:val="5E7BF920"/>
  <w15:chartTrackingRefBased/>
  <w15:docId w15:val="{8D9708FE-090F-491F-99A8-C35560379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/>
      <w:b/>
      <w:snapToGrid w:val="0"/>
      <w:color w:val="000000"/>
      <w:sz w:val="29"/>
      <w:lang w:val="pt-PT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System" w:hAnsi="System"/>
      <w:b/>
      <w:snapToGrid w:val="0"/>
      <w:lang w:val="pt-PT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sz w:val="32"/>
    </w:rPr>
  </w:style>
  <w:style w:type="paragraph" w:styleId="Ttulo4">
    <w:name w:val="heading 4"/>
    <w:basedOn w:val="Normal"/>
    <w:next w:val="Normal"/>
    <w:qFormat/>
    <w:pPr>
      <w:keepNext/>
      <w:ind w:left="2160" w:firstLine="720"/>
      <w:jc w:val="both"/>
      <w:outlineLvl w:val="3"/>
    </w:pPr>
    <w:rPr>
      <w:b/>
      <w:sz w:val="22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snapToGrid w:val="0"/>
      <w:color w:val="000000"/>
      <w:sz w:val="29"/>
      <w:lang w:val="pt-PT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b/>
      <w:sz w:val="28"/>
    </w:rPr>
  </w:style>
  <w:style w:type="paragraph" w:styleId="Ttulo7">
    <w:name w:val="heading 7"/>
    <w:basedOn w:val="Normal"/>
    <w:next w:val="Normal"/>
    <w:qFormat/>
    <w:pPr>
      <w:keepNext/>
      <w:shd w:val="pct25" w:color="auto" w:fill="auto"/>
      <w:spacing w:line="360" w:lineRule="auto"/>
      <w:jc w:val="center"/>
      <w:outlineLvl w:val="6"/>
    </w:pPr>
    <w:rPr>
      <w:rFonts w:ascii="Arial" w:hAnsi="Arial"/>
      <w:b/>
      <w:sz w:val="24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b/>
      <w:i/>
      <w:sz w:val="24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rFonts w:ascii="Arial" w:hAnsi="Arial"/>
      <w:b/>
      <w:snapToGrid w:val="0"/>
      <w:color w:val="000000"/>
      <w:sz w:val="24"/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character" w:styleId="Nmerodepgina">
    <w:name w:val="page number"/>
    <w:basedOn w:val="Tipodeletrapredefinidodopargrafo"/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Corpodetexto">
    <w:name w:val="Body Text"/>
    <w:basedOn w:val="Normal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</w:tabs>
      <w:spacing w:line="400" w:lineRule="atLeast"/>
      <w:jc w:val="both"/>
    </w:pPr>
    <w:rPr>
      <w:sz w:val="22"/>
      <w:lang w:val="pt-PT"/>
    </w:rPr>
  </w:style>
  <w:style w:type="paragraph" w:styleId="Avanodecorpodetexto">
    <w:name w:val="Body Text Indent"/>
    <w:basedOn w:val="Normal"/>
    <w:pPr>
      <w:numPr>
        <w:ilvl w:val="12"/>
      </w:numPr>
      <w:ind w:left="993"/>
      <w:jc w:val="both"/>
    </w:pPr>
    <w:rPr>
      <w:sz w:val="24"/>
      <w:lang w:val="pt-PT"/>
    </w:rPr>
  </w:style>
  <w:style w:type="paragraph" w:styleId="Corpodetexto2">
    <w:name w:val="Body Text 2"/>
    <w:basedOn w:val="Normal"/>
    <w:pPr>
      <w:spacing w:line="360" w:lineRule="auto"/>
      <w:jc w:val="both"/>
    </w:pPr>
    <w:rPr>
      <w:rFonts w:ascii="Arial" w:hAnsi="Arial"/>
    </w:rPr>
  </w:style>
  <w:style w:type="paragraph" w:styleId="Textodebloco">
    <w:name w:val="Block Text"/>
    <w:basedOn w:val="Normal"/>
    <w:pPr>
      <w:spacing w:line="360" w:lineRule="auto"/>
      <w:ind w:left="567" w:right="1235"/>
    </w:pPr>
    <w:rPr>
      <w:rFonts w:ascii="Arial" w:hAnsi="Arial"/>
      <w:i/>
      <w:lang w:val="pt-PT"/>
    </w:rPr>
  </w:style>
  <w:style w:type="paragraph" w:styleId="Corpodetexto3">
    <w:name w:val="Body Text 3"/>
    <w:basedOn w:val="Normal"/>
    <w:pPr>
      <w:jc w:val="both"/>
    </w:pPr>
    <w:rPr>
      <w:sz w:val="22"/>
      <w:lang w:val="pt-PT"/>
    </w:rPr>
  </w:style>
  <w:style w:type="paragraph" w:styleId="Ttulo">
    <w:name w:val="Title"/>
    <w:basedOn w:val="Normal"/>
    <w:qFormat/>
    <w:pPr>
      <w:spacing w:line="360" w:lineRule="auto"/>
      <w:jc w:val="center"/>
    </w:pPr>
    <w:rPr>
      <w:rFonts w:ascii="Arial" w:hAnsi="Arial"/>
      <w:b/>
      <w:sz w:val="3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wmf"/><Relationship Id="rId34" Type="http://schemas.openxmlformats.org/officeDocument/2006/relationships/image" Target="media/image21.wmf"/><Relationship Id="rId42" Type="http://schemas.openxmlformats.org/officeDocument/2006/relationships/image" Target="media/image26.png"/><Relationship Id="rId47" Type="http://schemas.openxmlformats.org/officeDocument/2006/relationships/image" Target="media/image30.wmf"/><Relationship Id="rId50" Type="http://schemas.openxmlformats.org/officeDocument/2006/relationships/footer" Target="footer4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oleObject" Target="embeddings/oleObject3.bin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wmf"/><Relationship Id="rId37" Type="http://schemas.openxmlformats.org/officeDocument/2006/relationships/image" Target="media/image22.wmf"/><Relationship Id="rId40" Type="http://schemas.openxmlformats.org/officeDocument/2006/relationships/image" Target="media/image24.png"/><Relationship Id="rId45" Type="http://schemas.openxmlformats.org/officeDocument/2006/relationships/image" Target="media/image29.wmf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oleObject" Target="embeddings/oleObject4.bin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footer" Target="footer1.xml"/><Relationship Id="rId22" Type="http://schemas.openxmlformats.org/officeDocument/2006/relationships/oleObject" Target="embeddings/oleObject2.bin"/><Relationship Id="rId27" Type="http://schemas.openxmlformats.org/officeDocument/2006/relationships/image" Target="media/image17.wmf"/><Relationship Id="rId30" Type="http://schemas.openxmlformats.org/officeDocument/2006/relationships/image" Target="media/image19.wmf"/><Relationship Id="rId35" Type="http://schemas.openxmlformats.org/officeDocument/2006/relationships/oleObject" Target="embeddings/oleObject6.bin"/><Relationship Id="rId43" Type="http://schemas.openxmlformats.org/officeDocument/2006/relationships/image" Target="media/image27.png"/><Relationship Id="rId48" Type="http://schemas.openxmlformats.org/officeDocument/2006/relationships/oleObject" Target="embeddings/oleObject10.bin"/><Relationship Id="rId8" Type="http://schemas.openxmlformats.org/officeDocument/2006/relationships/image" Target="media/image2.wmf"/><Relationship Id="rId51" Type="http://schemas.openxmlformats.org/officeDocument/2006/relationships/footer" Target="footer5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5" Type="http://schemas.openxmlformats.org/officeDocument/2006/relationships/image" Target="media/image15.png"/><Relationship Id="rId33" Type="http://schemas.openxmlformats.org/officeDocument/2006/relationships/oleObject" Target="embeddings/oleObject5.bin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9.bin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wmf"/><Relationship Id="rId36" Type="http://schemas.openxmlformats.org/officeDocument/2006/relationships/oleObject" Target="embeddings/oleObject7.bin"/><Relationship Id="rId4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328</Words>
  <Characters>1874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TESTE DE AJUSTAMENTO DO CHI-QUADRADO</vt:lpstr>
      <vt:lpstr>TESTE DE AJUSTAMENTO DO CHI-QUADRADO</vt:lpstr>
    </vt:vector>
  </TitlesOfParts>
  <Company>ISCTE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TESTE DE AJUSTAMENTO DO CHI-QUADRADO</dc:title>
  <dc:subject>JOÃO JARDIM x8?! PORRA! DIA 8 VOTA NÃO!</dc:subject>
  <dc:creator>VOTA NÃO À REGIONALIZAÇÃO! SIM AO REFORÇO DO MUNICIPALISMO!</dc:creator>
  <cp:keywords/>
  <dc:description>A REGIONALIZAÇÃO É UM ERRO COLOSSAL!</dc:description>
  <cp:lastModifiedBy>Elisabeth Reis</cp:lastModifiedBy>
  <cp:revision>20</cp:revision>
  <cp:lastPrinted>2008-05-06T21:55:00Z</cp:lastPrinted>
  <dcterms:created xsi:type="dcterms:W3CDTF">2023-02-09T12:10:00Z</dcterms:created>
  <dcterms:modified xsi:type="dcterms:W3CDTF">2024-02-02T00:07:00Z</dcterms:modified>
</cp:coreProperties>
</file>