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D3" w:rsidRDefault="007346D3" w:rsidP="007346D3">
      <w:pPr>
        <w:jc w:val="center"/>
        <w:rPr>
          <w:b/>
        </w:rPr>
      </w:pPr>
      <w:r w:rsidRPr="007346D3">
        <w:rPr>
          <w:b/>
        </w:rPr>
        <w:t xml:space="preserve">Cas d’utilisation : </w:t>
      </w:r>
      <w:r w:rsidR="001C20F6">
        <w:rPr>
          <w:b/>
        </w:rPr>
        <w:t>effectuer</w:t>
      </w:r>
      <w:r w:rsidRPr="007346D3">
        <w:rPr>
          <w:b/>
        </w:rPr>
        <w:t xml:space="preserve"> une commande sur le site e-commerce</w:t>
      </w:r>
    </w:p>
    <w:p w:rsidR="007F01DA" w:rsidRDefault="007F01DA" w:rsidP="007346D3">
      <w:pPr>
        <w:jc w:val="center"/>
        <w:rPr>
          <w:b/>
        </w:rPr>
      </w:pPr>
    </w:p>
    <w:p w:rsidR="007608AF" w:rsidRDefault="007F01DA">
      <w:r>
        <w:t>Utilisateur</w:t>
      </w:r>
      <w:r w:rsidR="007608AF">
        <w:t xml:space="preserve"> : </w:t>
      </w:r>
      <w:r>
        <w:t>Un</w:t>
      </w:r>
      <w:r w:rsidR="007608AF" w:rsidRPr="007608AF">
        <w:t xml:space="preserve"> client</w:t>
      </w:r>
      <w:r w:rsidR="00D62049">
        <w:t xml:space="preserve"> (particulier)</w:t>
      </w:r>
      <w:r w:rsidR="0029691B">
        <w:t>.</w:t>
      </w:r>
    </w:p>
    <w:p w:rsidR="0029691B" w:rsidRPr="007608AF" w:rsidRDefault="00AA7443">
      <w:r>
        <w:t>Objectifs : à tout</w:t>
      </w:r>
      <w:r w:rsidR="00B25189">
        <w:t xml:space="preserve"> moment, le client peut accéder et </w:t>
      </w:r>
      <w:r w:rsidR="004F3A49">
        <w:t>modifier le</w:t>
      </w:r>
      <w:r>
        <w:t xml:space="preserve"> détail de son panier et une fois connecté il peut </w:t>
      </w:r>
      <w:r w:rsidR="004F3A49">
        <w:t>y modifier les adresses de livraison et de facturation.</w:t>
      </w:r>
    </w:p>
    <w:p w:rsidR="007608AF" w:rsidRDefault="007608AF">
      <w:pPr>
        <w:rPr>
          <w:u w:val="single"/>
        </w:rPr>
      </w:pPr>
      <w:r>
        <w:rPr>
          <w:u w:val="single"/>
        </w:rPr>
        <w:t>S</w:t>
      </w:r>
      <w:r w:rsidR="007346D3" w:rsidRPr="007346D3">
        <w:rPr>
          <w:u w:val="single"/>
        </w:rPr>
        <w:t xml:space="preserve">cénario </w:t>
      </w:r>
      <w:r w:rsidR="001C20F6">
        <w:rPr>
          <w:u w:val="single"/>
        </w:rPr>
        <w:t>nominal</w:t>
      </w:r>
      <w:r w:rsidR="007346D3" w:rsidRPr="007346D3">
        <w:rPr>
          <w:u w:val="single"/>
        </w:rPr>
        <w:t xml:space="preserve"> : </w:t>
      </w:r>
      <w:r w:rsidR="00C54E7A">
        <w:rPr>
          <w:u w:val="single"/>
        </w:rPr>
        <w:t xml:space="preserve"> </w:t>
      </w:r>
    </w:p>
    <w:p w:rsidR="00C54E7A" w:rsidRDefault="003B0C05" w:rsidP="003B0C05">
      <w:r>
        <w:t xml:space="preserve">1- </w:t>
      </w:r>
      <w:r w:rsidR="00C54E7A" w:rsidRPr="00C54E7A">
        <w:t xml:space="preserve">L’utilisateur </w:t>
      </w:r>
      <w:r w:rsidR="00C54E7A">
        <w:t>clique sur le menu « catalogue produits » de la page d’accueil et choisit une rubrique (et une sous-rubrique)</w:t>
      </w:r>
      <w:r>
        <w:t>,</w:t>
      </w:r>
    </w:p>
    <w:p w:rsidR="003B0C05" w:rsidRDefault="003B0C05" w:rsidP="003B0C05">
      <w:r>
        <w:t>2 – le système affiche la liste des produits correspondant à cette rubrique,</w:t>
      </w:r>
    </w:p>
    <w:p w:rsidR="00C54E7A" w:rsidRDefault="003B0C05">
      <w:r>
        <w:t>3</w:t>
      </w:r>
      <w:r w:rsidR="00C54E7A" w:rsidRPr="00C54E7A">
        <w:t xml:space="preserve"> – l’utilisateur consulte le catalogue produits</w:t>
      </w:r>
      <w:r w:rsidR="00C54E7A">
        <w:t xml:space="preserve"> et clique sur la photo ou le libellé d’un article,</w:t>
      </w:r>
    </w:p>
    <w:p w:rsidR="009A3407" w:rsidRPr="00C54E7A" w:rsidRDefault="003B0C05" w:rsidP="009A3407">
      <w:r>
        <w:t>4</w:t>
      </w:r>
      <w:r w:rsidR="00C54E7A">
        <w:t xml:space="preserve"> – le système affiche la fiche produit correspondante</w:t>
      </w:r>
      <w:r w:rsidR="009A3407">
        <w:t>,</w:t>
      </w:r>
    </w:p>
    <w:p w:rsidR="009A33B0" w:rsidRDefault="003B0C05">
      <w:r>
        <w:t>5</w:t>
      </w:r>
      <w:r w:rsidR="00C54E7A">
        <w:t xml:space="preserve"> – l’utilisateur ajoute le</w:t>
      </w:r>
      <w:r w:rsidR="007346D3">
        <w:t xml:space="preserve"> produit </w:t>
      </w:r>
      <w:r w:rsidR="00C54E7A">
        <w:t>à son</w:t>
      </w:r>
      <w:r w:rsidR="007346D3">
        <w:t xml:space="preserve"> panier</w:t>
      </w:r>
      <w:r w:rsidR="007F01DA">
        <w:t>,</w:t>
      </w:r>
    </w:p>
    <w:p w:rsidR="007346D3" w:rsidRDefault="003B0C05">
      <w:r>
        <w:t>6</w:t>
      </w:r>
      <w:r w:rsidR="007346D3">
        <w:t xml:space="preserve"> – le système confirme l’ajout du produit</w:t>
      </w:r>
      <w:r w:rsidR="00055CE4">
        <w:t xml:space="preserve"> et propose à l’utilisateur de poursuivre s</w:t>
      </w:r>
      <w:r w:rsidR="008E4CED">
        <w:t>es achats ou de voir son panier,</w:t>
      </w:r>
    </w:p>
    <w:p w:rsidR="00055CE4" w:rsidRDefault="003B0C05">
      <w:r>
        <w:t>7</w:t>
      </w:r>
      <w:r w:rsidR="00055CE4">
        <w:t xml:space="preserve"> – l’utilisa</w:t>
      </w:r>
      <w:r w:rsidR="008E4CED">
        <w:t>teur choisit de voir son panier,</w:t>
      </w:r>
    </w:p>
    <w:p w:rsidR="00055CE4" w:rsidRDefault="003B0C05">
      <w:r>
        <w:t>8</w:t>
      </w:r>
      <w:r w:rsidR="00055CE4">
        <w:t xml:space="preserve"> – le système affiche le panier</w:t>
      </w:r>
      <w:r w:rsidR="007F01DA">
        <w:t xml:space="preserve"> détaillé</w:t>
      </w:r>
      <w:r w:rsidR="008E4CED">
        <w:t xml:space="preserve"> de l’utilisateur,</w:t>
      </w:r>
    </w:p>
    <w:p w:rsidR="007346D3" w:rsidRDefault="003B0C05">
      <w:r>
        <w:t>9</w:t>
      </w:r>
      <w:r w:rsidR="007346D3">
        <w:t xml:space="preserve"> – l’utilisateur valide le panier</w:t>
      </w:r>
      <w:r w:rsidR="008E4CED">
        <w:t>,</w:t>
      </w:r>
    </w:p>
    <w:p w:rsidR="00FF2354" w:rsidRDefault="003B0C05" w:rsidP="00D21E3F">
      <w:r>
        <w:t>10</w:t>
      </w:r>
      <w:r w:rsidR="00A859EB">
        <w:t xml:space="preserve"> - </w:t>
      </w:r>
      <w:r w:rsidR="007F01DA">
        <w:t>Le système affiche une fenêtre de connexion</w:t>
      </w:r>
      <w:r w:rsidR="00B423C3">
        <w:t>/création de compte</w:t>
      </w:r>
      <w:r w:rsidR="00D21E3F">
        <w:t>.</w:t>
      </w:r>
      <w:r w:rsidR="007F01DA">
        <w:t xml:space="preserve"> </w:t>
      </w:r>
    </w:p>
    <w:p w:rsidR="007F01DA" w:rsidRDefault="003B0C05">
      <w:r>
        <w:t>11</w:t>
      </w:r>
      <w:r w:rsidR="00A859EB">
        <w:t xml:space="preserve"> - </w:t>
      </w:r>
      <w:r w:rsidR="007F01DA">
        <w:t>L’utilisateur se connecte à l’aide de son adre</w:t>
      </w:r>
      <w:r w:rsidR="008E4CED">
        <w:t>sse mail et de son mot de passe,</w:t>
      </w:r>
    </w:p>
    <w:p w:rsidR="007F01DA" w:rsidRDefault="003B0C05">
      <w:r>
        <w:t>12</w:t>
      </w:r>
      <w:r w:rsidR="00A859EB">
        <w:t xml:space="preserve"> - </w:t>
      </w:r>
      <w:r w:rsidR="007F01DA">
        <w:t>Le système affiche une fenêtre qui propose à l’utilisateur</w:t>
      </w:r>
      <w:r w:rsidR="00A859EB">
        <w:t xml:space="preserve"> </w:t>
      </w:r>
      <w:r w:rsidR="007F01DA">
        <w:t xml:space="preserve">de choisir l’adresse de livraison </w:t>
      </w:r>
      <w:r w:rsidR="00D62049">
        <w:t xml:space="preserve">et l’adresse de facturation </w:t>
      </w:r>
      <w:r w:rsidR="007F01DA">
        <w:t>de sa commande</w:t>
      </w:r>
      <w:r w:rsidR="00D21E3F">
        <w:t>.</w:t>
      </w:r>
      <w:r w:rsidR="007F01DA">
        <w:t> </w:t>
      </w:r>
    </w:p>
    <w:p w:rsidR="007F01DA" w:rsidRDefault="003B0C05">
      <w:r>
        <w:t>13</w:t>
      </w:r>
      <w:r w:rsidR="00A859EB">
        <w:t xml:space="preserve"> - </w:t>
      </w:r>
      <w:r w:rsidR="007F01DA">
        <w:t xml:space="preserve">L’utilisateur valide </w:t>
      </w:r>
      <w:r w:rsidR="00085D85">
        <w:t>ses</w:t>
      </w:r>
      <w:r w:rsidR="007F01DA">
        <w:t xml:space="preserve"> choix d’adresse de livraison</w:t>
      </w:r>
      <w:r w:rsidR="008E4CED">
        <w:t>,</w:t>
      </w:r>
      <w:r w:rsidR="00085D85">
        <w:t xml:space="preserve"> et de facturation.</w:t>
      </w:r>
    </w:p>
    <w:p w:rsidR="007F01DA" w:rsidRDefault="003B0C05">
      <w:r>
        <w:t>14</w:t>
      </w:r>
      <w:r w:rsidR="00A859EB">
        <w:t xml:space="preserve"> - </w:t>
      </w:r>
      <w:r w:rsidR="007F01DA">
        <w:t xml:space="preserve">Le système affiche une fenêtre </w:t>
      </w:r>
      <w:r w:rsidR="006C268D">
        <w:t>avec</w:t>
      </w:r>
      <w:r w:rsidR="008E4CED">
        <w:t xml:space="preserve"> </w:t>
      </w:r>
      <w:r w:rsidR="006C268D">
        <w:t xml:space="preserve">un </w:t>
      </w:r>
      <w:r w:rsidR="008E4CED">
        <w:t>récapitulatif de la commande</w:t>
      </w:r>
      <w:r w:rsidR="00085D85">
        <w:t xml:space="preserve"> et qui propose à l’utilisateur de régler sa commande.</w:t>
      </w:r>
    </w:p>
    <w:p w:rsidR="00A859EB" w:rsidRDefault="003B0C05">
      <w:r>
        <w:t>15</w:t>
      </w:r>
      <w:r w:rsidR="00A859EB">
        <w:t xml:space="preserve"> - L’utilisateur</w:t>
      </w:r>
      <w:r w:rsidR="006C268D">
        <w:t xml:space="preserve"> valide son choix de régler sa commande</w:t>
      </w:r>
      <w:r w:rsidR="008E4CED">
        <w:t>,</w:t>
      </w:r>
    </w:p>
    <w:p w:rsidR="00A859EB" w:rsidRDefault="003B0C05">
      <w:r>
        <w:t>16</w:t>
      </w:r>
      <w:r w:rsidR="00A859EB">
        <w:t xml:space="preserve"> - Le système affiche un formulaire de paiement sécurisé par carte bancaire</w:t>
      </w:r>
      <w:r w:rsidR="008E4CED">
        <w:t>,</w:t>
      </w:r>
    </w:p>
    <w:p w:rsidR="00A859EB" w:rsidRDefault="003B0C05" w:rsidP="00A859EB">
      <w:r>
        <w:t>17</w:t>
      </w:r>
      <w:r w:rsidR="00A859EB">
        <w:t xml:space="preserve"> - L’utilisateur, saisit les informations corres</w:t>
      </w:r>
      <w:r w:rsidR="008E4CED">
        <w:t>pondantes et valide le paiement,</w:t>
      </w:r>
      <w:r w:rsidR="00FF2354">
        <w:t xml:space="preserve"> </w:t>
      </w:r>
    </w:p>
    <w:p w:rsidR="00FF2354" w:rsidRDefault="003B0C05" w:rsidP="00A859EB">
      <w:r>
        <w:t>18</w:t>
      </w:r>
      <w:r w:rsidR="00FF2354">
        <w:t xml:space="preserve"> – Le système envoie les infos cryptées au système de paiement sécurisé,</w:t>
      </w:r>
      <w:r w:rsidR="00B423C3">
        <w:t xml:space="preserve"> (</w:t>
      </w:r>
      <w:proofErr w:type="spellStart"/>
      <w:r w:rsidR="00D21E3F">
        <w:t>timer</w:t>
      </w:r>
      <w:proofErr w:type="spellEnd"/>
      <w:r w:rsidR="00B423C3">
        <w:t xml:space="preserve"> prévu</w:t>
      </w:r>
      <w:r w:rsidR="00D21E3F">
        <w:t xml:space="preserve"> en cas de perte de connexion</w:t>
      </w:r>
      <w:r w:rsidR="00B423C3">
        <w:t xml:space="preserve"> =&gt; redirection panier</w:t>
      </w:r>
      <w:r w:rsidR="00D21E3F">
        <w:t>)</w:t>
      </w:r>
      <w:r w:rsidR="00B423C3">
        <w:t>,</w:t>
      </w:r>
    </w:p>
    <w:p w:rsidR="008E4CED" w:rsidRDefault="006C268D">
      <w:r>
        <w:t>19</w:t>
      </w:r>
      <w:r w:rsidR="00A859EB">
        <w:t xml:space="preserve"> - </w:t>
      </w:r>
      <w:r w:rsidR="007346D3">
        <w:t xml:space="preserve">le système confirme le paiement et affiche </w:t>
      </w:r>
      <w:r w:rsidR="008E4CED">
        <w:t>un récapitulatif de la commande</w:t>
      </w:r>
      <w:r w:rsidR="00D21E3F">
        <w:t>,</w:t>
      </w:r>
    </w:p>
    <w:p w:rsidR="007346D3" w:rsidRDefault="00D21E3F">
      <w:r>
        <w:t xml:space="preserve">20 - </w:t>
      </w:r>
      <w:r w:rsidR="008E4CED">
        <w:t>le système envoi</w:t>
      </w:r>
      <w:r w:rsidR="00FF2354">
        <w:t>e</w:t>
      </w:r>
      <w:r w:rsidR="008E4CED">
        <w:t xml:space="preserve"> par mail </w:t>
      </w:r>
      <w:r w:rsidR="00FF2354">
        <w:t>à l’utilisateur le récapitulatif de s</w:t>
      </w:r>
      <w:r w:rsidR="008E4CED">
        <w:t>a comm</w:t>
      </w:r>
      <w:r w:rsidR="00FF2354">
        <w:t>ande et un lien pour accéder à s</w:t>
      </w:r>
      <w:r w:rsidR="008E4CED">
        <w:t>a page M</w:t>
      </w:r>
      <w:r>
        <w:t>on Profil / Commandes en cours.</w:t>
      </w:r>
    </w:p>
    <w:p w:rsidR="00055CE4" w:rsidRDefault="00D21E3F">
      <w:r>
        <w:lastRenderedPageBreak/>
        <w:t>21</w:t>
      </w:r>
      <w:r w:rsidR="00A859EB">
        <w:t xml:space="preserve"> </w:t>
      </w:r>
      <w:r w:rsidR="006C268D">
        <w:t>–</w:t>
      </w:r>
      <w:r w:rsidR="00055CE4">
        <w:t xml:space="preserve"> le système indique à l’utilisateur qu’il va être automatiquement redirigé vers la page d’accueil du site et qu’il peut désormais retrouver le détail de sa commande et consulter son </w:t>
      </w:r>
      <w:r w:rsidR="00A859EB">
        <w:t>état</w:t>
      </w:r>
      <w:r w:rsidR="00055CE4">
        <w:t xml:space="preserve"> (en </w:t>
      </w:r>
      <w:r w:rsidR="00D62049">
        <w:t>attente de validation</w:t>
      </w:r>
      <w:r w:rsidR="00055CE4">
        <w:t xml:space="preserve">) dans le menu « Mon </w:t>
      </w:r>
      <w:r w:rsidR="00D62049">
        <w:t>Profil / Commandes en cours ».</w:t>
      </w:r>
    </w:p>
    <w:p w:rsidR="00F712FF" w:rsidRDefault="00D21E3F">
      <w:r>
        <w:t>22</w:t>
      </w:r>
      <w:r w:rsidR="00F712FF">
        <w:t xml:space="preserve"> – le système affiche la page d’accueil du site.</w:t>
      </w:r>
    </w:p>
    <w:p w:rsidR="009A3407" w:rsidRDefault="00F712FF">
      <w:r>
        <w:t xml:space="preserve">FIN. (Le système informe le service commercial </w:t>
      </w:r>
      <w:r w:rsidR="00CF4BFC">
        <w:t>(</w:t>
      </w:r>
      <w:r>
        <w:t>via le module de gestion des commandes du service commercial de Green Village)</w:t>
      </w:r>
      <w:r w:rsidR="00CF4BFC">
        <w:t xml:space="preserve"> de la création d’une nouvelle commande).</w:t>
      </w:r>
    </w:p>
    <w:p w:rsidR="0029691B" w:rsidRDefault="0029691B"/>
    <w:p w:rsidR="00C54E7A" w:rsidRDefault="00C54E7A">
      <w:pPr>
        <w:rPr>
          <w:u w:val="single"/>
        </w:rPr>
      </w:pPr>
      <w:r w:rsidRPr="00C54E7A">
        <w:rPr>
          <w:u w:val="single"/>
        </w:rPr>
        <w:t>Scénario alternatif : l</w:t>
      </w:r>
      <w:r w:rsidR="009A3407">
        <w:rPr>
          <w:u w:val="single"/>
        </w:rPr>
        <w:t xml:space="preserve">’utilisateur </w:t>
      </w:r>
      <w:r w:rsidRPr="00C54E7A">
        <w:rPr>
          <w:u w:val="single"/>
        </w:rPr>
        <w:t>souhaite poursuivre ses achats</w:t>
      </w:r>
    </w:p>
    <w:p w:rsidR="00C54E7A" w:rsidRDefault="00CD3D64">
      <w:r>
        <w:t>7</w:t>
      </w:r>
      <w:r w:rsidR="00C54E7A">
        <w:t xml:space="preserve"> – l’utilisateur choisit de poursuivre ses achats,</w:t>
      </w:r>
    </w:p>
    <w:p w:rsidR="0029691B" w:rsidRDefault="00CD3D64">
      <w:r>
        <w:t>8</w:t>
      </w:r>
      <w:r w:rsidR="00C54E7A">
        <w:t xml:space="preserve"> – le système </w:t>
      </w:r>
      <w:r>
        <w:t>revient à l’affichage</w:t>
      </w:r>
      <w:r w:rsidR="009A3407">
        <w:t xml:space="preserve"> de la liste de produits et le cas d’utilisation reprend de </w:t>
      </w:r>
      <w:r w:rsidR="009A3407" w:rsidRPr="009A3407">
        <w:rPr>
          <w:b/>
          <w:u w:val="single"/>
        </w:rPr>
        <w:t>3 nominal</w:t>
      </w:r>
      <w:r w:rsidR="009A3407">
        <w:t>.</w:t>
      </w:r>
    </w:p>
    <w:p w:rsidR="00B423C3" w:rsidRDefault="00B423C3"/>
    <w:p w:rsidR="007346D3" w:rsidRDefault="007346D3">
      <w:pPr>
        <w:rPr>
          <w:u w:val="single"/>
        </w:rPr>
      </w:pPr>
      <w:r w:rsidRPr="007346D3">
        <w:rPr>
          <w:u w:val="single"/>
        </w:rPr>
        <w:t>Scénario alternatif :</w:t>
      </w:r>
      <w:r w:rsidR="009A3407">
        <w:rPr>
          <w:u w:val="single"/>
        </w:rPr>
        <w:t xml:space="preserve"> l’utilisateur </w:t>
      </w:r>
      <w:r w:rsidR="00CF4BFC">
        <w:rPr>
          <w:u w:val="single"/>
        </w:rPr>
        <w:t xml:space="preserve">n’est pas </w:t>
      </w:r>
      <w:r w:rsidR="008E4CED">
        <w:rPr>
          <w:u w:val="single"/>
        </w:rPr>
        <w:t xml:space="preserve">inscrit </w:t>
      </w:r>
    </w:p>
    <w:p w:rsidR="00F712FF" w:rsidRDefault="009A3407">
      <w:r>
        <w:t>11</w:t>
      </w:r>
      <w:r w:rsidR="00F712FF">
        <w:t xml:space="preserve"> – l’utilisateur </w:t>
      </w:r>
      <w:r w:rsidR="00B423C3">
        <w:t>choisit de</w:t>
      </w:r>
      <w:r w:rsidR="008E4CED">
        <w:t xml:space="preserve"> créer un compte,</w:t>
      </w:r>
    </w:p>
    <w:p w:rsidR="00F712FF" w:rsidRDefault="009A3407">
      <w:r>
        <w:t>12</w:t>
      </w:r>
      <w:r w:rsidR="00F712FF">
        <w:t xml:space="preserve"> – le système affiche un formu</w:t>
      </w:r>
      <w:r w:rsidR="008E4CED">
        <w:t>laire d’inscription,</w:t>
      </w:r>
    </w:p>
    <w:p w:rsidR="00F712FF" w:rsidRDefault="009A3407">
      <w:r>
        <w:t>13</w:t>
      </w:r>
      <w:r w:rsidR="00F712FF">
        <w:t xml:space="preserve"> – l’utilisateur saisit ses coordonnées </w:t>
      </w:r>
      <w:r w:rsidR="008E4CED">
        <w:t>et valide l’envoi du formulaire, (le système attribue une référence au client.)</w:t>
      </w:r>
    </w:p>
    <w:p w:rsidR="00D21E3F" w:rsidRDefault="00D21E3F">
      <w:r>
        <w:t xml:space="preserve">14 – le système envoie à l’utilisateur un mail </w:t>
      </w:r>
      <w:r w:rsidR="00B423C3">
        <w:t>contenant un lien de confirmation.</w:t>
      </w:r>
    </w:p>
    <w:p w:rsidR="00D21E3F" w:rsidRDefault="00D21E3F">
      <w:r>
        <w:t>15 – l’utilisateur clic sur le lien.</w:t>
      </w:r>
    </w:p>
    <w:p w:rsidR="00E309F2" w:rsidRDefault="00D21E3F">
      <w:r>
        <w:t>16</w:t>
      </w:r>
      <w:r w:rsidR="00E309F2">
        <w:t xml:space="preserve"> – le système confirme la création du compte client et le cas d’utilisation reprend de </w:t>
      </w:r>
      <w:r w:rsidR="009A3407">
        <w:rPr>
          <w:b/>
          <w:u w:val="single"/>
        </w:rPr>
        <w:t>12</w:t>
      </w:r>
      <w:r w:rsidR="00E309F2" w:rsidRPr="003B0C05">
        <w:rPr>
          <w:b/>
          <w:u w:val="single"/>
        </w:rPr>
        <w:t xml:space="preserve"> nominal</w:t>
      </w:r>
      <w:r w:rsidR="00E309F2">
        <w:t>.</w:t>
      </w:r>
    </w:p>
    <w:p w:rsidR="007346D3" w:rsidRDefault="007346D3">
      <w:bookmarkStart w:id="0" w:name="_GoBack"/>
      <w:bookmarkEnd w:id="0"/>
    </w:p>
    <w:p w:rsidR="004F3A49" w:rsidRDefault="004F3A49" w:rsidP="004F3A49">
      <w:pPr>
        <w:rPr>
          <w:u w:val="single"/>
        </w:rPr>
      </w:pPr>
      <w:r w:rsidRPr="00E309F2">
        <w:rPr>
          <w:u w:val="single"/>
        </w:rPr>
        <w:lastRenderedPageBreak/>
        <w:t>Scénario alternatif : le système reçoit un refus de transaction de la part du paiement sécurisé OU ne reçoit pas de réponse.</w:t>
      </w:r>
    </w:p>
    <w:p w:rsidR="004F3A49" w:rsidRDefault="00B25189" w:rsidP="004F3A49">
      <w:r w:rsidRPr="00B25189">
        <w:t xml:space="preserve">19 </w:t>
      </w:r>
      <w:r>
        <w:t>–</w:t>
      </w:r>
      <w:r w:rsidRPr="00B25189">
        <w:t xml:space="preserve"> </w:t>
      </w:r>
      <w:r>
        <w:t xml:space="preserve">Le système informe l’utilisateur que le paiement a été refusé et lui propose de remplir à nouveau le formulaire de paiement. Le cas d’utilisation reprend de </w:t>
      </w:r>
      <w:r w:rsidRPr="00B25189">
        <w:rPr>
          <w:b/>
          <w:u w:val="single"/>
        </w:rPr>
        <w:t>17 nominal</w:t>
      </w:r>
      <w:r>
        <w:t>.</w:t>
      </w:r>
    </w:p>
    <w:p w:rsidR="00B25189" w:rsidRPr="00B25189" w:rsidRDefault="00B25189" w:rsidP="004F3A49"/>
    <w:p w:rsidR="007346D3" w:rsidRDefault="007346D3"/>
    <w:p w:rsidR="007346D3" w:rsidRDefault="007346D3"/>
    <w:sectPr w:rsidR="00734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9E9"/>
    <w:multiLevelType w:val="hybridMultilevel"/>
    <w:tmpl w:val="41A8560E"/>
    <w:lvl w:ilvl="0" w:tplc="5A0AB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72"/>
    <w:multiLevelType w:val="hybridMultilevel"/>
    <w:tmpl w:val="2ED4FF08"/>
    <w:lvl w:ilvl="0" w:tplc="8FC2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D3"/>
    <w:rsid w:val="00055CE4"/>
    <w:rsid w:val="00085D85"/>
    <w:rsid w:val="001C20F6"/>
    <w:rsid w:val="0029691B"/>
    <w:rsid w:val="003B0C05"/>
    <w:rsid w:val="004F3A49"/>
    <w:rsid w:val="006C268D"/>
    <w:rsid w:val="007346D3"/>
    <w:rsid w:val="007608AF"/>
    <w:rsid w:val="007F01DA"/>
    <w:rsid w:val="008E4CED"/>
    <w:rsid w:val="009A33B0"/>
    <w:rsid w:val="009A3407"/>
    <w:rsid w:val="00A859EB"/>
    <w:rsid w:val="00AA7443"/>
    <w:rsid w:val="00B25189"/>
    <w:rsid w:val="00B423C3"/>
    <w:rsid w:val="00C54E7A"/>
    <w:rsid w:val="00CD3D64"/>
    <w:rsid w:val="00CF4BFC"/>
    <w:rsid w:val="00D21E3F"/>
    <w:rsid w:val="00D62049"/>
    <w:rsid w:val="00E309F2"/>
    <w:rsid w:val="00F712FF"/>
    <w:rsid w:val="00F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9710"/>
  <w15:chartTrackingRefBased/>
  <w15:docId w15:val="{09FE39DD-F575-4049-A7C8-15FBD32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D7B6-1C93-4555-8FF0-6B3E98D4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80010-11-08</dc:creator>
  <cp:keywords/>
  <dc:description/>
  <cp:lastModifiedBy>80010-11-08</cp:lastModifiedBy>
  <cp:revision>4</cp:revision>
  <dcterms:created xsi:type="dcterms:W3CDTF">2020-02-06T15:13:00Z</dcterms:created>
  <dcterms:modified xsi:type="dcterms:W3CDTF">2020-02-12T11:15:00Z</dcterms:modified>
</cp:coreProperties>
</file>