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Scénario Fil rouge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Cas Happy Day : 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Affiche le catalogue </w:t>
      </w:r>
    </w:p>
    <w:p w:rsidR="00000000" w:rsidDel="00000000" w:rsidP="00000000" w:rsidRDefault="00000000" w:rsidRPr="00000000" w14:paraId="0000000D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Filtre les produits qu’il recherche</w:t>
      </w:r>
    </w:p>
    <w:p w:rsidR="00000000" w:rsidDel="00000000" w:rsidP="00000000" w:rsidRDefault="00000000" w:rsidRPr="00000000" w14:paraId="0000000E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Affiche la liste des produits avec le libellé avec le prix et la quantité en stock  </w:t>
      </w:r>
    </w:p>
    <w:p w:rsidR="00000000" w:rsidDel="00000000" w:rsidP="00000000" w:rsidRDefault="00000000" w:rsidRPr="00000000" w14:paraId="0000000F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 Clique sur le produit qu’il souhaite ajouter au panier</w:t>
      </w:r>
    </w:p>
    <w:p w:rsidR="00000000" w:rsidDel="00000000" w:rsidP="00000000" w:rsidRDefault="00000000" w:rsidRPr="00000000" w14:paraId="00000010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Affiche la description complete du produit</w:t>
      </w:r>
    </w:p>
    <w:p w:rsidR="00000000" w:rsidDel="00000000" w:rsidP="00000000" w:rsidRDefault="00000000" w:rsidRPr="00000000" w14:paraId="00000011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Ajoute le produit dans son panier</w:t>
      </w:r>
    </w:p>
    <w:p w:rsidR="00000000" w:rsidDel="00000000" w:rsidP="00000000" w:rsidRDefault="00000000" w:rsidRPr="00000000" w14:paraId="00000012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Demande de validation panier ou continuer achat</w:t>
      </w:r>
    </w:p>
    <w:p w:rsidR="00000000" w:rsidDel="00000000" w:rsidP="00000000" w:rsidRDefault="00000000" w:rsidRPr="00000000" w14:paraId="00000013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Clic sur validation panier</w:t>
      </w:r>
    </w:p>
    <w:p w:rsidR="00000000" w:rsidDel="00000000" w:rsidP="00000000" w:rsidRDefault="00000000" w:rsidRPr="00000000" w14:paraId="00000014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Demande de connexion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Écrit ses informations de connexion et clic sur se connecter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Valide la connexion + affiche la page de règlement</w:t>
      </w:r>
    </w:p>
    <w:p w:rsidR="00000000" w:rsidDel="00000000" w:rsidP="00000000" w:rsidRDefault="00000000" w:rsidRPr="00000000" w14:paraId="00000017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Rentre ses informations de règlement</w:t>
      </w:r>
    </w:p>
    <w:p w:rsidR="00000000" w:rsidDel="00000000" w:rsidP="00000000" w:rsidRDefault="00000000" w:rsidRPr="00000000" w14:paraId="00000018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Valide le règlement</w:t>
      </w:r>
    </w:p>
    <w:p w:rsidR="00000000" w:rsidDel="00000000" w:rsidP="00000000" w:rsidRDefault="00000000" w:rsidRPr="00000000" w14:paraId="00000019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 Met à jour les nouveaux stocks produits</w:t>
      </w:r>
    </w:p>
    <w:p w:rsidR="00000000" w:rsidDel="00000000" w:rsidP="00000000" w:rsidRDefault="00000000" w:rsidRPr="00000000" w14:paraId="0000001A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Met à jour les nouvelles commandes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Envois de la facture + récapitulative commande par 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Envois mail lien de suivi commande transporteur en cours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Produit hors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5.1. Système : Affiche un message disant que le produit est en rupture de stock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5.2. Système : Affiche proposition de produit similaire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5.3.1. Utilisateur : Clique sur accepter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5.4.1 Système : Affiche page avec produit similaire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5.3.2. Utilisateur : Clique sur refuser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5.4.2 Système : Retourne à la page précédente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rtl w:val="0"/>
        </w:rPr>
        <w:t xml:space="preserve"> Utilisateur non inscrit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9.1. Système : Propose la redirection vers un formulaire d’inscription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9.2. Utilisateur : Rempli le formulaire d’inscription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9.3.1. Système : Affiche message d’erreur “Formulaire invalide”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9.3.2 Utilisateur  : Clique sur recommencer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9.4. Système : Affiche inscription valide  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9.5. Système : Envoi un mail de confirmation d’inscription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Mot de passe oublié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9.1.Système : Envoi formulaire de demande adresse mail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9.2. Utilisateur : Saisi adresse mail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9.3. Système : Envoi SMS au N° associé + envoi formulaire de saisie code de réinitialisation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9.4. Utilisateur : Saisit code de réinitialisation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9.4.1. Système : Indique code de réinitialisation erroné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9.4.2 Utilisateur : Ressaisi code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9.5. Système : Envoi mail avec lien pour modification mot de passe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9.6. Utilisateur : Clique sur lien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9.7. Système : Envoi formulaire de saisie nouveau mot de passe + confirmation mot de passe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9.8. Système : Redirige vers demande de connexion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Règlement invalide (Particulier)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13.1. Système : Message “Erreur lors de la transaction, veuillez réessayer “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13.2. Utilisateur : Clic sur abandonner la transaction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13.3. Utilisateur : Saisit de nouveau ces coordonnées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Problème commande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18. Utilisateur: Clique sur “Problème avec une commande”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19. Système : Affiche formulaire de réclamation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20 Utilisateur : Rempli formulaire de réclamation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20.1. Système : Affiche message d’erreur “Formulaire invalide”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20.2.Utilisateur  : Clique sur recommencer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21. Système : Affiche inscription valide  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22. Système : transfère le message au commercial via mail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Identifiants incorrects (3 essais maximum)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10.1. Système: Affiche message “Identifiants incorrects”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10.2. Système : Affiche formulaire connexion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10.3. Utilisateur : Complète de nouveau le formulaire de connexion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 :</w:t>
      </w:r>
      <w:r w:rsidDel="00000000" w:rsidR="00000000" w:rsidRPr="00000000">
        <w:rPr>
          <w:b w:val="1"/>
          <w:rtl w:val="0"/>
        </w:rPr>
        <w:t xml:space="preserve"> Mdp incorrecte 3x : 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10.4 : Système: Affiche message “ Mot de passe saisie incorrecte 3x veuillez          saisir votre adresse mail”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10.5 : Utilisateur : Saisie du mail 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Mail inexistant : 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 xml:space="preserve">10.6 : Systeme : Message “Adresse mail invalide, veuillez réessayer”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10.7 : Systéme : Message “un mail de changement de mot de passe vous a été envoyé “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10.8 Utilisateur : Ouvre le lien reçu par mail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10.9 : Système: Affiche message “ Un code de sécurité vous à envoyer par sms au +3395*******, veuillez le renseigner”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Code non reçu :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10.10. : Utilisateur : Clique sur “code pas reçu? renvoyer un nouveau code”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10.10.2 : Système : Affiche message “ Un nouveau code de sécurité vous à envoyer par sms au +3395*******, veuillez le renseigner”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10.10.3. Utilisateur : Saisie le CODE de sécurité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Flot alternatif : </w:t>
      </w:r>
      <w:r w:rsidDel="00000000" w:rsidR="00000000" w:rsidRPr="00000000">
        <w:rPr>
          <w:b w:val="1"/>
          <w:rtl w:val="0"/>
        </w:rPr>
        <w:t xml:space="preserve">Code incorrect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10.10.4 : Système : Message “Code incorrect, veuillez réessayer “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10.11. Système : Affiche page de changement de mot de passe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10.12.1. Utilisateur : Renseigne nouveau mot de passe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10.12.2. Système : Affiche message “Les mots de passe ne correspondent pas” + Recommencer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10.12.3. Utilisateur : Clique sur Recommencer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10.13 Système : Enregistre nouveau mot de passe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10.14 Système : Redirige l’utilisateur vers la page de connexion    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