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Complete Guide: Spring Boot Microservices with Docker, MySQL, Kubernetes (Minikube)</w:t>
      </w:r>
    </w:p>
    <w:p>
      <w:pPr>
        <w:pStyle w:val="Heading2"/>
      </w:pPr>
      <w:r>
        <w:t>1. Prerequisites</w:t>
      </w:r>
    </w:p>
    <w:p>
      <w:pPr>
        <w:spacing w:after="200" w:line="360" w:lineRule="auto"/>
      </w:pPr>
      <w:r>
        <w:t>Install the following:</w:t>
        <w:br/>
        <w:t>- Docker Desktop (with Kubernetes support)</w:t>
        <w:br/>
        <w:t>- Minikube</w:t>
        <w:br/>
        <w:t>- kubectl</w:t>
        <w:br/>
        <w:t>- Maven</w:t>
        <w:br/>
        <w:t>- Docker Hub account</w:t>
      </w:r>
    </w:p>
    <w:p>
      <w:pPr>
        <w:pStyle w:val="Heading2"/>
      </w:pPr>
      <w:r>
        <w:t>2. Start Minikube</w:t>
      </w:r>
    </w:p>
    <w:p>
      <w:pPr>
        <w:spacing w:after="200" w:line="360" w:lineRule="auto"/>
      </w:pPr>
      <w:r>
        <w:t>minikube start --driver=docker</w:t>
      </w:r>
    </w:p>
    <w:p>
      <w:pPr>
        <w:pStyle w:val="Heading2"/>
      </w:pPr>
      <w:r>
        <w:t>3. MySQL Setup Inside Kubernetes</w:t>
      </w:r>
    </w:p>
    <w:p>
      <w:pPr>
        <w:spacing w:after="200" w:line="360" w:lineRule="auto"/>
      </w:pPr>
      <w:r>
        <w:t>a. Create `mysql-deployment.yaml`:</w:t>
        <w:br/>
        <w:t>(Include PVC, Deployment and Service in YAML)</w:t>
        <w:br/>
        <w:br/>
        <w:t>b. Apply the MySQL deployment:</w:t>
        <w:br/>
        <w:t>kubectl apply -f mysql-deployment.yaml</w:t>
        <w:br/>
        <w:br/>
        <w:t>c. Connect and Create DBs:</w:t>
        <w:br/>
        <w:t>kubectl exec -it $(kubectl get pods -l app=mysql -o jsonpath="{.items[0].metadata.name}") -- mysql -uroot</w:t>
        <w:br/>
        <w:br/>
        <w:t>Inside MySQL:</w:t>
        <w:br/>
        <w:t>CREATE DATABASE guru_authdb;</w:t>
        <w:br/>
        <w:t>CREATE DATABASE guru_communitydb;</w:t>
        <w:br/>
        <w:t>CREATE DATABASE guru_contentdb;</w:t>
        <w:br/>
        <w:t>CREATE DATABASE guru_notificationdb;</w:t>
      </w:r>
    </w:p>
    <w:p>
      <w:pPr>
        <w:pStyle w:val="Heading2"/>
      </w:pPr>
      <w:r>
        <w:t>4. Build &amp; Package Microservices</w:t>
      </w:r>
    </w:p>
    <w:p>
      <w:pPr>
        <w:spacing w:after="200" w:line="360" w:lineRule="auto"/>
      </w:pPr>
      <w:r>
        <w:t>For each service (auth, community, content, notification):</w:t>
        <w:br/>
        <w:t>cd &lt;service-folder&gt;</w:t>
        <w:br/>
        <w:t>mvn clean package -DskipTests</w:t>
      </w:r>
    </w:p>
    <w:p>
      <w:pPr>
        <w:pStyle w:val="Heading2"/>
      </w:pPr>
      <w:r>
        <w:t>5. Dockerfile</w:t>
      </w:r>
    </w:p>
    <w:p>
      <w:pPr>
        <w:spacing w:after="200" w:line="360" w:lineRule="auto"/>
      </w:pPr>
      <w:r>
        <w:t>FROM eclipse-temurin:21-jdk-alpine</w:t>
        <w:br/>
        <w:t>WORKDIR /app</w:t>
        <w:br/>
        <w:t>COPY target/*.jar app.jar</w:t>
        <w:br/>
        <w:t>ENTRYPOINT ["java", "-jar", "app.jar"]</w:t>
      </w:r>
    </w:p>
    <w:p>
      <w:pPr>
        <w:pStyle w:val="Heading2"/>
      </w:pPr>
      <w:r>
        <w:t>6. Build &amp; Push Docker Images</w:t>
      </w:r>
    </w:p>
    <w:p>
      <w:pPr>
        <w:spacing w:after="200" w:line="360" w:lineRule="auto"/>
      </w:pPr>
      <w:r>
        <w:t>docker build -t afra1507/&lt;servicename&gt;:latest .</w:t>
        <w:br/>
        <w:t>docker push afra1507/&lt;servicename&gt;:latest</w:t>
      </w:r>
    </w:p>
    <w:p>
      <w:pPr>
        <w:pStyle w:val="Heading2"/>
      </w:pPr>
      <w:r>
        <w:t>7. Kubernetes Deployment YAMLs</w:t>
      </w:r>
    </w:p>
    <w:p>
      <w:pPr>
        <w:spacing w:after="200" w:line="360" w:lineRule="auto"/>
      </w:pPr>
      <w:r>
        <w:t>Each deployment YAML should include:</w:t>
        <w:br/>
        <w:t>- Deployment (image, ports, env with DB config)</w:t>
        <w:br/>
        <w:t>- Service</w:t>
        <w:br/>
        <w:br/>
        <w:t>Example for authservice:</w:t>
        <w:br/>
        <w:t>- port: 8081</w:t>
        <w:br/>
        <w:t>- env SPRING_DATASOURCE_URL=jdbc:mysql://mysql:3306/guru_authdb</w:t>
      </w:r>
    </w:p>
    <w:p>
      <w:pPr>
        <w:pStyle w:val="Heading2"/>
      </w:pPr>
      <w:r>
        <w:t>8. Apply All Kubernetes Configurations</w:t>
      </w:r>
    </w:p>
    <w:p>
      <w:pPr>
        <w:spacing w:after="200" w:line="360" w:lineRule="auto"/>
      </w:pPr>
      <w:r>
        <w:t>cd &lt;k8s-folder&gt;</w:t>
        <w:br/>
        <w:t>kubectl apply -f .</w:t>
      </w:r>
    </w:p>
    <w:p>
      <w:pPr>
        <w:pStyle w:val="Heading2"/>
      </w:pPr>
      <w:r>
        <w:t>9. Restart Deployments</w:t>
      </w:r>
    </w:p>
    <w:p>
      <w:pPr>
        <w:spacing w:after="200" w:line="360" w:lineRule="auto"/>
      </w:pPr>
      <w:r>
        <w:t>kubectl rollout restart deployment &lt;deployment-name&gt;</w:t>
      </w:r>
    </w:p>
    <w:p>
      <w:pPr>
        <w:pStyle w:val="Heading2"/>
      </w:pPr>
      <w:r>
        <w:t>10. Check Status</w:t>
      </w:r>
    </w:p>
    <w:p>
      <w:pPr>
        <w:spacing w:after="200" w:line="360" w:lineRule="auto"/>
      </w:pPr>
      <w:r>
        <w:t>kubectl get pods</w:t>
        <w:br/>
        <w:t>kubectl get services</w:t>
      </w:r>
    </w:p>
    <w:p>
      <w:pPr>
        <w:pStyle w:val="Heading2"/>
      </w:pPr>
      <w:r>
        <w:t>11. Port Forward for Local Testing</w:t>
      </w:r>
    </w:p>
    <w:p>
      <w:pPr>
        <w:spacing w:after="200" w:line="360" w:lineRule="auto"/>
      </w:pPr>
      <w:r>
        <w:t>Each in separate terminal:</w:t>
        <w:br/>
        <w:t>kubectl port-forward service/authservice 8081:8081</w:t>
        <w:br/>
        <w:t>kubectl port-forward service/communityservice 8082:8082</w:t>
        <w:br/>
        <w:t>kubectl port-forward service/contentservice 8083:8083</w:t>
        <w:br/>
        <w:t>kubectl port-forward service/notificationservice 8084:8084</w:t>
      </w:r>
    </w:p>
    <w:p>
      <w:pPr>
        <w:pStyle w:val="Heading2"/>
      </w:pPr>
      <w:r>
        <w:t>12. Test in Postman</w:t>
      </w:r>
    </w:p>
    <w:p>
      <w:pPr>
        <w:spacing w:after="200" w:line="360" w:lineRule="auto"/>
      </w:pPr>
      <w:r>
        <w:t>Example:</w:t>
        <w:br/>
        <w:t>POST http://localhost:8081/auth/register</w:t>
        <w:br/>
        <w:br/>
        <w:t>Services validate JWT using:</w:t>
        <w:br/>
        <w:t>http://authservice:8081/auth/validate-token</w:t>
      </w:r>
    </w:p>
    <w:p>
      <w:pPr>
        <w:pStyle w:val="Heading2"/>
      </w:pPr>
      <w:r>
        <w:t>13. Logs &amp; Debugging</w:t>
      </w:r>
    </w:p>
    <w:p>
      <w:pPr>
        <w:spacing w:after="200" w:line="360" w:lineRule="auto"/>
      </w:pPr>
      <w:r>
        <w:t>kubectl logs &lt;pod-name&gt;</w:t>
        <w:br/>
        <w:t>kubectl exec -it &lt;pod-name&gt; -- /bin/sh</w:t>
      </w:r>
    </w:p>
    <w:p>
      <w:pPr>
        <w:pStyle w:val="Heading2"/>
      </w:pPr>
      <w:r>
        <w:t>14. Stop Everything</w:t>
      </w:r>
    </w:p>
    <w:p>
      <w:pPr>
        <w:spacing w:after="200" w:line="360" w:lineRule="auto"/>
      </w:pPr>
      <w:r>
        <w:t>minikube stop</w:t>
      </w:r>
    </w:p>
    <w:p>
      <w:pPr>
        <w:pStyle w:val="Heading2"/>
      </w:pPr>
      <w:r>
        <w:t>15. Next Boot</w:t>
      </w:r>
    </w:p>
    <w:p>
      <w:pPr>
        <w:spacing w:after="200" w:line="360" w:lineRule="auto"/>
      </w:pPr>
      <w:r>
        <w:t>minikube start</w:t>
        <w:br/>
        <w:t># Reapply port-forwards if needed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