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Common Neurons Decision Tree FAQ</w: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Introduction</w:t>
      </w:r>
    </w:p>
    <w:p>
      <w:pPr>
        <w:rPr>
          <w:sz w:val="24"/>
        </w:rPr>
      </w:pPr>
      <w:r>
        <w:rPr>
          <w:sz w:val="24"/>
        </w:rPr>
        <w:t>The Code generates Decision Tree rules for the given set of columns and  Health Parameters that have a negative Logistic Regression Score in the Scores table.</w: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File Path and Names</w:t>
      </w: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Daily Run </w:t>
      </w:r>
    </w:p>
    <w:p>
      <w:r>
        <w:rPr>
          <w:b/>
        </w:rPr>
        <w:t>Path</w:t>
      </w:r>
      <w:r>
        <w:t xml:space="preserve"> - /tmp/heuristic_machine/release4/common_neurons_dt_rules/</w:t>
      </w:r>
    </w:p>
    <w:p>
      <w:r>
        <w:rPr>
          <w:b/>
        </w:rPr>
        <w:t>Jar File</w:t>
      </w:r>
      <w:r>
        <w:t xml:space="preserve"> - VCM_HeuristicMachine_DT_Rules-1.3.jar</w:t>
      </w:r>
    </w:p>
    <w:p>
      <w:r>
        <w:tab/>
      </w:r>
      <w:r>
        <w:t xml:space="preserve"> This JAR file contains the coding logic behind Common Neurons DT </w:t>
      </w:r>
    </w:p>
    <w:p>
      <w:r>
        <w:rPr>
          <w:b/>
        </w:rPr>
        <w:t>Shell Script</w:t>
      </w:r>
      <w:r>
        <w:t xml:space="preserve"> - common_neurons_spark-submit.sh</w:t>
      </w:r>
    </w:p>
    <w:p>
      <w:r>
        <w:tab/>
      </w:r>
      <w:r>
        <w:t>This script executes the JAR after we pass the required parameters.</w:t>
      </w:r>
    </w:p>
    <w:p>
      <w:r>
        <w:rPr>
          <w:b/>
        </w:rPr>
        <w:t>Parameters</w:t>
      </w:r>
      <w:r>
        <w:t xml:space="preserve"> - dt_properties.zip</w:t>
      </w:r>
    </w:p>
    <w:p>
      <w:r>
        <w:tab/>
      </w:r>
      <w:r>
        <w:t>The required parameters that dictate the program execution are set here.</w:t>
      </w:r>
    </w:p>
    <w:p>
      <w:r>
        <w:rPr>
          <w:b/>
        </w:rPr>
        <w:t>Parameters Zip</w:t>
      </w:r>
      <w:r>
        <w:t xml:space="preserve"> - dtRules_Upper.properties, dtRules_Middle.properties, dtRules_Lower.properties</w:t>
      </w:r>
    </w:p>
    <w:p>
      <w:r>
        <w:tab/>
      </w:r>
      <w:r>
        <w:t>The parameters are compressed into a zip file.</w:t>
      </w:r>
    </w:p>
    <w:p>
      <w:r>
        <w:tab/>
      </w:r>
      <w:r>
        <w:t>The required parameters that dictate the program execution are set here.</w:t>
      </w:r>
    </w:p>
    <w:p>
      <w:r>
        <w:rPr>
          <w:b/>
        </w:rPr>
        <w:t xml:space="preserve">Hive DDL - </w:t>
      </w:r>
      <w:r>
        <w:t>common_neurons_dt_DDL.hql</w:t>
      </w:r>
    </w:p>
    <w:p>
      <w:r>
        <w:tab/>
      </w:r>
      <w:r>
        <w:t>Hive script for preparing the necessary Output table which is used in the program.</w: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Execution Procedure</w:t>
      </w:r>
    </w:p>
    <w:p>
      <w:r>
        <w:t xml:space="preserve">In the production environment, the job execution is scheduled via Oozie jobs.  The below Oozie command will run the Common Neurons DT Code. </w:t>
      </w:r>
    </w:p>
    <w:p>
      <w:pPr>
        <w:rPr>
          <w:b/>
        </w:rPr>
      </w:pPr>
      <w:r>
        <w:rPr>
          <w:b/>
        </w:rPr>
        <w:t>oozie job --oozie http://bkcttplp.com:11000/oozie/ --config /tmp/heuristic_machine/release3/common_neurons_dt_rules/common_neurons_workflow.properties –run</w:t>
      </w:r>
    </w:p>
    <w:p>
      <w:r>
        <w:t xml:space="preserve">The following explains the properties given for the Oozie script and then the properties given to the Common Neurons DT Code. </w:t>
      </w: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Oozie Parameters</w:t>
      </w:r>
    </w:p>
    <w:p>
      <w:r>
        <w:t>The parameters that are set in the oozie properties file.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6137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noWrap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 Key</w:t>
            </w:r>
          </w:p>
        </w:tc>
        <w:tc>
          <w:tcPr>
            <w:tcW w:w="5637" w:type="dxa"/>
            <w:noWrap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 Value</w:t>
            </w:r>
          </w:p>
        </w:tc>
        <w:tc>
          <w:tcPr>
            <w:tcW w:w="1998" w:type="dxa"/>
            <w:noWrap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noWrap/>
          </w:tcPr>
          <w:p>
            <w:pPr>
              <w:spacing w:after="0" w:line="240" w:lineRule="auto"/>
            </w:pPr>
            <w:r>
              <w:t>oozie.wf.application.path</w:t>
            </w:r>
          </w:p>
        </w:tc>
        <w:tc>
          <w:tcPr>
            <w:tcW w:w="5637" w:type="dxa"/>
            <w:noWrap/>
          </w:tcPr>
          <w:p>
            <w:pPr>
              <w:spacing w:after="0" w:line="240" w:lineRule="auto"/>
            </w:pPr>
            <w:r>
              <w:t>/apps/</w:t>
            </w:r>
            <w:r>
              <w:rPr>
                <w:lang w:val="en-CA"/>
              </w:rPr>
              <w:t>users</w:t>
            </w:r>
            <w:r>
              <w:t>/scripts/oozie/heuristic_machine_vcm/xmls/common_neurons_workflow.xml</w:t>
            </w:r>
          </w:p>
        </w:tc>
        <w:tc>
          <w:tcPr>
            <w:tcW w:w="1998" w:type="dxa"/>
            <w:noWrap/>
          </w:tcPr>
          <w:p>
            <w:pPr>
              <w:spacing w:after="0" w:line="240" w:lineRule="auto"/>
            </w:pPr>
            <w:r>
              <w:t>Oozie WorkFlow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noWrap/>
          </w:tcPr>
          <w:p>
            <w:pPr>
              <w:spacing w:after="0" w:line="240" w:lineRule="auto"/>
            </w:pPr>
            <w:r>
              <w:t>oozie.coord.application.path</w:t>
            </w:r>
          </w:p>
        </w:tc>
        <w:tc>
          <w:tcPr>
            <w:tcW w:w="5637" w:type="dxa"/>
            <w:noWrap/>
          </w:tcPr>
          <w:p>
            <w:pPr>
              <w:spacing w:after="0" w:line="240" w:lineRule="auto"/>
            </w:pPr>
            <w:r>
              <w:t>/apps/</w:t>
            </w:r>
            <w:r>
              <w:rPr>
                <w:lang w:val="en-CA"/>
              </w:rPr>
              <w:t>users</w:t>
            </w:r>
            <w:r>
              <w:t>/scripts/oozie/heuristic_machine_vcm/xmls/common_neurons_workflow_cord.xml</w:t>
            </w:r>
          </w:p>
        </w:tc>
        <w:tc>
          <w:tcPr>
            <w:tcW w:w="1998" w:type="dxa"/>
            <w:noWrap/>
          </w:tcPr>
          <w:p>
            <w:pPr>
              <w:spacing w:after="0" w:line="240" w:lineRule="auto"/>
            </w:pPr>
            <w:r>
              <w:t>Oozie Coordinator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noWrap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5637" w:type="dxa"/>
            <w:noWrap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lang w:val="en-CA"/>
              </w:rPr>
              <w:t>users</w:t>
            </w:r>
          </w:p>
        </w:tc>
        <w:tc>
          <w:tcPr>
            <w:tcW w:w="1998" w:type="dxa"/>
            <w:noWrap/>
          </w:tcPr>
          <w:p>
            <w:pPr>
              <w:spacing w:after="0" w:line="240" w:lineRule="auto"/>
            </w:pPr>
            <w:r>
              <w:t>HM Functional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noWrap/>
          </w:tcPr>
          <w:p>
            <w:pPr>
              <w:spacing w:after="0" w:line="240" w:lineRule="auto"/>
            </w:pPr>
            <w:r>
              <w:t>email_to</w:t>
            </w:r>
          </w:p>
        </w:tc>
        <w:tc>
          <w:tcPr>
            <w:tcW w:w="5637" w:type="dxa"/>
            <w:noWrap/>
          </w:tcPr>
          <w:p>
            <w:pPr>
              <w:spacing w:after="0" w:line="240" w:lineRule="auto"/>
            </w:pPr>
            <w:r>
              <w:t>textanalytics-support@one.</w:t>
            </w:r>
            <w:r>
              <w:rPr>
                <w:rFonts w:hint="default"/>
                <w:lang w:val="en-CA"/>
              </w:rPr>
              <w:t>gmail</w:t>
            </w:r>
            <w:r>
              <w:t>.com</w:t>
            </w:r>
          </w:p>
        </w:tc>
        <w:tc>
          <w:tcPr>
            <w:tcW w:w="1998" w:type="dxa"/>
            <w:noWrap/>
          </w:tcPr>
          <w:p>
            <w:pPr>
              <w:spacing w:after="0" w:line="240" w:lineRule="auto"/>
            </w:pPr>
            <w:r>
              <w:t>Group Email ID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</w:rPr>
        <w:t>Code Parameters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49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 Key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 Value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database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heuristic_machine_prod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Prod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commonNeuronsTable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hm_commonneuron_daily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Common Neurons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upperFunnelTable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hm_pivot_upper_funnel_daily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Upper Funnel Pivot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middleFunnelTable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hm_pivot_middle_funnel_daily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Middle Funnel Pivot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lowerFunnelTable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hm_pivot_lower_funnel_daily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Lower Funnel Pivot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scoresTable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hm_health_parm_scores_daily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LR Scores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outputTable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common_neurons_dt_rules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 xml:space="preserve">Output Table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colUpdateList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campaign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 xml:space="preserve">List of Columns to take top N number of records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topN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Col update List’s Top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selectColumnsUpper</w:t>
            </w:r>
            <w:r>
              <w:br w:type="textWrapping"/>
            </w:r>
            <w:r>
              <w:t>selectColumnsMiddle</w:t>
            </w:r>
            <w:r>
              <w:br w:type="textWrapping"/>
            </w:r>
            <w:r>
              <w:t>selectColumnsLower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device_type,day_of_week_for_breakouts,daily_visitor,hourly_visitor,timeofday,search_engine,rv_session,times_cart_open_middle,times_cart_close_middle,times_cart_close_lower,times_cart_open_lower,campaign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Columns passed from CN table for generating DT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regexCol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Col to perform regex pattern if 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startDate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Start Date ( current date minus given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endDate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End Date ( current date minus given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deviceList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desktop_session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List of devices to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upperResponseColumn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lqs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Response Column for Upper Funnel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middleResponseColumn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checkout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Response Column for Middle Funnel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lowerResponseColumn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place_order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Response Column for Lower Funnel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funnels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U,M,L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Funnels for which to run the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dtMinInputCount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50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Min count of input for DT code to run for every health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48" w:type="dxa"/>
            <w:noWrap/>
          </w:tcPr>
          <w:p>
            <w:pPr>
              <w:spacing w:after="0" w:line="240" w:lineRule="auto"/>
            </w:pPr>
            <w:r>
              <w:t>responseMaxPercent</w:t>
            </w:r>
          </w:p>
        </w:tc>
        <w:tc>
          <w:tcPr>
            <w:tcW w:w="5490" w:type="dxa"/>
            <w:noWrap/>
          </w:tcPr>
          <w:p>
            <w:pPr>
              <w:spacing w:after="0" w:line="240" w:lineRule="auto"/>
            </w:pPr>
            <w:r>
              <w:t>90</w:t>
            </w:r>
          </w:p>
        </w:tc>
        <w:tc>
          <w:tcPr>
            <w:tcW w:w="1638" w:type="dxa"/>
            <w:noWrap/>
          </w:tcPr>
          <w:p>
            <w:pPr>
              <w:spacing w:after="0" w:line="240" w:lineRule="auto"/>
            </w:pPr>
            <w:r>
              <w:t>Max percent of response column values.</w:t>
            </w:r>
          </w:p>
        </w:tc>
      </w:tr>
    </w:tbl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History Run</w:t>
      </w:r>
    </w:p>
    <w:p>
      <w:pPr>
        <w:pStyle w:val="5"/>
        <w:numPr>
          <w:ilvl w:val="0"/>
          <w:numId w:val="1"/>
        </w:numPr>
        <w:rPr>
          <w:b/>
        </w:rPr>
      </w:pPr>
      <w:r>
        <w:t>Change the startDate and endDate parameters in the three properties file. dtRules_Upper.properties, dtRules_Middle.properties, dtRules_Lower.properties</w:t>
      </w:r>
    </w:p>
    <w:p>
      <w:pPr>
        <w:pStyle w:val="5"/>
        <w:numPr>
          <w:ilvl w:val="1"/>
          <w:numId w:val="1"/>
        </w:numPr>
        <w:rPr>
          <w:b/>
        </w:rPr>
      </w:pPr>
      <w:r>
        <w:t>zip dt_properties.zip  dtRules*.properties</w:t>
      </w:r>
    </w:p>
    <w:p>
      <w:pPr>
        <w:pStyle w:val="5"/>
        <w:numPr>
          <w:ilvl w:val="0"/>
          <w:numId w:val="1"/>
        </w:numPr>
      </w:pPr>
      <w:r>
        <w:t>Move the properties zip to HDFS</w:t>
      </w:r>
    </w:p>
    <w:p>
      <w:pPr>
        <w:pStyle w:val="5"/>
        <w:numPr>
          <w:ilvl w:val="0"/>
          <w:numId w:val="1"/>
        </w:numPr>
        <w:rPr>
          <w:b/>
        </w:rPr>
      </w:pPr>
      <w:r>
        <w:t>Run the oozie command</w:t>
      </w:r>
    </w:p>
    <w:p>
      <w:pPr>
        <w:pStyle w:val="5"/>
        <w:ind w:left="144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951BBF"/>
    <w:multiLevelType w:val="multilevel"/>
    <w:tmpl w:val="7D951B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D6"/>
    <w:rsid w:val="0002275D"/>
    <w:rsid w:val="00045D80"/>
    <w:rsid w:val="00060622"/>
    <w:rsid w:val="000A27EE"/>
    <w:rsid w:val="00120B66"/>
    <w:rsid w:val="001C0CB5"/>
    <w:rsid w:val="002747C5"/>
    <w:rsid w:val="002D54F6"/>
    <w:rsid w:val="003442F2"/>
    <w:rsid w:val="00370AD6"/>
    <w:rsid w:val="00374FBB"/>
    <w:rsid w:val="003847EB"/>
    <w:rsid w:val="00444CCF"/>
    <w:rsid w:val="004F65C7"/>
    <w:rsid w:val="005E59EC"/>
    <w:rsid w:val="005F322F"/>
    <w:rsid w:val="0060764D"/>
    <w:rsid w:val="00663491"/>
    <w:rsid w:val="007331FF"/>
    <w:rsid w:val="00744F08"/>
    <w:rsid w:val="00805EE2"/>
    <w:rsid w:val="00863440"/>
    <w:rsid w:val="008B150F"/>
    <w:rsid w:val="008D284A"/>
    <w:rsid w:val="00946D47"/>
    <w:rsid w:val="00977470"/>
    <w:rsid w:val="0098346A"/>
    <w:rsid w:val="00990F24"/>
    <w:rsid w:val="00A679D8"/>
    <w:rsid w:val="00A908A4"/>
    <w:rsid w:val="00AE4FD8"/>
    <w:rsid w:val="00B37F0C"/>
    <w:rsid w:val="00B66B04"/>
    <w:rsid w:val="00B921E5"/>
    <w:rsid w:val="00C212FF"/>
    <w:rsid w:val="00C2313E"/>
    <w:rsid w:val="00CA6752"/>
    <w:rsid w:val="00CB1D86"/>
    <w:rsid w:val="00CC4174"/>
    <w:rsid w:val="00CD357E"/>
    <w:rsid w:val="00CD72DD"/>
    <w:rsid w:val="00CE67D6"/>
    <w:rsid w:val="00D93DB1"/>
    <w:rsid w:val="00DC5379"/>
    <w:rsid w:val="00DC5D41"/>
    <w:rsid w:val="00DD1700"/>
    <w:rsid w:val="00E042C3"/>
    <w:rsid w:val="00E42B4C"/>
    <w:rsid w:val="00EA4674"/>
    <w:rsid w:val="00EB540F"/>
    <w:rsid w:val="00EB6261"/>
    <w:rsid w:val="00EC10EC"/>
    <w:rsid w:val="00EF2FB1"/>
    <w:rsid w:val="00F0765F"/>
    <w:rsid w:val="00F660C5"/>
    <w:rsid w:val="73D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Verizon</Company>
  <Pages>3</Pages>
  <Words>591</Words>
  <Characters>3371</Characters>
  <Lines>28</Lines>
  <Paragraphs>7</Paragraphs>
  <TotalTime>59</TotalTime>
  <ScaleCrop>false</ScaleCrop>
  <LinksUpToDate>false</LinksUpToDate>
  <CharactersWithSpaces>3955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2018-02-22T09:15:00Z</dcterms:created>
  <dc:creator>Subramanian, Praveen</dc:creator>
  <cp:lastModifiedBy>Afreen Habeeb</cp:lastModifiedBy>
  <dcterms:modified xsi:type="dcterms:W3CDTF">2023-03-28T18:32:34Z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21CEDAA4E0A143BF94FAFAD0FB686CEB</vt:lpwstr>
  </property>
</Properties>
</file>