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00EF0" w14:textId="2FD19821" w:rsidR="00AE5010" w:rsidRPr="00726EE5" w:rsidRDefault="00726EE5" w:rsidP="00726EE5">
      <w:pPr>
        <w:rPr>
          <w:rFonts w:cstheme="minorHAnsi"/>
        </w:rPr>
      </w:pPr>
      <w:r w:rsidRPr="00726EE5">
        <w:rPr>
          <w:rFonts w:cstheme="minorHAnsi"/>
          <w:color w:val="2D2D2D"/>
        </w:rPr>
        <w:t xml:space="preserve">The South Africa's Data Pipeline for Wetlands and Waterbirds (BIRDIE) processes data submitted by citizen scientists to compute decision-relevant outputs, making them available via an online dashboard, and via an API for system integration. Behind the scenes, these citizen-science data are </w:t>
      </w:r>
      <w:proofErr w:type="spellStart"/>
      <w:r w:rsidRPr="00726EE5">
        <w:rPr>
          <w:rFonts w:cstheme="minorHAnsi"/>
          <w:color w:val="2D2D2D"/>
        </w:rPr>
        <w:t>analyzed</w:t>
      </w:r>
      <w:proofErr w:type="spellEnd"/>
      <w:r w:rsidRPr="00726EE5">
        <w:rPr>
          <w:rFonts w:cstheme="minorHAnsi"/>
          <w:color w:val="2D2D2D"/>
        </w:rPr>
        <w:t xml:space="preserve"> using a suite of statistical techniques to estimate population dynamics and species distributions. The project will contribute to the implementation of conservation programmes at multiple scales; from international agreements, such as the Ramsar convention, to site-specific programmes.</w:t>
      </w:r>
    </w:p>
    <w:sectPr w:rsidR="00AE5010" w:rsidRPr="00726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02"/>
    <w:rsid w:val="00053707"/>
    <w:rsid w:val="00060A86"/>
    <w:rsid w:val="000A6459"/>
    <w:rsid w:val="00134A72"/>
    <w:rsid w:val="00651C4F"/>
    <w:rsid w:val="00700F02"/>
    <w:rsid w:val="00726EE5"/>
    <w:rsid w:val="0073296E"/>
    <w:rsid w:val="00AE5010"/>
    <w:rsid w:val="00D14FD5"/>
    <w:rsid w:val="00F10825"/>
    <w:rsid w:val="00F5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F8FF"/>
  <w15:chartTrackingRefBased/>
  <w15:docId w15:val="{2086CE8B-B2D9-4F89-AFD4-52B9F7F8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Pachi Cervantes</dc:creator>
  <cp:keywords/>
  <dc:description/>
  <cp:lastModifiedBy>Pachi Cervantes</cp:lastModifiedBy>
  <cp:revision>1</cp:revision>
  <dcterms:created xsi:type="dcterms:W3CDTF">2022-08-31T06:36:00Z</dcterms:created>
  <dcterms:modified xsi:type="dcterms:W3CDTF">2022-08-31T06:54:00Z</dcterms:modified>
</cp:coreProperties>
</file>