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1B1" w:rsidRPr="00C131B1" w:rsidRDefault="00C131B1" w:rsidP="00C131B1">
      <w:pPr>
        <w:rPr>
          <w:rFonts w:ascii="Times New Roman" w:hAnsi="Times New Roman" w:cs="Times New Roman"/>
          <w:b/>
          <w:sz w:val="24"/>
          <w:szCs w:val="24"/>
        </w:rPr>
      </w:pPr>
      <w:r w:rsidRPr="00C131B1">
        <w:rPr>
          <w:rFonts w:ascii="Times New Roman" w:hAnsi="Times New Roman" w:cs="Times New Roman"/>
          <w:b/>
          <w:sz w:val="24"/>
          <w:szCs w:val="24"/>
        </w:rPr>
        <w:t>Phase 1: Foundation and Fundamentals (Days 1-30)</w:t>
      </w:r>
    </w:p>
    <w:p w:rsidR="00C131B1" w:rsidRPr="0080683C" w:rsidRDefault="00C131B1" w:rsidP="00C131B1">
      <w:pPr>
        <w:rPr>
          <w:rFonts w:ascii="Times New Roman" w:hAnsi="Times New Roman" w:cs="Times New Roman"/>
          <w:sz w:val="24"/>
          <w:szCs w:val="24"/>
        </w:rPr>
      </w:pPr>
      <w:r w:rsidRPr="0080683C">
        <w:rPr>
          <w:rFonts w:ascii="Times New Roman" w:hAnsi="Times New Roman" w:cs="Times New Roman"/>
          <w:sz w:val="24"/>
          <w:szCs w:val="24"/>
        </w:rPr>
        <w:t>Focus on foundational concepts and essential tools in data engineering.</w:t>
      </w:r>
    </w:p>
    <w:p w:rsidR="00C131B1" w:rsidRPr="0080683C" w:rsidRDefault="00C131B1" w:rsidP="00C131B1">
      <w:pPr>
        <w:rPr>
          <w:rFonts w:ascii="Times New Roman" w:hAnsi="Times New Roman" w:cs="Times New Roman"/>
          <w:sz w:val="24"/>
          <w:szCs w:val="24"/>
        </w:rPr>
      </w:pPr>
      <w:r w:rsidRPr="0080683C">
        <w:rPr>
          <w:rFonts w:ascii="Times New Roman" w:hAnsi="Times New Roman" w:cs="Times New Roman"/>
          <w:sz w:val="24"/>
          <w:szCs w:val="24"/>
        </w:rPr>
        <w:t>Topics can include data modeling, database design, SQL, Python/R/Scala programming, and cloud computing basics.</w:t>
      </w:r>
    </w:p>
    <w:p w:rsidR="00C131B1" w:rsidRDefault="00C131B1" w:rsidP="00C131B1">
      <w:pPr>
        <w:rPr>
          <w:rFonts w:ascii="Times New Roman" w:hAnsi="Times New Roman" w:cs="Times New Roman"/>
          <w:sz w:val="24"/>
          <w:szCs w:val="24"/>
        </w:rPr>
      </w:pPr>
      <w:r w:rsidRPr="0080683C">
        <w:rPr>
          <w:rFonts w:ascii="Times New Roman" w:hAnsi="Times New Roman" w:cs="Times New Roman"/>
          <w:sz w:val="24"/>
          <w:szCs w:val="24"/>
        </w:rPr>
        <w:t>Assign tasks that involve setting up development environments, practicing SQL queries, and performing basic data transformations.</w:t>
      </w:r>
    </w:p>
    <w:p w:rsidR="00C131B1" w:rsidRPr="0080683C" w:rsidRDefault="00C131B1" w:rsidP="00C131B1">
      <w:pPr>
        <w:rPr>
          <w:rFonts w:ascii="Times New Roman" w:hAnsi="Times New Roman" w:cs="Times New Roman"/>
          <w:sz w:val="24"/>
          <w:szCs w:val="24"/>
        </w:rPr>
      </w:pPr>
    </w:p>
    <w:p w:rsidR="00C131B1" w:rsidRPr="00C131B1" w:rsidRDefault="00C131B1" w:rsidP="00C131B1">
      <w:pPr>
        <w:rPr>
          <w:rFonts w:ascii="Times New Roman" w:hAnsi="Times New Roman" w:cs="Times New Roman"/>
          <w:b/>
          <w:sz w:val="24"/>
          <w:szCs w:val="24"/>
        </w:rPr>
      </w:pPr>
      <w:r w:rsidRPr="00C131B1">
        <w:rPr>
          <w:rFonts w:ascii="Times New Roman" w:hAnsi="Times New Roman" w:cs="Times New Roman"/>
          <w:b/>
          <w:sz w:val="24"/>
          <w:szCs w:val="24"/>
        </w:rPr>
        <w:t>Phase 2: Data Storage and Processing (Days 31-120)</w:t>
      </w:r>
    </w:p>
    <w:p w:rsidR="00C131B1" w:rsidRPr="0080683C" w:rsidRDefault="00C131B1" w:rsidP="00C131B1">
      <w:pPr>
        <w:rPr>
          <w:rFonts w:ascii="Times New Roman" w:hAnsi="Times New Roman" w:cs="Times New Roman"/>
          <w:sz w:val="24"/>
          <w:szCs w:val="24"/>
        </w:rPr>
      </w:pPr>
      <w:r w:rsidRPr="0080683C">
        <w:rPr>
          <w:rFonts w:ascii="Times New Roman" w:hAnsi="Times New Roman" w:cs="Times New Roman"/>
          <w:sz w:val="24"/>
          <w:szCs w:val="24"/>
        </w:rPr>
        <w:t>Dive into various data storage technologies and processing frameworks.</w:t>
      </w:r>
    </w:p>
    <w:p w:rsidR="00C131B1" w:rsidRPr="0080683C" w:rsidRDefault="00C131B1" w:rsidP="00C131B1">
      <w:pPr>
        <w:rPr>
          <w:rFonts w:ascii="Times New Roman" w:hAnsi="Times New Roman" w:cs="Times New Roman"/>
          <w:sz w:val="24"/>
          <w:szCs w:val="24"/>
        </w:rPr>
      </w:pPr>
      <w:r w:rsidRPr="0080683C">
        <w:rPr>
          <w:rFonts w:ascii="Times New Roman" w:hAnsi="Times New Roman" w:cs="Times New Roman"/>
          <w:sz w:val="24"/>
          <w:szCs w:val="24"/>
        </w:rPr>
        <w:t>Projects can involve working with relational databases, NoSQL databases, data lakes, and distributed computing frameworks.</w:t>
      </w:r>
    </w:p>
    <w:p w:rsidR="00C131B1" w:rsidRDefault="00C131B1" w:rsidP="00C131B1">
      <w:pPr>
        <w:rPr>
          <w:rFonts w:ascii="Times New Roman" w:hAnsi="Times New Roman" w:cs="Times New Roman"/>
          <w:sz w:val="24"/>
          <w:szCs w:val="24"/>
        </w:rPr>
      </w:pPr>
      <w:r w:rsidRPr="0080683C">
        <w:rPr>
          <w:rFonts w:ascii="Times New Roman" w:hAnsi="Times New Roman" w:cs="Times New Roman"/>
          <w:sz w:val="24"/>
          <w:szCs w:val="24"/>
        </w:rPr>
        <w:t>Assign tasks to design schemas, perform ETL processes, optimize queries, and build data pipelines using tools like Apache Spark, Hadoop, and AWS S3.</w:t>
      </w:r>
    </w:p>
    <w:p w:rsidR="00C131B1" w:rsidRPr="0080683C" w:rsidRDefault="00C131B1" w:rsidP="00C131B1">
      <w:pPr>
        <w:rPr>
          <w:rFonts w:ascii="Times New Roman" w:hAnsi="Times New Roman" w:cs="Times New Roman"/>
          <w:sz w:val="24"/>
          <w:szCs w:val="24"/>
        </w:rPr>
      </w:pPr>
    </w:p>
    <w:p w:rsidR="00C131B1" w:rsidRPr="00C131B1" w:rsidRDefault="00C131B1" w:rsidP="00C131B1">
      <w:pPr>
        <w:rPr>
          <w:rFonts w:ascii="Times New Roman" w:hAnsi="Times New Roman" w:cs="Times New Roman"/>
          <w:b/>
          <w:sz w:val="24"/>
          <w:szCs w:val="24"/>
        </w:rPr>
      </w:pPr>
      <w:r w:rsidRPr="00C131B1">
        <w:rPr>
          <w:rFonts w:ascii="Times New Roman" w:hAnsi="Times New Roman" w:cs="Times New Roman"/>
          <w:b/>
          <w:sz w:val="24"/>
          <w:szCs w:val="24"/>
        </w:rPr>
        <w:t>Phase 3: Data Warehousing and Busin</w:t>
      </w:r>
      <w:r w:rsidRPr="00C131B1">
        <w:rPr>
          <w:rFonts w:ascii="Times New Roman" w:hAnsi="Times New Roman" w:cs="Times New Roman"/>
          <w:b/>
          <w:sz w:val="24"/>
          <w:szCs w:val="24"/>
        </w:rPr>
        <w:t>ess Intelligence (Days 121-200)</w:t>
      </w:r>
    </w:p>
    <w:p w:rsidR="00C131B1" w:rsidRPr="0080683C" w:rsidRDefault="00C131B1" w:rsidP="00C131B1">
      <w:pPr>
        <w:rPr>
          <w:rFonts w:ascii="Times New Roman" w:hAnsi="Times New Roman" w:cs="Times New Roman"/>
          <w:sz w:val="24"/>
          <w:szCs w:val="24"/>
        </w:rPr>
      </w:pPr>
      <w:r w:rsidRPr="0080683C">
        <w:rPr>
          <w:rFonts w:ascii="Times New Roman" w:hAnsi="Times New Roman" w:cs="Times New Roman"/>
          <w:sz w:val="24"/>
          <w:szCs w:val="24"/>
        </w:rPr>
        <w:t>Explore the concepts of data warehousing, dimensional modeling, and business intelligence.</w:t>
      </w:r>
    </w:p>
    <w:p w:rsidR="00C131B1" w:rsidRPr="0080683C" w:rsidRDefault="00C131B1" w:rsidP="00C131B1">
      <w:pPr>
        <w:rPr>
          <w:rFonts w:ascii="Times New Roman" w:hAnsi="Times New Roman" w:cs="Times New Roman"/>
          <w:sz w:val="24"/>
          <w:szCs w:val="24"/>
        </w:rPr>
      </w:pPr>
      <w:r w:rsidRPr="0080683C">
        <w:rPr>
          <w:rFonts w:ascii="Times New Roman" w:hAnsi="Times New Roman" w:cs="Times New Roman"/>
          <w:sz w:val="24"/>
          <w:szCs w:val="24"/>
        </w:rPr>
        <w:t>Projects can focus on building data warehouses, designing star and snowflake schemas, and developing interactive dashboards and reports.</w:t>
      </w:r>
    </w:p>
    <w:p w:rsidR="00C131B1" w:rsidRDefault="00C131B1" w:rsidP="00C131B1">
      <w:pPr>
        <w:rPr>
          <w:rFonts w:ascii="Times New Roman" w:hAnsi="Times New Roman" w:cs="Times New Roman"/>
          <w:sz w:val="24"/>
          <w:szCs w:val="24"/>
        </w:rPr>
      </w:pPr>
      <w:r w:rsidRPr="0080683C">
        <w:rPr>
          <w:rFonts w:ascii="Times New Roman" w:hAnsi="Times New Roman" w:cs="Times New Roman"/>
          <w:sz w:val="24"/>
          <w:szCs w:val="24"/>
        </w:rPr>
        <w:t>Assign tasks that involve extracting data from multiple sources, transforming it for analytical purposes, and visualizing insights using tools like Amazon Redshift, Snowflake, and Tableau.</w:t>
      </w:r>
    </w:p>
    <w:p w:rsidR="00C131B1" w:rsidRPr="0080683C" w:rsidRDefault="00C131B1" w:rsidP="00C131B1">
      <w:pPr>
        <w:rPr>
          <w:rFonts w:ascii="Times New Roman" w:hAnsi="Times New Roman" w:cs="Times New Roman"/>
          <w:sz w:val="24"/>
          <w:szCs w:val="24"/>
        </w:rPr>
      </w:pPr>
    </w:p>
    <w:p w:rsidR="00C131B1" w:rsidRPr="00C131B1" w:rsidRDefault="00C131B1" w:rsidP="00C131B1">
      <w:pPr>
        <w:rPr>
          <w:rFonts w:ascii="Times New Roman" w:hAnsi="Times New Roman" w:cs="Times New Roman"/>
          <w:b/>
          <w:sz w:val="24"/>
          <w:szCs w:val="24"/>
        </w:rPr>
      </w:pPr>
      <w:r w:rsidRPr="00C131B1">
        <w:rPr>
          <w:rFonts w:ascii="Times New Roman" w:hAnsi="Times New Roman" w:cs="Times New Roman"/>
          <w:b/>
          <w:sz w:val="24"/>
          <w:szCs w:val="24"/>
        </w:rPr>
        <w:t>Phase 4: Real-time Streaming and Event-driven Architecture (Days 201-280)</w:t>
      </w:r>
    </w:p>
    <w:p w:rsidR="00C131B1" w:rsidRPr="0080683C" w:rsidRDefault="00C131B1" w:rsidP="00C131B1">
      <w:pPr>
        <w:rPr>
          <w:rFonts w:ascii="Times New Roman" w:hAnsi="Times New Roman" w:cs="Times New Roman"/>
          <w:sz w:val="24"/>
          <w:szCs w:val="24"/>
        </w:rPr>
      </w:pPr>
      <w:r w:rsidRPr="0080683C">
        <w:rPr>
          <w:rFonts w:ascii="Times New Roman" w:hAnsi="Times New Roman" w:cs="Times New Roman"/>
          <w:sz w:val="24"/>
          <w:szCs w:val="24"/>
        </w:rPr>
        <w:t>Cover real-time data processing and event-driven architectures.</w:t>
      </w:r>
    </w:p>
    <w:p w:rsidR="00C131B1" w:rsidRPr="0080683C" w:rsidRDefault="00C131B1" w:rsidP="00C131B1">
      <w:pPr>
        <w:rPr>
          <w:rFonts w:ascii="Times New Roman" w:hAnsi="Times New Roman" w:cs="Times New Roman"/>
          <w:sz w:val="24"/>
          <w:szCs w:val="24"/>
        </w:rPr>
      </w:pPr>
      <w:r w:rsidRPr="0080683C">
        <w:rPr>
          <w:rFonts w:ascii="Times New Roman" w:hAnsi="Times New Roman" w:cs="Times New Roman"/>
          <w:sz w:val="24"/>
          <w:szCs w:val="24"/>
        </w:rPr>
        <w:t>Projects can include building streaming pipelines, processing data in real-time, and implementing event-driven workflows.</w:t>
      </w:r>
    </w:p>
    <w:p w:rsidR="00C131B1" w:rsidRDefault="00C131B1" w:rsidP="00C131B1">
      <w:pPr>
        <w:rPr>
          <w:rFonts w:ascii="Times New Roman" w:hAnsi="Times New Roman" w:cs="Times New Roman"/>
          <w:sz w:val="24"/>
          <w:szCs w:val="24"/>
        </w:rPr>
      </w:pPr>
      <w:r w:rsidRPr="0080683C">
        <w:rPr>
          <w:rFonts w:ascii="Times New Roman" w:hAnsi="Times New Roman" w:cs="Times New Roman"/>
          <w:sz w:val="24"/>
          <w:szCs w:val="24"/>
        </w:rPr>
        <w:t xml:space="preserve">Assign tasks to ingest and process streaming data using tools like Apache Kafka, Apache </w:t>
      </w:r>
      <w:proofErr w:type="spellStart"/>
      <w:r w:rsidRPr="0080683C">
        <w:rPr>
          <w:rFonts w:ascii="Times New Roman" w:hAnsi="Times New Roman" w:cs="Times New Roman"/>
          <w:sz w:val="24"/>
          <w:szCs w:val="24"/>
        </w:rPr>
        <w:t>Flink</w:t>
      </w:r>
      <w:proofErr w:type="spellEnd"/>
      <w:r w:rsidRPr="0080683C">
        <w:rPr>
          <w:rFonts w:ascii="Times New Roman" w:hAnsi="Times New Roman" w:cs="Times New Roman"/>
          <w:sz w:val="24"/>
          <w:szCs w:val="24"/>
        </w:rPr>
        <w:t>, and AWS Kinesis.</w:t>
      </w:r>
    </w:p>
    <w:p w:rsidR="00C131B1" w:rsidRPr="0080683C" w:rsidRDefault="00C131B1" w:rsidP="00C131B1">
      <w:pPr>
        <w:rPr>
          <w:rFonts w:ascii="Times New Roman" w:hAnsi="Times New Roman" w:cs="Times New Roman"/>
          <w:sz w:val="24"/>
          <w:szCs w:val="24"/>
        </w:rPr>
      </w:pPr>
    </w:p>
    <w:p w:rsidR="00C131B1" w:rsidRPr="00C131B1" w:rsidRDefault="00C131B1" w:rsidP="00C131B1">
      <w:pPr>
        <w:rPr>
          <w:rFonts w:ascii="Times New Roman" w:hAnsi="Times New Roman" w:cs="Times New Roman"/>
          <w:b/>
          <w:sz w:val="24"/>
          <w:szCs w:val="24"/>
        </w:rPr>
      </w:pPr>
      <w:r w:rsidRPr="00C131B1">
        <w:rPr>
          <w:rFonts w:ascii="Times New Roman" w:hAnsi="Times New Roman" w:cs="Times New Roman"/>
          <w:b/>
          <w:sz w:val="24"/>
          <w:szCs w:val="24"/>
        </w:rPr>
        <w:t>Phase 5: Advanced Topics and Specializations (Days 281-365)</w:t>
      </w:r>
    </w:p>
    <w:p w:rsidR="00C131B1" w:rsidRPr="0080683C" w:rsidRDefault="00C131B1" w:rsidP="00C131B1">
      <w:pPr>
        <w:rPr>
          <w:rFonts w:ascii="Times New Roman" w:hAnsi="Times New Roman" w:cs="Times New Roman"/>
          <w:sz w:val="24"/>
          <w:szCs w:val="24"/>
        </w:rPr>
      </w:pPr>
      <w:r w:rsidRPr="0080683C">
        <w:rPr>
          <w:rFonts w:ascii="Times New Roman" w:hAnsi="Times New Roman" w:cs="Times New Roman"/>
          <w:sz w:val="24"/>
          <w:szCs w:val="24"/>
        </w:rPr>
        <w:t>Explore advanced concepts and specialized areas within data engineering.</w:t>
      </w:r>
    </w:p>
    <w:p w:rsidR="00C131B1" w:rsidRPr="0080683C" w:rsidRDefault="00C131B1" w:rsidP="00C131B1">
      <w:pPr>
        <w:rPr>
          <w:rFonts w:ascii="Times New Roman" w:hAnsi="Times New Roman" w:cs="Times New Roman"/>
          <w:sz w:val="24"/>
          <w:szCs w:val="24"/>
        </w:rPr>
      </w:pPr>
      <w:r w:rsidRPr="0080683C">
        <w:rPr>
          <w:rFonts w:ascii="Times New Roman" w:hAnsi="Times New Roman" w:cs="Times New Roman"/>
          <w:sz w:val="24"/>
          <w:szCs w:val="24"/>
        </w:rPr>
        <w:lastRenderedPageBreak/>
        <w:t>Projects can cover topics like machine learning pipelines, natural language processing, data governance, and data security.</w:t>
      </w:r>
    </w:p>
    <w:p w:rsidR="00C131B1" w:rsidRPr="0080683C" w:rsidRDefault="00C131B1" w:rsidP="00C131B1">
      <w:pPr>
        <w:rPr>
          <w:rFonts w:ascii="Times New Roman" w:hAnsi="Times New Roman" w:cs="Times New Roman"/>
          <w:sz w:val="24"/>
          <w:szCs w:val="24"/>
        </w:rPr>
      </w:pPr>
      <w:r w:rsidRPr="0080683C">
        <w:rPr>
          <w:rFonts w:ascii="Times New Roman" w:hAnsi="Times New Roman" w:cs="Times New Roman"/>
          <w:sz w:val="24"/>
          <w:szCs w:val="24"/>
        </w:rPr>
        <w:t>Assign tasks that involve implementing complex data workflows, training machine learning models, and ensuring data privacy and compliance.</w:t>
      </w:r>
    </w:p>
    <w:p w:rsidR="00C131B1" w:rsidRDefault="00C131B1" w:rsidP="00C131B1">
      <w:pPr>
        <w:rPr>
          <w:rFonts w:ascii="Times New Roman" w:hAnsi="Times New Roman" w:cs="Times New Roman"/>
          <w:sz w:val="24"/>
          <w:szCs w:val="24"/>
        </w:rPr>
      </w:pPr>
      <w:r w:rsidRPr="0080683C">
        <w:rPr>
          <w:rFonts w:ascii="Times New Roman" w:hAnsi="Times New Roman" w:cs="Times New Roman"/>
          <w:sz w:val="24"/>
          <w:szCs w:val="24"/>
        </w:rPr>
        <w:t>This framework provides a structure for your 365-day data engineering challenge, where each phase focuses on different aspects of data engineering. Within each phase, you can create hands-on projects that align with the concepts you outlined, ensuring coverage of data modeling, database concepts, data warehousing, data marts, cloud computing, and more.</w:t>
      </w:r>
    </w:p>
    <w:p w:rsidR="00A73E23" w:rsidRDefault="00C131B1">
      <w:bookmarkStart w:id="0" w:name="_GoBack"/>
      <w:bookmarkEnd w:id="0"/>
    </w:p>
    <w:sectPr w:rsidR="00A73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B1"/>
    <w:rsid w:val="00660986"/>
    <w:rsid w:val="00BE5DDB"/>
    <w:rsid w:val="00C1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65E66-B655-4932-A08B-59B878AE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Odenyire</dc:creator>
  <cp:keywords/>
  <dc:description/>
  <cp:lastModifiedBy>Emmanuel Odenyire</cp:lastModifiedBy>
  <cp:revision>1</cp:revision>
  <dcterms:created xsi:type="dcterms:W3CDTF">2023-06-26T16:15:00Z</dcterms:created>
  <dcterms:modified xsi:type="dcterms:W3CDTF">2023-06-26T16:16:00Z</dcterms:modified>
</cp:coreProperties>
</file>