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61360985"/>
        <w:docPartObj>
          <w:docPartGallery w:val="Cover Pages"/>
          <w:docPartUnique/>
        </w:docPartObj>
      </w:sdtPr>
      <w:sdtEndPr/>
      <w:sdtContent>
        <w:p w14:paraId="3F9F5F57" w14:textId="0B2A11D7" w:rsidR="009F4E73" w:rsidRDefault="009F4E73">
          <w:r>
            <w:rPr>
              <w:noProof/>
              <w:lang w:val="en-US"/>
            </w:rPr>
            <mc:AlternateContent>
              <mc:Choice Requires="wpg">
                <w:drawing>
                  <wp:anchor distT="0" distB="0" distL="114300" distR="114300" simplePos="0" relativeHeight="251662336" behindDoc="0" locked="0" layoutInCell="1" allowOverlap="1" wp14:anchorId="60195D14" wp14:editId="4814A5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64495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14:anchorId="47FFA6A5" wp14:editId="67FB1C4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06343" w14:textId="77777777" w:rsidR="00E07512" w:rsidRDefault="00E07512">
                                <w:pPr>
                                  <w:pStyle w:val="NoSpacing"/>
                                  <w:jc w:val="right"/>
                                  <w:rPr>
                                    <w:color w:val="4472C4" w:themeColor="accent1"/>
                                    <w:sz w:val="28"/>
                                    <w:szCs w:val="28"/>
                                  </w:rPr>
                                </w:pPr>
                                <w:r w:rsidRPr="00E07512">
                                  <w:rPr>
                                    <w:color w:val="4472C4" w:themeColor="accent1"/>
                                    <w:sz w:val="28"/>
                                    <w:szCs w:val="28"/>
                                  </w:rPr>
                                  <w:t xml:space="preserve">Darren Logue </w:t>
                                </w:r>
                                <w:r>
                                  <w:rPr>
                                    <w:color w:val="4472C4" w:themeColor="accent1"/>
                                    <w:sz w:val="28"/>
                                    <w:szCs w:val="28"/>
                                  </w:rPr>
                                  <w:t xml:space="preserve">- </w:t>
                                </w:r>
                                <w:hyperlink r:id="rId11" w:history="1">
                                  <w:r w:rsidRPr="002D3D31">
                                    <w:rPr>
                                      <w:rStyle w:val="Hyperlink"/>
                                      <w:sz w:val="28"/>
                                      <w:szCs w:val="28"/>
                                    </w:rPr>
                                    <w:t>dazlog1975@gmail.com</w:t>
                                  </w:r>
                                </w:hyperlink>
                                <w:r>
                                  <w:rPr>
                                    <w:color w:val="4472C4" w:themeColor="accent1"/>
                                    <w:sz w:val="28"/>
                                    <w:szCs w:val="28"/>
                                  </w:rPr>
                                  <w:t xml:space="preserve"> </w:t>
                                </w:r>
                              </w:p>
                              <w:p w14:paraId="15A8BFBB" w14:textId="27CDA0D0" w:rsidR="009F4E73" w:rsidRDefault="00A8566B">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E07512">
                                      <w:rPr>
                                        <w:color w:val="595959" w:themeColor="text1" w:themeTint="A6"/>
                                        <w:sz w:val="20"/>
                                        <w:szCs w:val="20"/>
                                      </w:rPr>
                                      <w:t>25 Mar 2021</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7FFA6A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3E06343" w14:textId="77777777" w:rsidR="00E07512" w:rsidRDefault="00E07512">
                          <w:pPr>
                            <w:pStyle w:val="NoSpacing"/>
                            <w:jc w:val="right"/>
                            <w:rPr>
                              <w:color w:val="4472C4" w:themeColor="accent1"/>
                              <w:sz w:val="28"/>
                              <w:szCs w:val="28"/>
                            </w:rPr>
                          </w:pPr>
                          <w:r w:rsidRPr="00E07512">
                            <w:rPr>
                              <w:color w:val="4472C4" w:themeColor="accent1"/>
                              <w:sz w:val="28"/>
                              <w:szCs w:val="28"/>
                            </w:rPr>
                            <w:t xml:space="preserve">Darren Logue </w:t>
                          </w:r>
                          <w:r>
                            <w:rPr>
                              <w:color w:val="4472C4" w:themeColor="accent1"/>
                              <w:sz w:val="28"/>
                              <w:szCs w:val="28"/>
                            </w:rPr>
                            <w:t xml:space="preserve">- </w:t>
                          </w:r>
                          <w:hyperlink r:id="rId12" w:history="1">
                            <w:r w:rsidRPr="002D3D31">
                              <w:rPr>
                                <w:rStyle w:val="Hyperlink"/>
                                <w:sz w:val="28"/>
                                <w:szCs w:val="28"/>
                              </w:rPr>
                              <w:t>dazlog1975@gmail.com</w:t>
                            </w:r>
                          </w:hyperlink>
                          <w:r>
                            <w:rPr>
                              <w:color w:val="4472C4" w:themeColor="accent1"/>
                              <w:sz w:val="28"/>
                              <w:szCs w:val="28"/>
                            </w:rPr>
                            <w:t xml:space="preserve"> </w:t>
                          </w:r>
                        </w:p>
                        <w:p w14:paraId="15A8BFBB" w14:textId="27CDA0D0" w:rsidR="009F4E73" w:rsidRDefault="00A8566B">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E07512">
                                <w:rPr>
                                  <w:color w:val="595959" w:themeColor="text1" w:themeTint="A6"/>
                                  <w:sz w:val="20"/>
                                  <w:szCs w:val="20"/>
                                </w:rPr>
                                <w:t>25 Mar 2021</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A2D613" wp14:editId="66FB53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34F24" w14:textId="3EBC5C75" w:rsidR="009F4E73" w:rsidRDefault="00A856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2C70">
                                      <w:rPr>
                                        <w:caps/>
                                        <w:color w:val="4472C4" w:themeColor="accent1"/>
                                        <w:sz w:val="64"/>
                                        <w:szCs w:val="64"/>
                                      </w:rPr>
                                      <w:t>Peer Review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4FE03B" w14:textId="3F14F242" w:rsidR="009F4E73" w:rsidRDefault="00080BB3" w:rsidP="00E07512">
                                    <w:pPr>
                                      <w:jc w:val="right"/>
                                      <w:rPr>
                                        <w:smallCaps/>
                                        <w:color w:val="404040" w:themeColor="text1" w:themeTint="BF"/>
                                        <w:sz w:val="36"/>
                                        <w:szCs w:val="36"/>
                                      </w:rPr>
                                    </w:pPr>
                                    <w:proofErr w:type="spellStart"/>
                                    <w:r>
                                      <w:rPr>
                                        <w:color w:val="404040" w:themeColor="text1" w:themeTint="BF"/>
                                        <w:sz w:val="36"/>
                                        <w:szCs w:val="36"/>
                                      </w:rPr>
                                      <w:t>MScFE</w:t>
                                    </w:r>
                                    <w:proofErr w:type="spellEnd"/>
                                    <w:r>
                                      <w:rPr>
                                        <w:color w:val="404040" w:themeColor="text1" w:themeTint="BF"/>
                                        <w:sz w:val="36"/>
                                        <w:szCs w:val="36"/>
                                      </w:rPr>
                                      <w:t xml:space="preserve"> Capstone Project: Optimizing Technical Trading Parameters Using Particle </w:t>
                                    </w:r>
                                    <w:proofErr w:type="spellStart"/>
                                    <w:r>
                                      <w:rPr>
                                        <w:color w:val="404040" w:themeColor="text1" w:themeTint="BF"/>
                                        <w:sz w:val="36"/>
                                        <w:szCs w:val="36"/>
                                      </w:rPr>
                                      <w:t>SwarmOptimisation</w:t>
                                    </w:r>
                                    <w:proofErr w:type="spellEnd"/>
                                    <w:r>
                                      <w:rPr>
                                        <w:color w:val="404040" w:themeColor="text1" w:themeTint="BF"/>
                                        <w:sz w:val="36"/>
                                        <w:szCs w:val="36"/>
                                      </w:rPr>
                                      <w:t xml:space="preserve"> Algorithm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A2D6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F934F24" w14:textId="3EBC5C75" w:rsidR="009F4E73" w:rsidRDefault="00A8566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2C70">
                                <w:rPr>
                                  <w:caps/>
                                  <w:color w:val="4472C4" w:themeColor="accent1"/>
                                  <w:sz w:val="64"/>
                                  <w:szCs w:val="64"/>
                                </w:rPr>
                                <w:t>Peer Review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14FE03B" w14:textId="3F14F242" w:rsidR="009F4E73" w:rsidRDefault="00080BB3" w:rsidP="00E07512">
                              <w:pPr>
                                <w:jc w:val="right"/>
                                <w:rPr>
                                  <w:smallCaps/>
                                  <w:color w:val="404040" w:themeColor="text1" w:themeTint="BF"/>
                                  <w:sz w:val="36"/>
                                  <w:szCs w:val="36"/>
                                </w:rPr>
                              </w:pPr>
                              <w:proofErr w:type="spellStart"/>
                              <w:r>
                                <w:rPr>
                                  <w:color w:val="404040" w:themeColor="text1" w:themeTint="BF"/>
                                  <w:sz w:val="36"/>
                                  <w:szCs w:val="36"/>
                                </w:rPr>
                                <w:t>MScFE</w:t>
                              </w:r>
                              <w:proofErr w:type="spellEnd"/>
                              <w:r>
                                <w:rPr>
                                  <w:color w:val="404040" w:themeColor="text1" w:themeTint="BF"/>
                                  <w:sz w:val="36"/>
                                  <w:szCs w:val="36"/>
                                </w:rPr>
                                <w:t xml:space="preserve"> Capstone Project: Optimizing Technical Trading Parameters Using Particle </w:t>
                              </w:r>
                              <w:proofErr w:type="spellStart"/>
                              <w:r>
                                <w:rPr>
                                  <w:color w:val="404040" w:themeColor="text1" w:themeTint="BF"/>
                                  <w:sz w:val="36"/>
                                  <w:szCs w:val="36"/>
                                </w:rPr>
                                <w:t>SwarmOptimisation</w:t>
                              </w:r>
                              <w:proofErr w:type="spellEnd"/>
                              <w:r>
                                <w:rPr>
                                  <w:color w:val="404040" w:themeColor="text1" w:themeTint="BF"/>
                                  <w:sz w:val="36"/>
                                  <w:szCs w:val="36"/>
                                </w:rPr>
                                <w:t xml:space="preserve"> Algorithm</w:t>
                              </w:r>
                            </w:p>
                          </w:sdtContent>
                        </w:sdt>
                      </w:txbxContent>
                    </v:textbox>
                    <w10:wrap type="square" anchorx="page" anchory="page"/>
                  </v:shape>
                </w:pict>
              </mc:Fallback>
            </mc:AlternateContent>
          </w:r>
        </w:p>
        <w:p w14:paraId="56E73321" w14:textId="52BA2D64" w:rsidR="009F4E73" w:rsidRDefault="009F4E73">
          <w:pPr>
            <w:rPr>
              <w:rFonts w:asciiTheme="majorHAnsi" w:eastAsiaTheme="majorEastAsia" w:hAnsiTheme="majorHAnsi" w:cstheme="majorBidi"/>
              <w:spacing w:val="-10"/>
              <w:kern w:val="28"/>
              <w:sz w:val="56"/>
              <w:szCs w:val="56"/>
            </w:rPr>
          </w:pPr>
          <w:r>
            <w:br w:type="page"/>
          </w:r>
        </w:p>
      </w:sdtContent>
    </w:sdt>
    <w:p w14:paraId="6412E327" w14:textId="28F3D019" w:rsidR="00FC04A4" w:rsidRDefault="00462C70" w:rsidP="009F4E73">
      <w:pPr>
        <w:pStyle w:val="Heading1"/>
      </w:pPr>
      <w:proofErr w:type="spellStart"/>
      <w:r>
        <w:lastRenderedPageBreak/>
        <w:t>Introducation</w:t>
      </w:r>
      <w:proofErr w:type="spellEnd"/>
      <w:r w:rsidR="009F4E73">
        <w:t>:</w:t>
      </w:r>
    </w:p>
    <w:p w14:paraId="6F17C481" w14:textId="2D266E3F" w:rsidR="009F4E73" w:rsidRDefault="00E35D36" w:rsidP="00843AAC">
      <w:pPr>
        <w:jc w:val="both"/>
      </w:pPr>
      <w:r>
        <w:t>The goal of the Project proposal is to create a breakout trading strategy using Particle Swarm</w:t>
      </w:r>
      <w:r w:rsidR="00843AAC">
        <w:t xml:space="preserve"> </w:t>
      </w:r>
      <w:r>
        <w:t>Optimization to optimize the parameters (entry, exit etc). The set of parameters is</w:t>
      </w:r>
      <w:r w:rsidR="00843AAC">
        <w:t xml:space="preserve"> </w:t>
      </w:r>
      <w:r>
        <w:t>then used to determine trading decisions, i.e. long, short etc. The model is trained</w:t>
      </w:r>
      <w:r w:rsidR="00843AAC">
        <w:t xml:space="preserve"> </w:t>
      </w:r>
      <w:r>
        <w:t>and back tested on historical stock prices from the NYSE. The performance is</w:t>
      </w:r>
      <w:r w:rsidR="00843AAC">
        <w:t xml:space="preserve"> </w:t>
      </w:r>
      <w:r>
        <w:t>evaluated using the return on investment using the training set. The results are</w:t>
      </w:r>
      <w:r w:rsidR="00843AAC">
        <w:t xml:space="preserve"> </w:t>
      </w:r>
      <w:r>
        <w:t>then compared with buy-and-hold strategy over the same period</w:t>
      </w:r>
    </w:p>
    <w:p w14:paraId="57838204" w14:textId="1F67BE9D" w:rsidR="009F4E73" w:rsidRDefault="009F4E73" w:rsidP="009F4E73"/>
    <w:p w14:paraId="6A0860F4" w14:textId="4D4052F7" w:rsidR="00462C70" w:rsidRDefault="00462C70" w:rsidP="00462C70">
      <w:pPr>
        <w:pStyle w:val="Heading1"/>
      </w:pPr>
      <w:r>
        <w:t>SWOT ANALYSIS</w:t>
      </w:r>
    </w:p>
    <w:p w14:paraId="3D5656D3" w14:textId="4AE16ECC" w:rsidR="009F4E73" w:rsidRDefault="00462C70" w:rsidP="00D02EF9">
      <w:pPr>
        <w:pStyle w:val="Heading1"/>
      </w:pPr>
      <w:r>
        <w:t>Strength</w:t>
      </w:r>
    </w:p>
    <w:p w14:paraId="10DB7638" w14:textId="2A6E5418" w:rsidR="00D02EF9" w:rsidRDefault="006302BF" w:rsidP="006302BF">
      <w:pPr>
        <w:pStyle w:val="ListParagraph"/>
        <w:numPr>
          <w:ilvl w:val="0"/>
          <w:numId w:val="1"/>
        </w:numPr>
      </w:pPr>
      <w:r>
        <w:t>This project does well to introduce the theoretical concept of the project. The presentation is so clear and the pseudo code explains the process of the Particle Swarm Optimization.</w:t>
      </w:r>
    </w:p>
    <w:p w14:paraId="659CEA31" w14:textId="388B7B7C" w:rsidR="006302BF" w:rsidRDefault="006302BF" w:rsidP="006302BF">
      <w:pPr>
        <w:pStyle w:val="ListParagraph"/>
        <w:numPr>
          <w:ilvl w:val="0"/>
          <w:numId w:val="1"/>
        </w:numPr>
      </w:pPr>
      <w:r>
        <w:t>This technique is so robust and apparently takes less computational power as compared with other types of algorithms of a similar nature like Genetic Algorithm, converges faster and altering its initial weights would not mess with the optimization process like learning rates with Deep Learning.</w:t>
      </w:r>
    </w:p>
    <w:p w14:paraId="5A0D09BB" w14:textId="67928485" w:rsidR="006302BF" w:rsidRDefault="000E41AC" w:rsidP="006302BF">
      <w:pPr>
        <w:pStyle w:val="ListParagraph"/>
        <w:numPr>
          <w:ilvl w:val="0"/>
          <w:numId w:val="1"/>
        </w:numPr>
      </w:pPr>
      <w:r>
        <w:t>It is clearly stated what would be optimised for greater profitability: the number of bars for the pivot point; number of bars for multiplication factor; take profit levels; and, stop loss levels</w:t>
      </w:r>
      <w:r w:rsidR="000F5FF7">
        <w:t>.</w:t>
      </w:r>
    </w:p>
    <w:p w14:paraId="7AF2CBE3" w14:textId="552679A3" w:rsidR="000F5FF7" w:rsidRDefault="000F5FF7" w:rsidP="006302BF">
      <w:pPr>
        <w:pStyle w:val="ListParagraph"/>
        <w:numPr>
          <w:ilvl w:val="0"/>
          <w:numId w:val="1"/>
        </w:numPr>
      </w:pPr>
      <w:r>
        <w:t>The hardware required for the algorithm was clearly stated.</w:t>
      </w:r>
    </w:p>
    <w:p w14:paraId="401536E2" w14:textId="12786317" w:rsidR="000F5FF7" w:rsidRDefault="000F5FF7" w:rsidP="006302BF">
      <w:pPr>
        <w:pStyle w:val="ListParagraph"/>
        <w:numPr>
          <w:ilvl w:val="0"/>
          <w:numId w:val="1"/>
        </w:numPr>
      </w:pPr>
      <w:r>
        <w:t>The benchmark for the evaluation was also clearly stated.</w:t>
      </w:r>
    </w:p>
    <w:p w14:paraId="2F7E139E" w14:textId="297958A9" w:rsidR="00C13418" w:rsidRPr="00D02EF9" w:rsidRDefault="00C13418" w:rsidP="006302BF">
      <w:pPr>
        <w:pStyle w:val="ListParagraph"/>
        <w:numPr>
          <w:ilvl w:val="0"/>
          <w:numId w:val="1"/>
        </w:numPr>
      </w:pPr>
      <w:r>
        <w:t>The author cites numerous researchers and the improvements they made to the optimization method.</w:t>
      </w:r>
    </w:p>
    <w:p w14:paraId="74DAE1C6" w14:textId="0C146F21" w:rsidR="009F4E73" w:rsidRDefault="009F4E73" w:rsidP="009F4E73"/>
    <w:p w14:paraId="1E384784" w14:textId="431C2E8E" w:rsidR="00462C70" w:rsidRDefault="00462C70" w:rsidP="00462C70">
      <w:pPr>
        <w:pStyle w:val="Heading1"/>
      </w:pPr>
      <w:r>
        <w:t>Weakness</w:t>
      </w:r>
    </w:p>
    <w:p w14:paraId="701C4A79" w14:textId="02E63ACD" w:rsidR="00462C70" w:rsidRDefault="006302BF" w:rsidP="006302BF">
      <w:pPr>
        <w:pStyle w:val="ListParagraph"/>
        <w:numPr>
          <w:ilvl w:val="0"/>
          <w:numId w:val="2"/>
        </w:numPr>
      </w:pPr>
      <w:r>
        <w:t>The first diagram you used did little to explain the concepts you are presenting.</w:t>
      </w:r>
    </w:p>
    <w:p w14:paraId="244201AD" w14:textId="642C2CD3" w:rsidR="00D02EF9" w:rsidRDefault="006302BF" w:rsidP="009F4E73">
      <w:pPr>
        <w:pStyle w:val="ListParagraph"/>
        <w:numPr>
          <w:ilvl w:val="0"/>
          <w:numId w:val="2"/>
        </w:numPr>
      </w:pPr>
      <w:r>
        <w:t>The diagram describing the breakout strategy does not describe the pivots, t</w:t>
      </w:r>
      <w:r w:rsidR="000E41AC">
        <w:t>h</w:t>
      </w:r>
      <w:r>
        <w:t xml:space="preserve">e trendlines nor the main reason for taking the trade. It only shows </w:t>
      </w:r>
      <w:r w:rsidR="000E41AC">
        <w:t>an arbitrary take profit and stop loss levels.</w:t>
      </w:r>
      <w:r w:rsidR="00843AAC">
        <w:t xml:space="preserve"> </w:t>
      </w:r>
    </w:p>
    <w:p w14:paraId="79430707" w14:textId="2B0A026F" w:rsidR="000E41AC" w:rsidRDefault="000E41AC" w:rsidP="009F4E73">
      <w:pPr>
        <w:pStyle w:val="ListParagraph"/>
        <w:numPr>
          <w:ilvl w:val="0"/>
          <w:numId w:val="2"/>
        </w:numPr>
      </w:pPr>
      <w:r>
        <w:t>The images had no labels for us to point them out in our reviews.</w:t>
      </w:r>
    </w:p>
    <w:p w14:paraId="7725C9CA" w14:textId="14187098" w:rsidR="000F5FF7" w:rsidRDefault="000E41AC" w:rsidP="00843AAC">
      <w:pPr>
        <w:pStyle w:val="ListParagraph"/>
        <w:numPr>
          <w:ilvl w:val="0"/>
          <w:numId w:val="2"/>
        </w:numPr>
      </w:pPr>
      <w:r>
        <w:t>The work could do well with better analogies to explain the swarm optimization using a flock of birds (or a school of fish) so it could be easily visualized by the reader who is unfamiliar with the process.</w:t>
      </w:r>
      <w:r w:rsidR="000F5FF7">
        <w:t xml:space="preserve"> </w:t>
      </w:r>
    </w:p>
    <w:p w14:paraId="2B32E8CF" w14:textId="52A2ABDA" w:rsidR="00462C70" w:rsidRDefault="00462C70" w:rsidP="00462C70">
      <w:pPr>
        <w:pStyle w:val="Heading1"/>
      </w:pPr>
      <w:r>
        <w:t>Opportunity</w:t>
      </w:r>
    </w:p>
    <w:p w14:paraId="3B4BAA24" w14:textId="77777777" w:rsidR="00080BB3" w:rsidRDefault="006302BF" w:rsidP="009F4E73">
      <w:pPr>
        <w:pStyle w:val="ListParagraph"/>
        <w:numPr>
          <w:ilvl w:val="0"/>
          <w:numId w:val="2"/>
        </w:numPr>
      </w:pPr>
      <w:r>
        <w:t>Being an optimization problem, there is room to use it in tweaking the parameters of other technical indicators for trading stocks and other tradeable instruments.</w:t>
      </w:r>
    </w:p>
    <w:p w14:paraId="543B85D6" w14:textId="77777777" w:rsidR="00080BB3" w:rsidRDefault="00080BB3" w:rsidP="009F4E73">
      <w:pPr>
        <w:pStyle w:val="ListParagraph"/>
        <w:numPr>
          <w:ilvl w:val="0"/>
          <w:numId w:val="2"/>
        </w:numPr>
      </w:pPr>
      <w:r>
        <w:t>The work has potential to be tested in other markets than the one tested on here.</w:t>
      </w:r>
    </w:p>
    <w:p w14:paraId="41567F1E" w14:textId="5BC1F4C4" w:rsidR="009F4E73" w:rsidRDefault="00080BB3" w:rsidP="009F4E73">
      <w:pPr>
        <w:pStyle w:val="ListParagraph"/>
        <w:numPr>
          <w:ilvl w:val="0"/>
          <w:numId w:val="2"/>
        </w:numPr>
      </w:pPr>
      <w:r>
        <w:t>If it works here it can also be tested on portfolio optimization and risk</w:t>
      </w:r>
      <w:r w:rsidR="006302BF">
        <w:t xml:space="preserve"> </w:t>
      </w:r>
      <w:r>
        <w:t>management strategies.</w:t>
      </w:r>
    </w:p>
    <w:p w14:paraId="3AD7E91B" w14:textId="3668353C" w:rsidR="00080BB3" w:rsidRDefault="00080BB3" w:rsidP="009F4E73">
      <w:pPr>
        <w:pStyle w:val="ListParagraph"/>
        <w:numPr>
          <w:ilvl w:val="0"/>
          <w:numId w:val="2"/>
        </w:numPr>
      </w:pPr>
      <w:r>
        <w:t>This work can further be tested using the triple barrier method introduced by Marcos de Prado</w:t>
      </w:r>
      <w:r w:rsidR="00A72622">
        <w:fldChar w:fldCharType="begin" w:fldLock="1"/>
      </w:r>
      <w:r w:rsidR="00D878F6">
        <w:instrText>ADDIN CSL_CITATION {"citationItems":[{"id":"ITEM-1","itemData":{"author":[{"dropping-particle":"","family":"Prado","given":"Marcos López","non-dropping-particle":"de","parse-names":false,"suffix":""}],"id":"ITEM-1","issued":{"date-parts":[["2018"]]},"publisher":"Wiley","publisher-place":"New Jersey","title":"Advances in financial machine learning","type":"book"},"uris":["http://www.mendeley.com/documents/?uuid=f75e97dc-826f-4dd1-954d-6ff4caca62ce"]}],"mendeley":{"formattedCitation":"[1]","plainTextFormattedCitation":"[1]","previouslyFormattedCitation":"[1]"},"properties":{"noteIndex":0},"schema":"https://github.com/citation-style-language/schema/raw/master/csl-citation.json"}</w:instrText>
      </w:r>
      <w:r w:rsidR="00A72622">
        <w:fldChar w:fldCharType="separate"/>
      </w:r>
      <w:r w:rsidR="00A72622" w:rsidRPr="00A72622">
        <w:rPr>
          <w:noProof/>
        </w:rPr>
        <w:t>[1]</w:t>
      </w:r>
      <w:r w:rsidR="00A72622">
        <w:fldChar w:fldCharType="end"/>
      </w:r>
    </w:p>
    <w:p w14:paraId="6CC72474" w14:textId="0C61CCA5" w:rsidR="00462C70" w:rsidRDefault="00462C70" w:rsidP="00462C70">
      <w:pPr>
        <w:pStyle w:val="Heading1"/>
      </w:pPr>
      <w:r>
        <w:lastRenderedPageBreak/>
        <w:t>Threat</w:t>
      </w:r>
    </w:p>
    <w:p w14:paraId="2ECE6017" w14:textId="50963D04" w:rsidR="00462C70" w:rsidRPr="00D02EF9" w:rsidRDefault="000F5FF7" w:rsidP="000F5FF7">
      <w:pPr>
        <w:pStyle w:val="ListParagraph"/>
        <w:numPr>
          <w:ilvl w:val="0"/>
          <w:numId w:val="2"/>
        </w:numPr>
      </w:pPr>
      <w:r>
        <w:t xml:space="preserve">The author has failed to cite any similar research carried out prior on stocks using the same particle swarm optimization methods. It is imperative to know what the findings of others are </w:t>
      </w:r>
      <w:r w:rsidR="00843AAC">
        <w:t xml:space="preserve">in this domain (trading) </w:t>
      </w:r>
      <w:r>
        <w:t>and what this research work hopes to improve</w:t>
      </w:r>
      <w:r w:rsidR="00843AAC">
        <w:t xml:space="preserve"> upon</w:t>
      </w:r>
      <w:r>
        <w:t xml:space="preserve">. </w:t>
      </w:r>
    </w:p>
    <w:p w14:paraId="05C4DFB7" w14:textId="50725C35" w:rsidR="00462C70" w:rsidRDefault="00462C70" w:rsidP="009F4E73"/>
    <w:p w14:paraId="47225B1A" w14:textId="63AAC694" w:rsidR="00462C70" w:rsidRDefault="00462C70" w:rsidP="00462C70">
      <w:pPr>
        <w:pStyle w:val="Heading1"/>
      </w:pPr>
      <w:r>
        <w:t>Summary</w:t>
      </w:r>
    </w:p>
    <w:p w14:paraId="4E484F98" w14:textId="3036D238" w:rsidR="00462C70" w:rsidRDefault="00843AAC" w:rsidP="009F4E73">
      <w:r>
        <w:t xml:space="preserve">The author should cite prior research in his chosen domain (trading); </w:t>
      </w:r>
      <w:r w:rsidR="00D878F6">
        <w:t>and</w:t>
      </w:r>
      <w:r>
        <w:t xml:space="preserve"> </w:t>
      </w:r>
      <w:r w:rsidR="00C13418">
        <w:t xml:space="preserve">present a </w:t>
      </w:r>
      <w:r>
        <w:t>clear trading rule.</w:t>
      </w:r>
    </w:p>
    <w:p w14:paraId="15E1A343" w14:textId="0C40FD10" w:rsidR="00D878F6" w:rsidRDefault="00D878F6" w:rsidP="009F4E73"/>
    <w:p w14:paraId="3438F95F" w14:textId="679ABC32" w:rsidR="00D878F6" w:rsidRDefault="00D878F6" w:rsidP="00D878F6">
      <w:pPr>
        <w:pStyle w:val="Heading1"/>
      </w:pPr>
      <w:r>
        <w:t>References</w:t>
      </w:r>
    </w:p>
    <w:p w14:paraId="3A395AA8" w14:textId="4D34AC49" w:rsidR="00D878F6" w:rsidRPr="00D878F6" w:rsidRDefault="00D878F6" w:rsidP="00D878F6">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D878F6">
        <w:rPr>
          <w:rFonts w:ascii="Calibri" w:hAnsi="Calibri" w:cs="Calibri"/>
          <w:noProof/>
          <w:szCs w:val="24"/>
        </w:rPr>
        <w:t>[1]</w:t>
      </w:r>
      <w:r w:rsidRPr="00D878F6">
        <w:rPr>
          <w:rFonts w:ascii="Calibri" w:hAnsi="Calibri" w:cs="Calibri"/>
          <w:noProof/>
          <w:szCs w:val="24"/>
        </w:rPr>
        <w:tab/>
        <w:t xml:space="preserve">M. L. de Prado, </w:t>
      </w:r>
      <w:r w:rsidRPr="00D878F6">
        <w:rPr>
          <w:rFonts w:ascii="Calibri" w:hAnsi="Calibri" w:cs="Calibri"/>
          <w:i/>
          <w:iCs/>
          <w:noProof/>
          <w:szCs w:val="24"/>
        </w:rPr>
        <w:t>Advances in financial machine learning</w:t>
      </w:r>
      <w:r w:rsidRPr="00D878F6">
        <w:rPr>
          <w:rFonts w:ascii="Calibri" w:hAnsi="Calibri" w:cs="Calibri"/>
          <w:noProof/>
          <w:szCs w:val="24"/>
        </w:rPr>
        <w:t>. New Jersey: Wiley, 2018.</w:t>
      </w:r>
    </w:p>
    <w:p w14:paraId="453AD352" w14:textId="0BE43793" w:rsidR="00A72622" w:rsidRDefault="00D878F6" w:rsidP="009F4E73">
      <w:r>
        <w:fldChar w:fldCharType="end"/>
      </w:r>
    </w:p>
    <w:p w14:paraId="2FA96E02" w14:textId="09D35BB7" w:rsidR="00A72622" w:rsidRPr="009F4E73" w:rsidRDefault="00A72622" w:rsidP="009F4E73"/>
    <w:sectPr w:rsidR="00A72622" w:rsidRPr="009F4E73" w:rsidSect="009F4E7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F4BC5" w14:textId="77777777" w:rsidR="00A8566B" w:rsidRDefault="00A8566B" w:rsidP="00080BB3">
      <w:pPr>
        <w:spacing w:after="0" w:line="240" w:lineRule="auto"/>
      </w:pPr>
      <w:r>
        <w:separator/>
      </w:r>
    </w:p>
  </w:endnote>
  <w:endnote w:type="continuationSeparator" w:id="0">
    <w:p w14:paraId="1B18038E" w14:textId="77777777" w:rsidR="00A8566B" w:rsidRDefault="00A8566B" w:rsidP="0008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289FE" w14:textId="77777777" w:rsidR="00A8566B" w:rsidRDefault="00A8566B" w:rsidP="00080BB3">
      <w:pPr>
        <w:spacing w:after="0" w:line="240" w:lineRule="auto"/>
      </w:pPr>
      <w:r>
        <w:separator/>
      </w:r>
    </w:p>
  </w:footnote>
  <w:footnote w:type="continuationSeparator" w:id="0">
    <w:p w14:paraId="0D681103" w14:textId="77777777" w:rsidR="00A8566B" w:rsidRDefault="00A8566B" w:rsidP="0008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27845"/>
    <w:multiLevelType w:val="hybridMultilevel"/>
    <w:tmpl w:val="6A5A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1526"/>
    <w:multiLevelType w:val="hybridMultilevel"/>
    <w:tmpl w:val="B87A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E73"/>
    <w:rsid w:val="00080BB3"/>
    <w:rsid w:val="000E41AC"/>
    <w:rsid w:val="000F5FF7"/>
    <w:rsid w:val="00462C70"/>
    <w:rsid w:val="006302BF"/>
    <w:rsid w:val="00843AAC"/>
    <w:rsid w:val="009F4E73"/>
    <w:rsid w:val="00A72622"/>
    <w:rsid w:val="00A8566B"/>
    <w:rsid w:val="00B55653"/>
    <w:rsid w:val="00BD33DB"/>
    <w:rsid w:val="00C13418"/>
    <w:rsid w:val="00D02EF9"/>
    <w:rsid w:val="00D878F6"/>
    <w:rsid w:val="00E07512"/>
    <w:rsid w:val="00E35D36"/>
    <w:rsid w:val="00FC04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AC114"/>
  <w15:chartTrackingRefBased/>
  <w15:docId w15:val="{7322B0C6-BD67-41E7-B8C0-1C22F596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C70"/>
  </w:style>
  <w:style w:type="paragraph" w:styleId="Heading1">
    <w:name w:val="heading 1"/>
    <w:basedOn w:val="Normal"/>
    <w:next w:val="Normal"/>
    <w:link w:val="Heading1Char"/>
    <w:uiPriority w:val="9"/>
    <w:qFormat/>
    <w:rsid w:val="009F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E7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F4E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4E73"/>
    <w:rPr>
      <w:rFonts w:eastAsiaTheme="minorEastAsia"/>
      <w:lang w:val="en-US"/>
    </w:rPr>
  </w:style>
  <w:style w:type="character" w:customStyle="1" w:styleId="Heading1Char">
    <w:name w:val="Heading 1 Char"/>
    <w:basedOn w:val="DefaultParagraphFont"/>
    <w:link w:val="Heading1"/>
    <w:uiPriority w:val="9"/>
    <w:rsid w:val="009F4E73"/>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55653"/>
    <w:rPr>
      <w:sz w:val="16"/>
      <w:szCs w:val="16"/>
    </w:rPr>
  </w:style>
  <w:style w:type="paragraph" w:styleId="CommentText">
    <w:name w:val="annotation text"/>
    <w:basedOn w:val="Normal"/>
    <w:link w:val="CommentTextChar"/>
    <w:uiPriority w:val="99"/>
    <w:semiHidden/>
    <w:unhideWhenUsed/>
    <w:rsid w:val="00B55653"/>
    <w:pPr>
      <w:spacing w:line="240" w:lineRule="auto"/>
    </w:pPr>
    <w:rPr>
      <w:sz w:val="20"/>
      <w:szCs w:val="20"/>
    </w:rPr>
  </w:style>
  <w:style w:type="character" w:customStyle="1" w:styleId="CommentTextChar">
    <w:name w:val="Comment Text Char"/>
    <w:basedOn w:val="DefaultParagraphFont"/>
    <w:link w:val="CommentText"/>
    <w:uiPriority w:val="99"/>
    <w:semiHidden/>
    <w:rsid w:val="00B55653"/>
    <w:rPr>
      <w:sz w:val="20"/>
      <w:szCs w:val="20"/>
    </w:rPr>
  </w:style>
  <w:style w:type="paragraph" w:styleId="CommentSubject">
    <w:name w:val="annotation subject"/>
    <w:basedOn w:val="CommentText"/>
    <w:next w:val="CommentText"/>
    <w:link w:val="CommentSubjectChar"/>
    <w:uiPriority w:val="99"/>
    <w:semiHidden/>
    <w:unhideWhenUsed/>
    <w:rsid w:val="00B55653"/>
    <w:rPr>
      <w:b/>
      <w:bCs/>
    </w:rPr>
  </w:style>
  <w:style w:type="character" w:customStyle="1" w:styleId="CommentSubjectChar">
    <w:name w:val="Comment Subject Char"/>
    <w:basedOn w:val="CommentTextChar"/>
    <w:link w:val="CommentSubject"/>
    <w:uiPriority w:val="99"/>
    <w:semiHidden/>
    <w:rsid w:val="00B55653"/>
    <w:rPr>
      <w:b/>
      <w:bCs/>
      <w:sz w:val="20"/>
      <w:szCs w:val="20"/>
    </w:rPr>
  </w:style>
  <w:style w:type="paragraph" w:styleId="BalloonText">
    <w:name w:val="Balloon Text"/>
    <w:basedOn w:val="Normal"/>
    <w:link w:val="BalloonTextChar"/>
    <w:uiPriority w:val="99"/>
    <w:semiHidden/>
    <w:unhideWhenUsed/>
    <w:rsid w:val="00B55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653"/>
    <w:rPr>
      <w:rFonts w:ascii="Segoe UI" w:hAnsi="Segoe UI" w:cs="Segoe UI"/>
      <w:sz w:val="18"/>
      <w:szCs w:val="18"/>
    </w:rPr>
  </w:style>
  <w:style w:type="character" w:styleId="Hyperlink">
    <w:name w:val="Hyperlink"/>
    <w:basedOn w:val="DefaultParagraphFont"/>
    <w:uiPriority w:val="99"/>
    <w:unhideWhenUsed/>
    <w:rsid w:val="00E07512"/>
    <w:rPr>
      <w:color w:val="0563C1" w:themeColor="hyperlink"/>
      <w:u w:val="single"/>
    </w:rPr>
  </w:style>
  <w:style w:type="character" w:styleId="UnresolvedMention">
    <w:name w:val="Unresolved Mention"/>
    <w:basedOn w:val="DefaultParagraphFont"/>
    <w:uiPriority w:val="99"/>
    <w:semiHidden/>
    <w:unhideWhenUsed/>
    <w:rsid w:val="00E07512"/>
    <w:rPr>
      <w:color w:val="605E5C"/>
      <w:shd w:val="clear" w:color="auto" w:fill="E1DFDD"/>
    </w:rPr>
  </w:style>
  <w:style w:type="paragraph" w:styleId="ListParagraph">
    <w:name w:val="List Paragraph"/>
    <w:basedOn w:val="Normal"/>
    <w:uiPriority w:val="34"/>
    <w:qFormat/>
    <w:rsid w:val="006302BF"/>
    <w:pPr>
      <w:ind w:left="720"/>
      <w:contextualSpacing/>
    </w:pPr>
  </w:style>
  <w:style w:type="paragraph" w:styleId="Header">
    <w:name w:val="header"/>
    <w:basedOn w:val="Normal"/>
    <w:link w:val="HeaderChar"/>
    <w:uiPriority w:val="99"/>
    <w:unhideWhenUsed/>
    <w:rsid w:val="00080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BB3"/>
  </w:style>
  <w:style w:type="paragraph" w:styleId="Footer">
    <w:name w:val="footer"/>
    <w:basedOn w:val="Normal"/>
    <w:link w:val="FooterChar"/>
    <w:uiPriority w:val="99"/>
    <w:unhideWhenUsed/>
    <w:rsid w:val="00080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azlog1975@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zlog1975@gmail.com"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25 Mar 2021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9EA32-CE12-4863-814D-61D79774F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Peer Review</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dc:title>
  <dc:subject>MScFE Capstone Project: Optimizing Technical Trading Parameters Using Particle SwarmOptimisation Algorithm</dc:subject>
  <dc:creator>Laura Barnard</dc:creator>
  <cp:keywords/>
  <dc:description/>
  <cp:lastModifiedBy>Siseng Consulting</cp:lastModifiedBy>
  <cp:revision>4</cp:revision>
  <dcterms:created xsi:type="dcterms:W3CDTF">2021-03-25T19:54:00Z</dcterms:created>
  <dcterms:modified xsi:type="dcterms:W3CDTF">2021-03-27T07:09:00Z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5abc145e-f2e5-33c3-b253-29146a5520e6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