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2A4" w:rsidRDefault="000074F9" w:rsidP="000074F9">
      <w:pPr>
        <w:jc w:val="center"/>
        <w:rPr>
          <w:b/>
          <w:sz w:val="48"/>
        </w:rPr>
      </w:pPr>
      <w:r w:rsidRPr="000074F9">
        <w:rPr>
          <w:b/>
          <w:sz w:val="48"/>
        </w:rPr>
        <w:t>Lab 3 - Diabetic Retinopathy Detection</w:t>
      </w:r>
    </w:p>
    <w:p w:rsidR="000074F9" w:rsidRPr="000074F9" w:rsidRDefault="000074F9" w:rsidP="000074F9">
      <w:pPr>
        <w:jc w:val="center"/>
        <w:rPr>
          <w:b/>
          <w:sz w:val="32"/>
        </w:rPr>
      </w:pPr>
      <w:r>
        <w:rPr>
          <w:rFonts w:hint="eastAsia"/>
          <w:b/>
          <w:sz w:val="32"/>
        </w:rPr>
        <w:t xml:space="preserve">0516069 </w:t>
      </w:r>
      <w:r>
        <w:rPr>
          <w:rFonts w:hint="eastAsia"/>
          <w:b/>
          <w:sz w:val="32"/>
        </w:rPr>
        <w:t>翁英傑</w:t>
      </w:r>
    </w:p>
    <w:p w:rsidR="000074F9" w:rsidRPr="004E2864" w:rsidRDefault="000074F9" w:rsidP="000074F9">
      <w:pPr>
        <w:pStyle w:val="a3"/>
        <w:numPr>
          <w:ilvl w:val="0"/>
          <w:numId w:val="1"/>
        </w:numPr>
        <w:ind w:leftChars="0"/>
        <w:rPr>
          <w:b/>
          <w:sz w:val="28"/>
        </w:rPr>
      </w:pPr>
      <w:r w:rsidRPr="004E2864">
        <w:rPr>
          <w:b/>
          <w:sz w:val="28"/>
        </w:rPr>
        <w:t>Introduction (20%)</w:t>
      </w:r>
    </w:p>
    <w:p w:rsidR="000074F9" w:rsidRPr="000074F9" w:rsidRDefault="000074F9" w:rsidP="000074F9">
      <w:pPr>
        <w:ind w:left="360" w:firstLineChars="200" w:firstLine="480"/>
      </w:pPr>
      <w:r>
        <w:t xml:space="preserve">Implement a resnet18 and resnet50 to train on </w:t>
      </w:r>
      <w:r w:rsidRPr="000074F9">
        <w:t>Diabetic Retinopathy Detection</w:t>
      </w:r>
      <w:r>
        <w:t xml:space="preserve"> dataset. Compare with the pre trained model from torchvision that was pre trained on Imagenet dataset.</w:t>
      </w:r>
    </w:p>
    <w:p w:rsidR="000074F9" w:rsidRPr="004E2864" w:rsidRDefault="000074F9" w:rsidP="000074F9">
      <w:pPr>
        <w:pStyle w:val="a3"/>
        <w:numPr>
          <w:ilvl w:val="0"/>
          <w:numId w:val="1"/>
        </w:numPr>
        <w:ind w:leftChars="0"/>
        <w:rPr>
          <w:b/>
          <w:sz w:val="28"/>
        </w:rPr>
      </w:pPr>
      <w:r w:rsidRPr="004E2864">
        <w:rPr>
          <w:b/>
          <w:sz w:val="28"/>
        </w:rPr>
        <w:t>Experiment set up (30%)</w:t>
      </w:r>
    </w:p>
    <w:p w:rsidR="00BB60E3" w:rsidRDefault="00BB60E3" w:rsidP="00BB60E3">
      <w:pPr>
        <w:pStyle w:val="a3"/>
        <w:numPr>
          <w:ilvl w:val="0"/>
          <w:numId w:val="6"/>
        </w:numPr>
        <w:ind w:leftChars="0"/>
      </w:pPr>
      <w:r>
        <w:rPr>
          <w:rFonts w:hint="eastAsia"/>
        </w:rPr>
        <w:t>ResNet</w:t>
      </w:r>
      <w:r>
        <w:t xml:space="preserve"> :</w:t>
      </w:r>
    </w:p>
    <w:p w:rsidR="000074F9" w:rsidRDefault="000074F9" w:rsidP="00BB60E3">
      <w:pPr>
        <w:ind w:firstLine="480"/>
      </w:pPr>
      <w:r>
        <w:rPr>
          <w:rFonts w:hint="eastAsia"/>
        </w:rPr>
        <w:t>ResNet can be composed by two blocks</w:t>
      </w:r>
      <w:r>
        <w:t xml:space="preserve"> :</w:t>
      </w:r>
    </w:p>
    <w:p w:rsidR="000074F9" w:rsidRDefault="000074F9" w:rsidP="000074F9">
      <w:pPr>
        <w:ind w:leftChars="100" w:left="480" w:hangingChars="100" w:hanging="240"/>
      </w:pPr>
      <w:r>
        <w:t xml:space="preserve">      Basic bloc</w:t>
      </w:r>
      <w:r w:rsidR="003677BF">
        <w:t xml:space="preserve">k                  </w:t>
      </w:r>
      <w:r>
        <w:t>Bottleneck</w:t>
      </w:r>
    </w:p>
    <w:p w:rsidR="000074F9" w:rsidRDefault="000074F9" w:rsidP="00BB60E3">
      <w:pPr>
        <w:ind w:leftChars="100" w:left="240" w:firstLine="240"/>
      </w:pPr>
      <w:r>
        <w:rPr>
          <w:noProof/>
        </w:rPr>
        <w:drawing>
          <wp:inline distT="0" distB="0" distL="0" distR="0" wp14:anchorId="6618AA49" wp14:editId="3D576604">
            <wp:extent cx="3964839" cy="1401489"/>
            <wp:effectExtent l="0" t="0" r="0" b="8255"/>
            <wp:docPr id="7" name="圖片 6"/>
            <wp:cNvGraphicFramePr/>
            <a:graphic xmlns:a="http://schemas.openxmlformats.org/drawingml/2006/main">
              <a:graphicData uri="http://schemas.openxmlformats.org/drawingml/2006/picture">
                <pic:pic xmlns:pic="http://schemas.openxmlformats.org/drawingml/2006/picture">
                  <pic:nvPicPr>
                    <pic:cNvPr id="7" name="圖片 6"/>
                    <pic:cNvPicPr/>
                  </pic:nvPicPr>
                  <pic:blipFill>
                    <a:blip r:embed="rId5">
                      <a:extLst>
                        <a:ext uri="{BEBA8EAE-BF5A-486C-A8C5-ECC9F3942E4B}">
                          <a14:imgProps xmlns:a14="http://schemas.microsoft.com/office/drawing/2010/main">
                            <a14:imgLayer r:embed="rId6">
                              <a14:imgEffect>
                                <a14:brightnessContrast contrast="-40000"/>
                              </a14:imgEffect>
                            </a14:imgLayer>
                          </a14:imgProps>
                        </a:ext>
                      </a:extLst>
                    </a:blip>
                    <a:stretch>
                      <a:fillRect/>
                    </a:stretch>
                  </pic:blipFill>
                  <pic:spPr>
                    <a:xfrm>
                      <a:off x="0" y="0"/>
                      <a:ext cx="3991939" cy="1411068"/>
                    </a:xfrm>
                    <a:prstGeom prst="rect">
                      <a:avLst/>
                    </a:prstGeom>
                  </pic:spPr>
                </pic:pic>
              </a:graphicData>
            </a:graphic>
          </wp:inline>
        </w:drawing>
      </w:r>
    </w:p>
    <w:p w:rsidR="000074F9" w:rsidRDefault="000074F9" w:rsidP="00BB60E3">
      <w:pPr>
        <w:ind w:leftChars="200" w:left="480"/>
      </w:pPr>
      <w:r>
        <w:t>W</w:t>
      </w:r>
      <w:r>
        <w:rPr>
          <w:rFonts w:hint="eastAsia"/>
        </w:rPr>
        <w:t xml:space="preserve">here </w:t>
      </w:r>
      <w:r>
        <w:t xml:space="preserve">resnet18 </w:t>
      </w:r>
      <w:r w:rsidR="00F03872">
        <w:t>with basic block and resnet50 with bottleneck</w:t>
      </w:r>
      <w:r w:rsidR="003677BF">
        <w:rPr>
          <w:noProof/>
        </w:rPr>
        <w:drawing>
          <wp:inline distT="0" distB="0" distL="0" distR="0" wp14:anchorId="5A69E462">
            <wp:extent cx="4725619" cy="2070537"/>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5519" cy="2092401"/>
                    </a:xfrm>
                    <a:prstGeom prst="rect">
                      <a:avLst/>
                    </a:prstGeom>
                    <a:noFill/>
                  </pic:spPr>
                </pic:pic>
              </a:graphicData>
            </a:graphic>
          </wp:inline>
        </w:drawing>
      </w:r>
    </w:p>
    <w:p w:rsidR="00F03872" w:rsidRDefault="00BB60E3" w:rsidP="00BB60E3">
      <w:pPr>
        <w:pStyle w:val="a3"/>
        <w:numPr>
          <w:ilvl w:val="0"/>
          <w:numId w:val="6"/>
        </w:numPr>
        <w:ind w:leftChars="0"/>
      </w:pPr>
      <w:r>
        <w:rPr>
          <w:rFonts w:hint="eastAsia"/>
        </w:rPr>
        <w:t>Dataloader :</w:t>
      </w:r>
    </w:p>
    <w:p w:rsidR="00BB60E3" w:rsidRDefault="00BE18E6" w:rsidP="00BB60E3">
      <w:pPr>
        <w:pStyle w:val="a3"/>
        <w:ind w:leftChars="0" w:left="600"/>
      </w:pPr>
      <w:r w:rsidRPr="00BE18E6">
        <w:drawing>
          <wp:inline distT="0" distB="0" distL="0" distR="0" wp14:anchorId="14838642" wp14:editId="678D9A9E">
            <wp:extent cx="3839111" cy="1600423"/>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111" cy="1600423"/>
                    </a:xfrm>
                    <a:prstGeom prst="rect">
                      <a:avLst/>
                    </a:prstGeom>
                  </pic:spPr>
                </pic:pic>
              </a:graphicData>
            </a:graphic>
          </wp:inline>
        </w:drawing>
      </w:r>
    </w:p>
    <w:p w:rsidR="00BE18E6" w:rsidRDefault="00BE18E6" w:rsidP="00BE18E6">
      <w:pPr>
        <w:pStyle w:val="a3"/>
        <w:ind w:leftChars="0" w:left="600" w:firstLineChars="200" w:firstLine="480"/>
        <w:rPr>
          <w:rFonts w:hint="eastAsia"/>
        </w:rPr>
      </w:pPr>
      <w:r>
        <w:lastRenderedPageBreak/>
        <w:t>T</w:t>
      </w:r>
      <w:r>
        <w:rPr>
          <w:rFonts w:hint="eastAsia"/>
        </w:rPr>
        <w:t xml:space="preserve">ransform </w:t>
      </w:r>
      <w:r>
        <w:t>data from PIL into tensor, which normalize the value to [0, 1]. Also random flip the data while training with probability = 0.5.</w:t>
      </w:r>
    </w:p>
    <w:p w:rsidR="00BB60E3" w:rsidRDefault="00BB60E3" w:rsidP="00BB60E3">
      <w:pPr>
        <w:pStyle w:val="a3"/>
        <w:numPr>
          <w:ilvl w:val="0"/>
          <w:numId w:val="6"/>
        </w:numPr>
        <w:ind w:leftChars="0"/>
        <w:rPr>
          <w:rFonts w:hint="eastAsia"/>
        </w:rPr>
      </w:pPr>
      <w:r>
        <w:rPr>
          <w:rFonts w:hint="eastAsia"/>
        </w:rPr>
        <w:t>Confusion Matrix :</w:t>
      </w:r>
    </w:p>
    <w:p w:rsidR="00BB60E3" w:rsidRDefault="00501EDF" w:rsidP="00501EDF">
      <w:pPr>
        <w:pStyle w:val="a3"/>
        <w:ind w:leftChars="0" w:left="600" w:firstLineChars="200" w:firstLine="480"/>
      </w:pPr>
      <w:r>
        <w:rPr>
          <w:rFonts w:hint="eastAsia"/>
        </w:rPr>
        <w:t xml:space="preserve">It counts the </w:t>
      </w:r>
      <w:r>
        <w:t>percentage</w:t>
      </w:r>
      <w:r>
        <w:rPr>
          <w:rFonts w:hint="eastAsia"/>
        </w:rPr>
        <w:t xml:space="preserve"> </w:t>
      </w:r>
      <w:r>
        <w:t>of what class was a specific class was classified into. The larger the diagonal is, the better the performance is.</w:t>
      </w:r>
    </w:p>
    <w:p w:rsidR="000074F9" w:rsidRPr="00F03872" w:rsidRDefault="000074F9" w:rsidP="000074F9">
      <w:pPr>
        <w:ind w:leftChars="100" w:left="480" w:hangingChars="100" w:hanging="240"/>
      </w:pPr>
    </w:p>
    <w:p w:rsidR="000074F9" w:rsidRDefault="000074F9" w:rsidP="000074F9">
      <w:pPr>
        <w:pStyle w:val="a3"/>
        <w:numPr>
          <w:ilvl w:val="0"/>
          <w:numId w:val="1"/>
        </w:numPr>
        <w:ind w:leftChars="0"/>
        <w:rPr>
          <w:b/>
          <w:sz w:val="28"/>
        </w:rPr>
      </w:pPr>
      <w:r w:rsidRPr="004E2864">
        <w:rPr>
          <w:b/>
          <w:sz w:val="28"/>
        </w:rPr>
        <w:t>Experimental results (30%)</w:t>
      </w:r>
    </w:p>
    <w:p w:rsidR="00B047C6" w:rsidRPr="00B047C6" w:rsidRDefault="00B047C6" w:rsidP="00B047C6">
      <w:pPr>
        <w:pStyle w:val="a3"/>
        <w:numPr>
          <w:ilvl w:val="0"/>
          <w:numId w:val="7"/>
        </w:numPr>
        <w:ind w:leftChars="0"/>
        <w:rPr>
          <w:rFonts w:hint="eastAsia"/>
        </w:rPr>
      </w:pPr>
      <w:r>
        <w:rPr>
          <w:rFonts w:hint="eastAsia"/>
        </w:rPr>
        <w:t>Highest accuracy :</w:t>
      </w:r>
    </w:p>
    <w:p w:rsidR="00B047C6" w:rsidRDefault="00B047C6" w:rsidP="00B047C6">
      <w:r>
        <w:rPr>
          <w:noProof/>
        </w:rPr>
        <w:drawing>
          <wp:inline distT="0" distB="0" distL="0" distR="0" wp14:anchorId="4FDFA0D1">
            <wp:extent cx="5687713" cy="314554"/>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56724" cy="406857"/>
                    </a:xfrm>
                    <a:prstGeom prst="rect">
                      <a:avLst/>
                    </a:prstGeom>
                    <a:noFill/>
                  </pic:spPr>
                </pic:pic>
              </a:graphicData>
            </a:graphic>
          </wp:inline>
        </w:drawing>
      </w:r>
    </w:p>
    <w:p w:rsidR="00B047C6" w:rsidRDefault="00B047C6" w:rsidP="00B047C6">
      <w:pPr>
        <w:pStyle w:val="a3"/>
        <w:numPr>
          <w:ilvl w:val="0"/>
          <w:numId w:val="7"/>
        </w:numPr>
        <w:ind w:leftChars="0"/>
        <w:rPr>
          <w:rFonts w:hint="eastAsia"/>
        </w:rPr>
      </w:pPr>
      <w:r>
        <w:t>Compare two structure with pre-trained weight and without :</w:t>
      </w:r>
    </w:p>
    <w:p w:rsidR="000074F9" w:rsidRDefault="00C30B3D" w:rsidP="00B047C6">
      <w:pPr>
        <w:ind w:left="1800" w:firstLine="120"/>
        <w:rPr>
          <w:rFonts w:hint="eastAsia"/>
        </w:rPr>
      </w:pPr>
      <w:r>
        <w:rPr>
          <w:rFonts w:hint="eastAsia"/>
        </w:rPr>
        <w:t>ResNet18</w:t>
      </w:r>
      <w:r w:rsidR="00B047C6">
        <w:t xml:space="preserve">                      ResNet50</w:t>
      </w:r>
    </w:p>
    <w:p w:rsidR="00C30B3D" w:rsidRDefault="00C30B3D" w:rsidP="000074F9">
      <w:pPr>
        <w:ind w:left="360"/>
      </w:pPr>
      <w:r>
        <w:rPr>
          <w:noProof/>
        </w:rPr>
        <w:drawing>
          <wp:inline distT="0" distB="0" distL="0" distR="0" wp14:anchorId="427E71CD">
            <wp:extent cx="2373429" cy="1550822"/>
            <wp:effectExtent l="0" t="0" r="825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787" cy="1568044"/>
                    </a:xfrm>
                    <a:prstGeom prst="rect">
                      <a:avLst/>
                    </a:prstGeom>
                    <a:noFill/>
                  </pic:spPr>
                </pic:pic>
              </a:graphicData>
            </a:graphic>
          </wp:inline>
        </w:drawing>
      </w:r>
      <w:r w:rsidR="00B047C6">
        <w:rPr>
          <w:noProof/>
        </w:rPr>
        <w:drawing>
          <wp:inline distT="0" distB="0" distL="0" distR="0" wp14:anchorId="463830B3">
            <wp:extent cx="2387998" cy="162252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2618" cy="1652844"/>
                    </a:xfrm>
                    <a:prstGeom prst="rect">
                      <a:avLst/>
                    </a:prstGeom>
                    <a:noFill/>
                  </pic:spPr>
                </pic:pic>
              </a:graphicData>
            </a:graphic>
          </wp:inline>
        </w:drawing>
      </w:r>
    </w:p>
    <w:p w:rsidR="00473536" w:rsidRDefault="00473536" w:rsidP="00473536">
      <w:pPr>
        <w:ind w:left="360"/>
      </w:pPr>
      <w:r>
        <w:tab/>
      </w:r>
      <w:r>
        <w:tab/>
      </w:r>
      <w:r>
        <w:t>Hyper Parameters :</w:t>
      </w:r>
    </w:p>
    <w:p w:rsidR="00473536" w:rsidRDefault="00473536" w:rsidP="00473536">
      <w:pPr>
        <w:ind w:left="960" w:firstLine="480"/>
      </w:pPr>
      <w:r>
        <w:t>Batch size = 8</w:t>
      </w:r>
    </w:p>
    <w:p w:rsidR="00473536" w:rsidRDefault="00473536" w:rsidP="00473536">
      <w:pPr>
        <w:ind w:left="960" w:firstLine="480"/>
      </w:pPr>
      <w:r>
        <w:t>Learning rate = 0.0</w:t>
      </w:r>
      <w:r>
        <w:t>0</w:t>
      </w:r>
      <w:r>
        <w:t>1</w:t>
      </w:r>
    </w:p>
    <w:p w:rsidR="00473536" w:rsidRDefault="00473536" w:rsidP="00473536">
      <w:pPr>
        <w:ind w:left="1440"/>
      </w:pPr>
      <w:r>
        <w:t>Epochs =</w:t>
      </w:r>
      <w:r>
        <w:t xml:space="preserve"> 2000 (ResNet18) / 10</w:t>
      </w:r>
      <w:r>
        <w:t xml:space="preserve"> (</w:t>
      </w:r>
      <w:r>
        <w:t>ResNet50</w:t>
      </w:r>
      <w:r>
        <w:t>)</w:t>
      </w:r>
    </w:p>
    <w:p w:rsidR="00473536" w:rsidRDefault="00473536" w:rsidP="00473536">
      <w:pPr>
        <w:ind w:left="1320" w:firstLine="120"/>
      </w:pPr>
      <w:r>
        <w:t>Optimizer = SGD (momentum=0.9</w:t>
      </w:r>
      <w:r>
        <w:t>)</w:t>
      </w:r>
    </w:p>
    <w:p w:rsidR="00473536" w:rsidRDefault="00473536" w:rsidP="00473536">
      <w:pPr>
        <w:ind w:left="960" w:firstLine="480"/>
        <w:rPr>
          <w:rFonts w:hint="eastAsia"/>
        </w:rPr>
      </w:pPr>
      <w:r>
        <w:t>Loss function = Cross Entropy Loss</w:t>
      </w:r>
    </w:p>
    <w:p w:rsidR="00A159D9" w:rsidRDefault="00A159D9" w:rsidP="00A159D9">
      <w:pPr>
        <w:pStyle w:val="a3"/>
        <w:numPr>
          <w:ilvl w:val="0"/>
          <w:numId w:val="7"/>
        </w:numPr>
        <w:ind w:leftChars="0"/>
      </w:pPr>
      <w:r>
        <w:rPr>
          <w:rFonts w:hint="eastAsia"/>
        </w:rPr>
        <w:t>Confusion Matrix :</w:t>
      </w:r>
    </w:p>
    <w:p w:rsidR="00374680" w:rsidRDefault="00374680" w:rsidP="00374680">
      <w:pPr>
        <w:pStyle w:val="a3"/>
        <w:ind w:leftChars="0" w:left="720"/>
      </w:pPr>
      <w:r>
        <w:t xml:space="preserve">      ResNet50 (pre-trained)                  ResNet18</w:t>
      </w:r>
    </w:p>
    <w:p w:rsidR="00374680" w:rsidRDefault="00374680" w:rsidP="00374680">
      <w:pPr>
        <w:pStyle w:val="a3"/>
        <w:ind w:leftChars="0" w:left="720"/>
        <w:rPr>
          <w:rFonts w:hint="eastAsia"/>
        </w:rPr>
      </w:pPr>
      <w:r>
        <w:rPr>
          <w:noProof/>
        </w:rPr>
        <w:drawing>
          <wp:inline distT="0" distB="0" distL="0" distR="0" wp14:anchorId="66B1041A">
            <wp:extent cx="2260397" cy="1851269"/>
            <wp:effectExtent l="0" t="0" r="698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9027" cy="1866527"/>
                    </a:xfrm>
                    <a:prstGeom prst="rect">
                      <a:avLst/>
                    </a:prstGeom>
                    <a:noFill/>
                  </pic:spPr>
                </pic:pic>
              </a:graphicData>
            </a:graphic>
          </wp:inline>
        </w:drawing>
      </w:r>
      <w:r>
        <w:rPr>
          <w:rFonts w:hint="eastAsia"/>
        </w:rPr>
        <w:t xml:space="preserve">   </w:t>
      </w:r>
      <w:r w:rsidRPr="00374680">
        <w:drawing>
          <wp:inline distT="0" distB="0" distL="0" distR="0" wp14:anchorId="4CD15453" wp14:editId="106912D1">
            <wp:extent cx="2223415" cy="1898710"/>
            <wp:effectExtent l="0" t="0" r="5715"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5979" cy="1917979"/>
                    </a:xfrm>
                    <a:prstGeom prst="rect">
                      <a:avLst/>
                    </a:prstGeom>
                  </pic:spPr>
                </pic:pic>
              </a:graphicData>
            </a:graphic>
          </wp:inline>
        </w:drawing>
      </w:r>
    </w:p>
    <w:p w:rsidR="00374680" w:rsidRDefault="00374680" w:rsidP="00374680">
      <w:pPr>
        <w:ind w:firstLineChars="550" w:firstLine="1320"/>
        <w:rPr>
          <w:rFonts w:hint="eastAsia"/>
        </w:rPr>
      </w:pPr>
      <w:r>
        <w:t xml:space="preserve">Total </w:t>
      </w:r>
      <w:r>
        <w:rPr>
          <w:rFonts w:hint="eastAsia"/>
        </w:rPr>
        <w:t>Accuracy : 82.021%</w:t>
      </w:r>
      <w:r>
        <w:t xml:space="preserve">            Total Accuracy : 73.3%</w:t>
      </w:r>
    </w:p>
    <w:p w:rsidR="00374680" w:rsidRPr="00BA1237" w:rsidRDefault="00374680" w:rsidP="00374680">
      <w:pPr>
        <w:rPr>
          <w:rFonts w:hint="eastAsia"/>
        </w:rPr>
      </w:pPr>
    </w:p>
    <w:p w:rsidR="000074F9" w:rsidRPr="004E2864" w:rsidRDefault="000074F9" w:rsidP="000074F9">
      <w:pPr>
        <w:pStyle w:val="a3"/>
        <w:numPr>
          <w:ilvl w:val="0"/>
          <w:numId w:val="1"/>
        </w:numPr>
        <w:ind w:leftChars="0"/>
        <w:rPr>
          <w:b/>
          <w:sz w:val="28"/>
        </w:rPr>
      </w:pPr>
      <w:r w:rsidRPr="004E2864">
        <w:rPr>
          <w:b/>
          <w:sz w:val="28"/>
        </w:rPr>
        <w:t>Discussion (20%)</w:t>
      </w:r>
    </w:p>
    <w:p w:rsidR="00B15E9E" w:rsidRDefault="00B15E9E" w:rsidP="000368F3">
      <w:pPr>
        <w:pStyle w:val="a3"/>
        <w:ind w:leftChars="0" w:left="360" w:firstLineChars="200" w:firstLine="480"/>
        <w:rPr>
          <w:rFonts w:hint="eastAsia"/>
        </w:rPr>
      </w:pPr>
      <w:r>
        <w:rPr>
          <w:rFonts w:hint="eastAsia"/>
        </w:rPr>
        <w:t xml:space="preserve">From the confusion matrix, we can see that </w:t>
      </w:r>
      <w:r>
        <w:t>network tends to learn to classify everything to class 0. This is cause by the unbalance data numbers in each class. Mo</w:t>
      </w:r>
      <w:r w:rsidR="00327243">
        <w:t>st of the data are from class 0 obviously. So a pre trained weight could be useful.</w:t>
      </w:r>
      <w:bookmarkStart w:id="0" w:name="_GoBack"/>
      <w:bookmarkEnd w:id="0"/>
    </w:p>
    <w:p w:rsidR="000074F9" w:rsidRDefault="000368F3" w:rsidP="000368F3">
      <w:pPr>
        <w:pStyle w:val="a3"/>
        <w:ind w:leftChars="0" w:left="360" w:firstLineChars="200" w:firstLine="480"/>
      </w:pPr>
      <w:r>
        <w:rPr>
          <w:rFonts w:hint="eastAsia"/>
        </w:rPr>
        <w:t xml:space="preserve">We can clearly see that in this dataset, initial value of the network is very </w:t>
      </w:r>
      <w:r>
        <w:t>critical</w:t>
      </w:r>
      <w:r>
        <w:rPr>
          <w:rFonts w:hint="eastAsia"/>
        </w:rPr>
        <w:t xml:space="preserve">. </w:t>
      </w:r>
      <w:r>
        <w:t>With the pre-train weight on Imagenet, the network has started w</w:t>
      </w:r>
      <w:r w:rsidR="00473536">
        <w:t>ith a decent feature extractor, which leads a successful training.</w:t>
      </w:r>
    </w:p>
    <w:p w:rsidR="00473536" w:rsidRDefault="00B15E9E" w:rsidP="000368F3">
      <w:pPr>
        <w:pStyle w:val="a3"/>
        <w:ind w:leftChars="0" w:left="360" w:firstLineChars="200" w:firstLine="480"/>
        <w:rPr>
          <w:rFonts w:hint="eastAsia"/>
        </w:rPr>
      </w:pPr>
      <w:r>
        <w:rPr>
          <w:rFonts w:hint="eastAsia"/>
        </w:rPr>
        <w:t xml:space="preserve">Another </w:t>
      </w:r>
      <w:r>
        <w:t>problem</w:t>
      </w:r>
      <w:r>
        <w:rPr>
          <w:rFonts w:hint="eastAsia"/>
        </w:rPr>
        <w:t xml:space="preserve"> </w:t>
      </w:r>
      <w:r>
        <w:t>with this dataset is overfitting. We can clearly see from the accuracy graph, that testing accuracy stops increasing even with the training accuracy increasing. Dropout is the solution to this situation.</w:t>
      </w:r>
    </w:p>
    <w:p w:rsidR="000074F9" w:rsidRDefault="000074F9" w:rsidP="000074F9"/>
    <w:sectPr w:rsidR="000074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06BA"/>
    <w:multiLevelType w:val="hybridMultilevel"/>
    <w:tmpl w:val="443C050E"/>
    <w:lvl w:ilvl="0" w:tplc="2B3E4FB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13850E7D"/>
    <w:multiLevelType w:val="hybridMultilevel"/>
    <w:tmpl w:val="1DC6AA04"/>
    <w:lvl w:ilvl="0" w:tplc="791ED97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43911E8"/>
    <w:multiLevelType w:val="hybridMultilevel"/>
    <w:tmpl w:val="7D28FFD0"/>
    <w:lvl w:ilvl="0" w:tplc="FD28A5F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5F70C2E"/>
    <w:multiLevelType w:val="hybridMultilevel"/>
    <w:tmpl w:val="11F6596C"/>
    <w:lvl w:ilvl="0" w:tplc="ADECB1CA">
      <w:start w:val="1"/>
      <w:numFmt w:val="upperLetter"/>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 w15:restartNumberingAfterBreak="0">
    <w:nsid w:val="45522B16"/>
    <w:multiLevelType w:val="hybridMultilevel"/>
    <w:tmpl w:val="E78CA3DA"/>
    <w:lvl w:ilvl="0" w:tplc="CDCA5DC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66C605A9"/>
    <w:multiLevelType w:val="hybridMultilevel"/>
    <w:tmpl w:val="5A22680C"/>
    <w:lvl w:ilvl="0" w:tplc="8438C9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FBA02FF"/>
    <w:multiLevelType w:val="hybridMultilevel"/>
    <w:tmpl w:val="1E90C412"/>
    <w:lvl w:ilvl="0" w:tplc="81BA50B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5"/>
  </w:num>
  <w:num w:numId="2">
    <w:abstractNumId w:val="2"/>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57"/>
    <w:rsid w:val="000074F9"/>
    <w:rsid w:val="000368F3"/>
    <w:rsid w:val="00327243"/>
    <w:rsid w:val="003677BF"/>
    <w:rsid w:val="00374680"/>
    <w:rsid w:val="00473536"/>
    <w:rsid w:val="00496957"/>
    <w:rsid w:val="00501EDF"/>
    <w:rsid w:val="00674F98"/>
    <w:rsid w:val="007126AB"/>
    <w:rsid w:val="0097513D"/>
    <w:rsid w:val="00A159D9"/>
    <w:rsid w:val="00B047C6"/>
    <w:rsid w:val="00B15E9E"/>
    <w:rsid w:val="00BB60E3"/>
    <w:rsid w:val="00BE18E6"/>
    <w:rsid w:val="00C30B3D"/>
    <w:rsid w:val="00F038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9464"/>
  <w15:chartTrackingRefBased/>
  <w15:docId w15:val="{17DC3C41-E930-4545-8B89-4BF4A39D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4F9"/>
    <w:pPr>
      <w:ind w:leftChars="200" w:left="480"/>
    </w:pPr>
  </w:style>
  <w:style w:type="table" w:styleId="a4">
    <w:name w:val="Table Grid"/>
    <w:basedOn w:val="a1"/>
    <w:uiPriority w:val="39"/>
    <w:rsid w:val="00007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澤淯 夏</dc:creator>
  <cp:keywords/>
  <dc:description/>
  <cp:lastModifiedBy>澤淯 夏</cp:lastModifiedBy>
  <cp:revision>11</cp:revision>
  <dcterms:created xsi:type="dcterms:W3CDTF">2019-04-17T08:40:00Z</dcterms:created>
  <dcterms:modified xsi:type="dcterms:W3CDTF">2019-04-17T14:20:00Z</dcterms:modified>
</cp:coreProperties>
</file>