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1FF82" w14:textId="77777777" w:rsidR="002579A0" w:rsidRDefault="00000000">
      <w:pPr>
        <w:spacing w:before="1440" w:after="60"/>
        <w:jc w:val="center"/>
      </w:pPr>
      <w:r>
        <w:rPr>
          <w:b/>
          <w:bCs/>
          <w:color w:val="1F4E79"/>
          <w:sz w:val="56"/>
          <w:szCs w:val="56"/>
        </w:rPr>
        <w:t>NovaCrest Financial Services Ltd</w:t>
      </w:r>
    </w:p>
    <w:p w14:paraId="1333E9FC" w14:textId="77777777" w:rsidR="002579A0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ISO 27001:2022 Gap Analysis Report</w:t>
      </w:r>
    </w:p>
    <w:p w14:paraId="49A4252A" w14:textId="77777777" w:rsidR="002579A0" w:rsidRDefault="00000000">
      <w:pPr>
        <w:spacing w:after="60"/>
        <w:jc w:val="center"/>
      </w:pPr>
      <w:r>
        <w:rPr>
          <w:i/>
          <w:iCs/>
          <w:color w:val="555555"/>
        </w:rPr>
        <w:t>Current State vs ISO 27001:2022 Requirements</w:t>
      </w:r>
    </w:p>
    <w:p w14:paraId="39329413" w14:textId="7C1AB2B8" w:rsidR="002579A0" w:rsidRDefault="00000000">
      <w:pPr>
        <w:spacing w:before="60" w:after="60"/>
        <w:jc w:val="center"/>
      </w:pPr>
      <w:r>
        <w:rPr>
          <w:color w:val="555555"/>
          <w:sz w:val="18"/>
          <w:szCs w:val="18"/>
        </w:rPr>
        <w:t xml:space="preserve">Organisation: NovaCrest Financial Services </w:t>
      </w:r>
      <w:r w:rsidR="00DF78D3">
        <w:rPr>
          <w:color w:val="555555"/>
          <w:sz w:val="18"/>
          <w:szCs w:val="18"/>
        </w:rPr>
        <w:t>Ltd | Classification</w:t>
      </w:r>
      <w:r>
        <w:rPr>
          <w:color w:val="555555"/>
          <w:sz w:val="18"/>
          <w:szCs w:val="18"/>
        </w:rPr>
        <w:t>: CONFIDENTIAL</w:t>
      </w:r>
    </w:p>
    <w:p w14:paraId="6467723E" w14:textId="2F982E4C" w:rsidR="002579A0" w:rsidRDefault="00000000">
      <w:pPr>
        <w:jc w:val="center"/>
      </w:pPr>
      <w:r>
        <w:rPr>
          <w:color w:val="555555"/>
          <w:sz w:val="18"/>
          <w:szCs w:val="18"/>
        </w:rPr>
        <w:t>Document Owner:</w:t>
      </w:r>
      <w:r w:rsidR="00DF78D3">
        <w:rPr>
          <w:color w:val="555555"/>
          <w:sz w:val="18"/>
          <w:szCs w:val="18"/>
        </w:rPr>
        <w:t xml:space="preserve"> Afrid Shaik</w:t>
      </w:r>
      <w:r>
        <w:rPr>
          <w:color w:val="555555"/>
          <w:sz w:val="18"/>
          <w:szCs w:val="18"/>
        </w:rPr>
        <w:t xml:space="preserve"> </w:t>
      </w:r>
      <w:r w:rsidR="00DF78D3">
        <w:rPr>
          <w:color w:val="555555"/>
          <w:sz w:val="18"/>
          <w:szCs w:val="18"/>
        </w:rPr>
        <w:t>| Version</w:t>
      </w:r>
      <w:r>
        <w:rPr>
          <w:color w:val="555555"/>
          <w:sz w:val="18"/>
          <w:szCs w:val="18"/>
        </w:rPr>
        <w:t xml:space="preserve">: </w:t>
      </w:r>
      <w:r w:rsidR="00DF78D3">
        <w:rPr>
          <w:color w:val="555555"/>
          <w:sz w:val="18"/>
          <w:szCs w:val="18"/>
        </w:rPr>
        <w:t>1.0 |</w:t>
      </w:r>
      <w:r>
        <w:rPr>
          <w:color w:val="555555"/>
          <w:sz w:val="18"/>
          <w:szCs w:val="18"/>
        </w:rPr>
        <w:t xml:space="preserve">  Date: </w:t>
      </w:r>
      <w:r w:rsidR="00DF78D3">
        <w:rPr>
          <w:color w:val="555555"/>
          <w:sz w:val="18"/>
          <w:szCs w:val="18"/>
        </w:rPr>
        <w:t>15 February</w:t>
      </w:r>
      <w:r>
        <w:rPr>
          <w:color w:val="555555"/>
          <w:sz w:val="18"/>
          <w:szCs w:val="18"/>
        </w:rPr>
        <w:t xml:space="preserve"> 2026</w:t>
      </w:r>
    </w:p>
    <w:p w14:paraId="6F96B074" w14:textId="77777777" w:rsidR="002579A0" w:rsidRDefault="00000000">
      <w:r>
        <w:br/>
      </w:r>
    </w:p>
    <w:p w14:paraId="02FC3C9E" w14:textId="77777777" w:rsidR="002579A0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1. EXECUTIVE SUMMARY</w:t>
      </w:r>
    </w:p>
    <w:p w14:paraId="21AE3139" w14:textId="3867B4B3" w:rsidR="002579A0" w:rsidRDefault="00000000">
      <w:pPr>
        <w:spacing w:after="60"/>
      </w:pPr>
      <w:r>
        <w:rPr>
          <w:color w:val="1A1A1A"/>
        </w:rPr>
        <w:t xml:space="preserve">This Gap Analysis assesses NovaCrest Financial Services Ltd's current information security posture against the requirements of ISO 27001:2022. The assessment was conducted across all ten clauses of the standard and the 93 controls within Annex A (ISO 27002:2022). The findings identify areas of conformance, partial conformance and non-conformance, and provide a </w:t>
      </w:r>
      <w:r w:rsidR="00D26F18">
        <w:rPr>
          <w:color w:val="1A1A1A"/>
        </w:rPr>
        <w:t>prioritized</w:t>
      </w:r>
      <w:r>
        <w:rPr>
          <w:color w:val="1A1A1A"/>
        </w:rPr>
        <w:t xml:space="preserve"> roadmap for achieving full certification readiness.</w:t>
      </w:r>
    </w:p>
    <w:p w14:paraId="32A3178D" w14:textId="77777777" w:rsidR="002579A0" w:rsidRDefault="002579A0">
      <w:pPr>
        <w:spacing w:after="60"/>
      </w:pPr>
    </w:p>
    <w:p w14:paraId="35CB3D69" w14:textId="77777777" w:rsidR="002579A0" w:rsidRDefault="00000000">
      <w:pPr>
        <w:spacing w:after="60"/>
      </w:pPr>
      <w:r>
        <w:rPr>
          <w:b/>
          <w:bCs/>
          <w:color w:val="1A1A1A"/>
        </w:rPr>
        <w:t>Overall Readiness Score: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2000"/>
        <w:gridCol w:w="2346"/>
      </w:tblGrid>
      <w:tr w:rsidR="002579A0" w14:paraId="01454579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C008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Assessment Area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D968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Controls Assessed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5734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Conformant</w:t>
            </w:r>
          </w:p>
        </w:tc>
        <w:tc>
          <w:tcPr>
            <w:tcW w:w="23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3970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Gap / Action Required</w:t>
            </w:r>
          </w:p>
        </w:tc>
      </w:tr>
      <w:tr w:rsidR="002579A0" w14:paraId="7B676DC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E6E2" w14:textId="77777777" w:rsidR="002579A0" w:rsidRDefault="00000000">
            <w:r>
              <w:rPr>
                <w:color w:val="1A1A1A"/>
                <w:sz w:val="18"/>
                <w:szCs w:val="18"/>
              </w:rPr>
              <w:t>ISO 27001 Clauses (4–10)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4139" w14:textId="77777777" w:rsidR="002579A0" w:rsidRDefault="00000000">
            <w:r>
              <w:rPr>
                <w:color w:val="1A1A1A"/>
                <w:sz w:val="18"/>
                <w:szCs w:val="18"/>
              </w:rPr>
              <w:t>7 clause groups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F3D5" w14:textId="77777777" w:rsidR="002579A0" w:rsidRDefault="00000000">
            <w:r>
              <w:rPr>
                <w:color w:val="1A1A1A"/>
                <w:sz w:val="18"/>
                <w:szCs w:val="18"/>
              </w:rPr>
              <w:t>4 fully conformant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2133" w14:textId="77777777" w:rsidR="002579A0" w:rsidRDefault="00000000">
            <w:r>
              <w:rPr>
                <w:color w:val="1A1A1A"/>
                <w:sz w:val="18"/>
                <w:szCs w:val="18"/>
              </w:rPr>
              <w:t>3 require remediation</w:t>
            </w:r>
          </w:p>
        </w:tc>
      </w:tr>
      <w:tr w:rsidR="002579A0" w14:paraId="25A5352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4E3A" w14:textId="77777777" w:rsidR="002579A0" w:rsidRDefault="00000000">
            <w:r>
              <w:rPr>
                <w:color w:val="1A1A1A"/>
                <w:sz w:val="18"/>
                <w:szCs w:val="18"/>
              </w:rPr>
              <w:t>Annex A Controls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F18C" w14:textId="77777777" w:rsidR="002579A0" w:rsidRDefault="00000000">
            <w:r>
              <w:rPr>
                <w:color w:val="1A1A1A"/>
                <w:sz w:val="18"/>
                <w:szCs w:val="18"/>
              </w:rPr>
              <w:t>93 controls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3F9B" w14:textId="77777777" w:rsidR="002579A0" w:rsidRDefault="00000000">
            <w:r>
              <w:rPr>
                <w:color w:val="1A1A1A"/>
                <w:sz w:val="18"/>
                <w:szCs w:val="18"/>
              </w:rPr>
              <w:t>41 fully implemented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FC8B" w14:textId="77777777" w:rsidR="002579A0" w:rsidRDefault="00000000">
            <w:r>
              <w:rPr>
                <w:color w:val="1A1A1A"/>
                <w:sz w:val="18"/>
                <w:szCs w:val="18"/>
              </w:rPr>
              <w:t>52 require action</w:t>
            </w:r>
          </w:p>
        </w:tc>
      </w:tr>
    </w:tbl>
    <w:p w14:paraId="4DF56FD6" w14:textId="77777777" w:rsidR="002579A0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2. CLAUSE-BY-CLAUSE ASSESSMENT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500"/>
        <w:gridCol w:w="1600"/>
        <w:gridCol w:w="3046"/>
      </w:tblGrid>
      <w:tr w:rsidR="002579A0" w14:paraId="4271CFFD" w14:textId="77777777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4DF1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Clause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F14A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7C73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0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1615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Key Gaps Identified</w:t>
            </w:r>
          </w:p>
        </w:tc>
      </w:tr>
      <w:tr w:rsidR="002579A0" w14:paraId="2C1F18E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E4C5" w14:textId="77777777" w:rsidR="002579A0" w:rsidRDefault="00000000">
            <w:r>
              <w:rPr>
                <w:color w:val="1A1A1A"/>
                <w:sz w:val="18"/>
                <w:szCs w:val="18"/>
              </w:rPr>
              <w:t>4 – Context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1476" w14:textId="7F845C6E" w:rsidR="002579A0" w:rsidRDefault="00000000">
            <w:r>
              <w:rPr>
                <w:color w:val="1A1A1A"/>
                <w:sz w:val="18"/>
                <w:szCs w:val="18"/>
              </w:rPr>
              <w:t xml:space="preserve">Understanding the </w:t>
            </w:r>
            <w:r w:rsidR="00D26F18">
              <w:rPr>
                <w:color w:val="1A1A1A"/>
                <w:sz w:val="18"/>
                <w:szCs w:val="18"/>
              </w:rPr>
              <w:t>organization</w:t>
            </w:r>
            <w:r>
              <w:rPr>
                <w:color w:val="1A1A1A"/>
                <w:sz w:val="18"/>
                <w:szCs w:val="18"/>
              </w:rPr>
              <w:t xml:space="preserve"> and its context, interested parties and ISMS scope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C3DD" w14:textId="77777777" w:rsidR="002579A0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CONFORMANT</w:t>
            </w:r>
          </w:p>
        </w:tc>
        <w:tc>
          <w:tcPr>
            <w:tcW w:w="3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DCB0" w14:textId="77777777" w:rsidR="002579A0" w:rsidRDefault="00000000">
            <w:r>
              <w:rPr>
                <w:color w:val="1A1A1A"/>
                <w:sz w:val="18"/>
                <w:szCs w:val="18"/>
              </w:rPr>
              <w:t>Scope document completed. Interested parties register in place.</w:t>
            </w:r>
          </w:p>
        </w:tc>
      </w:tr>
      <w:tr w:rsidR="002579A0" w14:paraId="257D1E5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AB36" w14:textId="77777777" w:rsidR="002579A0" w:rsidRDefault="00000000">
            <w:r>
              <w:rPr>
                <w:color w:val="1A1A1A"/>
                <w:sz w:val="18"/>
                <w:szCs w:val="18"/>
              </w:rPr>
              <w:t>5 – Leadership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FBEC" w14:textId="77777777" w:rsidR="002579A0" w:rsidRDefault="00000000">
            <w:r>
              <w:rPr>
                <w:color w:val="1A1A1A"/>
                <w:sz w:val="18"/>
                <w:szCs w:val="18"/>
              </w:rPr>
              <w:t>Management commitment, information security policy, roles and responsibilities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8D9C" w14:textId="77777777" w:rsidR="002579A0" w:rsidRDefault="00000000">
            <w:pPr>
              <w:jc w:val="center"/>
            </w:pPr>
            <w:r>
              <w:rPr>
                <w:b/>
                <w:bCs/>
                <w:color w:val="7F4F24"/>
                <w:sz w:val="17"/>
                <w:szCs w:val="17"/>
              </w:rPr>
              <w:t>PARTIAL</w:t>
            </w:r>
          </w:p>
        </w:tc>
        <w:tc>
          <w:tcPr>
            <w:tcW w:w="3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83B1" w14:textId="77777777" w:rsidR="002579A0" w:rsidRDefault="00000000">
            <w:r>
              <w:rPr>
                <w:color w:val="1A1A1A"/>
                <w:sz w:val="18"/>
                <w:szCs w:val="18"/>
              </w:rPr>
              <w:t xml:space="preserve">IS Policy </w:t>
            </w:r>
            <w:proofErr w:type="gramStart"/>
            <w:r>
              <w:rPr>
                <w:color w:val="1A1A1A"/>
                <w:sz w:val="18"/>
                <w:szCs w:val="18"/>
              </w:rPr>
              <w:t>exists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but not formally reviewed in 18 months. CISO role lacks formal mandate document.</w:t>
            </w:r>
          </w:p>
        </w:tc>
      </w:tr>
      <w:tr w:rsidR="002579A0" w14:paraId="5EEDE16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4E1D" w14:textId="77777777" w:rsidR="002579A0" w:rsidRDefault="00000000">
            <w:r>
              <w:rPr>
                <w:color w:val="1A1A1A"/>
                <w:sz w:val="18"/>
                <w:szCs w:val="18"/>
              </w:rPr>
              <w:t>6 – Planning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80F4" w14:textId="77777777" w:rsidR="002579A0" w:rsidRDefault="00000000">
            <w:r>
              <w:rPr>
                <w:color w:val="1A1A1A"/>
                <w:sz w:val="18"/>
                <w:szCs w:val="18"/>
              </w:rPr>
              <w:t>Risk assessment, risk treatment, information security objectives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0959" w14:textId="77777777" w:rsidR="002579A0" w:rsidRDefault="00000000">
            <w:pPr>
              <w:jc w:val="center"/>
            </w:pPr>
            <w:r>
              <w:rPr>
                <w:b/>
                <w:bCs/>
                <w:color w:val="7B0000"/>
                <w:sz w:val="17"/>
                <w:szCs w:val="17"/>
              </w:rPr>
              <w:t>GAP</w:t>
            </w:r>
          </w:p>
        </w:tc>
        <w:tc>
          <w:tcPr>
            <w:tcW w:w="3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8D12" w14:textId="220ED371" w:rsidR="002579A0" w:rsidRDefault="00000000">
            <w:r>
              <w:rPr>
                <w:color w:val="1A1A1A"/>
                <w:sz w:val="18"/>
                <w:szCs w:val="18"/>
              </w:rPr>
              <w:t xml:space="preserve">No formal risk assessment methodology documented. Risk </w:t>
            </w:r>
            <w:r w:rsidR="00D26F18">
              <w:rPr>
                <w:color w:val="1A1A1A"/>
                <w:sz w:val="18"/>
                <w:szCs w:val="18"/>
              </w:rPr>
              <w:t>registers</w:t>
            </w:r>
            <w:r>
              <w:rPr>
                <w:color w:val="1A1A1A"/>
                <w:sz w:val="18"/>
                <w:szCs w:val="18"/>
              </w:rPr>
              <w:t xml:space="preserve"> incomplete. SoA not yet produced.</w:t>
            </w:r>
          </w:p>
        </w:tc>
      </w:tr>
      <w:tr w:rsidR="002579A0" w14:paraId="6AC2AAE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FB8A" w14:textId="77777777" w:rsidR="002579A0" w:rsidRDefault="00000000">
            <w:r>
              <w:rPr>
                <w:color w:val="1A1A1A"/>
                <w:sz w:val="18"/>
                <w:szCs w:val="18"/>
              </w:rPr>
              <w:t>7 – Support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D625" w14:textId="77777777" w:rsidR="002579A0" w:rsidRDefault="00000000">
            <w:r>
              <w:rPr>
                <w:color w:val="1A1A1A"/>
                <w:sz w:val="18"/>
                <w:szCs w:val="18"/>
              </w:rPr>
              <w:t>Resources, competence, awareness, communication, documented information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0A53" w14:textId="77777777" w:rsidR="002579A0" w:rsidRDefault="00000000">
            <w:pPr>
              <w:jc w:val="center"/>
            </w:pPr>
            <w:r>
              <w:rPr>
                <w:b/>
                <w:bCs/>
                <w:color w:val="7F4F24"/>
                <w:sz w:val="17"/>
                <w:szCs w:val="17"/>
              </w:rPr>
              <w:t>PARTIAL</w:t>
            </w:r>
          </w:p>
        </w:tc>
        <w:tc>
          <w:tcPr>
            <w:tcW w:w="3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1DE4" w14:textId="77777777" w:rsidR="002579A0" w:rsidRDefault="00000000">
            <w:r>
              <w:rPr>
                <w:color w:val="1A1A1A"/>
                <w:sz w:val="18"/>
                <w:szCs w:val="18"/>
              </w:rPr>
              <w:t>Annual awareness training in place but not formally tracked. Document control process informal.</w:t>
            </w:r>
          </w:p>
        </w:tc>
      </w:tr>
      <w:tr w:rsidR="002579A0" w14:paraId="1B27753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B86E" w14:textId="77777777" w:rsidR="002579A0" w:rsidRDefault="00000000">
            <w:r>
              <w:rPr>
                <w:color w:val="1A1A1A"/>
                <w:sz w:val="18"/>
                <w:szCs w:val="18"/>
              </w:rPr>
              <w:t>8 – Operation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385D" w14:textId="77777777" w:rsidR="002579A0" w:rsidRDefault="00000000">
            <w:r>
              <w:rPr>
                <w:color w:val="1A1A1A"/>
                <w:sz w:val="18"/>
                <w:szCs w:val="18"/>
              </w:rPr>
              <w:t>Operational planning, risk assessment execution, risk treatment implementation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30E9" w14:textId="77777777" w:rsidR="002579A0" w:rsidRDefault="00000000">
            <w:pPr>
              <w:jc w:val="center"/>
            </w:pPr>
            <w:r>
              <w:rPr>
                <w:b/>
                <w:bCs/>
                <w:color w:val="7B0000"/>
                <w:sz w:val="17"/>
                <w:szCs w:val="17"/>
              </w:rPr>
              <w:t>GAP</w:t>
            </w:r>
          </w:p>
        </w:tc>
        <w:tc>
          <w:tcPr>
            <w:tcW w:w="3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2E6A" w14:textId="77777777" w:rsidR="002579A0" w:rsidRDefault="00000000">
            <w:r>
              <w:rPr>
                <w:color w:val="1A1A1A"/>
                <w:sz w:val="18"/>
                <w:szCs w:val="18"/>
              </w:rPr>
              <w:t>Change management process not formally documented. Supplier security assessments ad hoc.</w:t>
            </w:r>
          </w:p>
        </w:tc>
      </w:tr>
      <w:tr w:rsidR="002579A0" w14:paraId="09861BD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CD17" w14:textId="77777777" w:rsidR="002579A0" w:rsidRDefault="00000000">
            <w:r>
              <w:rPr>
                <w:color w:val="1A1A1A"/>
                <w:sz w:val="18"/>
                <w:szCs w:val="18"/>
              </w:rPr>
              <w:t>9 – Performance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C199" w14:textId="77777777" w:rsidR="002579A0" w:rsidRDefault="00000000">
            <w:r>
              <w:rPr>
                <w:color w:val="1A1A1A"/>
                <w:sz w:val="18"/>
                <w:szCs w:val="18"/>
              </w:rPr>
              <w:t>Monitoring, measurement, internal audit, management review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E70C" w14:textId="77777777" w:rsidR="002579A0" w:rsidRDefault="00000000">
            <w:pPr>
              <w:jc w:val="center"/>
            </w:pPr>
            <w:r>
              <w:rPr>
                <w:b/>
                <w:bCs/>
                <w:color w:val="7B0000"/>
                <w:sz w:val="17"/>
                <w:szCs w:val="17"/>
              </w:rPr>
              <w:t>GAP</w:t>
            </w:r>
          </w:p>
        </w:tc>
        <w:tc>
          <w:tcPr>
            <w:tcW w:w="3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7060" w14:textId="77777777" w:rsidR="002579A0" w:rsidRDefault="00000000">
            <w:r>
              <w:rPr>
                <w:color w:val="1A1A1A"/>
                <w:sz w:val="18"/>
                <w:szCs w:val="18"/>
              </w:rPr>
              <w:t>No internal audit programme. Management review not yet scheduled. KPIs not defined.</w:t>
            </w:r>
          </w:p>
        </w:tc>
      </w:tr>
      <w:tr w:rsidR="002579A0" w14:paraId="46D2E29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08CE" w14:textId="77777777" w:rsidR="002579A0" w:rsidRDefault="00000000">
            <w:r>
              <w:rPr>
                <w:color w:val="1A1A1A"/>
                <w:sz w:val="18"/>
                <w:szCs w:val="18"/>
              </w:rPr>
              <w:t>10 – Improvement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B0C9" w14:textId="77777777" w:rsidR="002579A0" w:rsidRDefault="00000000">
            <w:r>
              <w:rPr>
                <w:color w:val="1A1A1A"/>
                <w:sz w:val="18"/>
                <w:szCs w:val="18"/>
              </w:rPr>
              <w:t>Nonconformity, corrective action, continual improvement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E2B6" w14:textId="77777777" w:rsidR="002579A0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CONFORMANT</w:t>
            </w:r>
          </w:p>
        </w:tc>
        <w:tc>
          <w:tcPr>
            <w:tcW w:w="30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5C33" w14:textId="77777777" w:rsidR="002579A0" w:rsidRDefault="00000000">
            <w:r>
              <w:rPr>
                <w:color w:val="1A1A1A"/>
                <w:sz w:val="18"/>
                <w:szCs w:val="18"/>
              </w:rPr>
              <w:t>Incident log maintained. Lessons-learned process followed post-incident.</w:t>
            </w:r>
          </w:p>
        </w:tc>
      </w:tr>
    </w:tbl>
    <w:p w14:paraId="234AF746" w14:textId="77777777" w:rsidR="002579A0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lastRenderedPageBreak/>
        <w:t>3. KEY PRIORITY GAPS &amp; REMEDIATION ROADMAP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800"/>
        <w:gridCol w:w="2000"/>
        <w:gridCol w:w="2346"/>
      </w:tblGrid>
      <w:tr w:rsidR="002579A0" w14:paraId="7E32291C" w14:textId="77777777">
        <w:trPr>
          <w:tblHeader/>
        </w:trPr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F20E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AA59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Gap Description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F910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C7C3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3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3B5D" w14:textId="77777777" w:rsidR="002579A0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Date</w:t>
            </w:r>
          </w:p>
        </w:tc>
      </w:tr>
      <w:tr w:rsidR="002579A0" w14:paraId="38B6074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1E91" w14:textId="77777777" w:rsidR="002579A0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8335" w14:textId="77777777" w:rsidR="002579A0" w:rsidRDefault="00000000">
            <w:r>
              <w:rPr>
                <w:color w:val="1A1A1A"/>
                <w:sz w:val="18"/>
                <w:szCs w:val="18"/>
              </w:rPr>
              <w:t>Formal risk assessment methodology not documented — no repeatable process for identifying, scoring and treating information security risks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5CA0" w14:textId="77777777" w:rsidR="002579A0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2DD5" w14:textId="77777777" w:rsidR="002579A0" w:rsidRDefault="00000000">
            <w:r>
              <w:rPr>
                <w:color w:val="1A1A1A"/>
                <w:sz w:val="18"/>
                <w:szCs w:val="18"/>
              </w:rPr>
              <w:t>CISO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17B3" w14:textId="77777777" w:rsidR="002579A0" w:rsidRDefault="00000000">
            <w:r>
              <w:rPr>
                <w:color w:val="1A1A1A"/>
                <w:sz w:val="18"/>
                <w:szCs w:val="18"/>
              </w:rPr>
              <w:t>Month 1</w:t>
            </w:r>
          </w:p>
        </w:tc>
      </w:tr>
      <w:tr w:rsidR="002579A0" w14:paraId="4520A3F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A25B" w14:textId="77777777" w:rsidR="002579A0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510F" w14:textId="77777777" w:rsidR="002579A0" w:rsidRDefault="00000000">
            <w:r>
              <w:rPr>
                <w:color w:val="1A1A1A"/>
                <w:sz w:val="18"/>
                <w:szCs w:val="18"/>
              </w:rPr>
              <w:t>Statement of Applicability (SoA) not produced — all 93 Annex A controls require documented applicability decisions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5150" w14:textId="77777777" w:rsidR="002579A0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51FE" w14:textId="77777777" w:rsidR="002579A0" w:rsidRDefault="00000000">
            <w:r>
              <w:rPr>
                <w:color w:val="1A1A1A"/>
                <w:sz w:val="18"/>
                <w:szCs w:val="18"/>
              </w:rPr>
              <w:t>IS Team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4547" w14:textId="77777777" w:rsidR="002579A0" w:rsidRDefault="00000000">
            <w:r>
              <w:rPr>
                <w:color w:val="1A1A1A"/>
                <w:sz w:val="18"/>
                <w:szCs w:val="18"/>
              </w:rPr>
              <w:t>Month 1–2</w:t>
            </w:r>
          </w:p>
        </w:tc>
      </w:tr>
      <w:tr w:rsidR="002579A0" w14:paraId="0671CBD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E9AB" w14:textId="77777777" w:rsidR="002579A0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06E8" w14:textId="77777777" w:rsidR="002579A0" w:rsidRDefault="00000000">
            <w:r>
              <w:rPr>
                <w:color w:val="1A1A1A"/>
                <w:sz w:val="18"/>
                <w:szCs w:val="18"/>
              </w:rPr>
              <w:t>Information Security Policy not reviewed in 18+ months — must be updated, approved by Board and formally communicated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DE8D" w14:textId="77777777" w:rsidR="002579A0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B331" w14:textId="77777777" w:rsidR="002579A0" w:rsidRDefault="00000000">
            <w:r>
              <w:rPr>
                <w:color w:val="1A1A1A"/>
                <w:sz w:val="18"/>
                <w:szCs w:val="18"/>
              </w:rPr>
              <w:t>CISO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5542" w14:textId="77777777" w:rsidR="002579A0" w:rsidRDefault="00000000">
            <w:r>
              <w:rPr>
                <w:color w:val="1A1A1A"/>
                <w:sz w:val="18"/>
                <w:szCs w:val="18"/>
              </w:rPr>
              <w:t>Month 1</w:t>
            </w:r>
          </w:p>
        </w:tc>
      </w:tr>
      <w:tr w:rsidR="002579A0" w14:paraId="2041777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1BDF" w14:textId="77777777" w:rsidR="002579A0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2443" w14:textId="77777777" w:rsidR="002579A0" w:rsidRDefault="00000000">
            <w:r>
              <w:rPr>
                <w:color w:val="1A1A1A"/>
                <w:sz w:val="18"/>
                <w:szCs w:val="18"/>
              </w:rPr>
              <w:t>No internal audit programme — annual internal audit schedule must be established with qualified auditors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E78C" w14:textId="77777777" w:rsidR="002579A0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AB19" w14:textId="77777777" w:rsidR="002579A0" w:rsidRDefault="00000000">
            <w:r>
              <w:rPr>
                <w:color w:val="1A1A1A"/>
                <w:sz w:val="18"/>
                <w:szCs w:val="18"/>
              </w:rPr>
              <w:t>IS Team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8B44" w14:textId="77777777" w:rsidR="002579A0" w:rsidRDefault="00000000">
            <w:r>
              <w:rPr>
                <w:color w:val="1A1A1A"/>
                <w:sz w:val="18"/>
                <w:szCs w:val="18"/>
              </w:rPr>
              <w:t>Month 2</w:t>
            </w:r>
          </w:p>
        </w:tc>
      </w:tr>
      <w:tr w:rsidR="002579A0" w14:paraId="6CA8819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AA57" w14:textId="77777777" w:rsidR="002579A0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7A5D" w14:textId="7A6C4E68" w:rsidR="002579A0" w:rsidRDefault="00000000">
            <w:r>
              <w:rPr>
                <w:color w:val="1A1A1A"/>
                <w:sz w:val="18"/>
                <w:szCs w:val="18"/>
              </w:rPr>
              <w:t xml:space="preserve">Change management process not formally documented — informal process must be </w:t>
            </w:r>
            <w:r w:rsidR="00D26F18">
              <w:rPr>
                <w:color w:val="1A1A1A"/>
                <w:sz w:val="18"/>
                <w:szCs w:val="18"/>
              </w:rPr>
              <w:t>formalized</w:t>
            </w:r>
            <w:r>
              <w:rPr>
                <w:color w:val="1A1A1A"/>
                <w:sz w:val="18"/>
                <w:szCs w:val="18"/>
              </w:rPr>
              <w:t xml:space="preserve"> and evidenced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0272" w14:textId="77777777" w:rsidR="002579A0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C641" w14:textId="77777777" w:rsidR="002579A0" w:rsidRDefault="00000000">
            <w:r>
              <w:rPr>
                <w:color w:val="1A1A1A"/>
                <w:sz w:val="18"/>
                <w:szCs w:val="18"/>
              </w:rPr>
              <w:t>IT Director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623C" w14:textId="77777777" w:rsidR="002579A0" w:rsidRDefault="00000000">
            <w:r>
              <w:rPr>
                <w:color w:val="1A1A1A"/>
                <w:sz w:val="18"/>
                <w:szCs w:val="18"/>
              </w:rPr>
              <w:t>Month 2</w:t>
            </w:r>
          </w:p>
        </w:tc>
      </w:tr>
      <w:tr w:rsidR="002579A0" w14:paraId="012E497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9058" w14:textId="77777777" w:rsidR="002579A0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37A4" w14:textId="77777777" w:rsidR="002579A0" w:rsidRDefault="00000000">
            <w:r>
              <w:rPr>
                <w:color w:val="1A1A1A"/>
                <w:sz w:val="18"/>
                <w:szCs w:val="18"/>
              </w:rPr>
              <w:t>Supplier security assessments ad hoc — formal TPRM process required with documented assessment criteria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66D9" w14:textId="77777777" w:rsidR="002579A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4542" w14:textId="77777777" w:rsidR="002579A0" w:rsidRDefault="00000000">
            <w:r>
              <w:rPr>
                <w:color w:val="1A1A1A"/>
                <w:sz w:val="18"/>
                <w:szCs w:val="18"/>
              </w:rPr>
              <w:t>Procurement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D82F" w14:textId="77777777" w:rsidR="002579A0" w:rsidRDefault="00000000">
            <w:r>
              <w:rPr>
                <w:color w:val="1A1A1A"/>
                <w:sz w:val="18"/>
                <w:szCs w:val="18"/>
              </w:rPr>
              <w:t>Month 3</w:t>
            </w:r>
          </w:p>
        </w:tc>
      </w:tr>
      <w:tr w:rsidR="002579A0" w14:paraId="29F301F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F04D" w14:textId="77777777" w:rsidR="002579A0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B707" w14:textId="77777777" w:rsidR="002579A0" w:rsidRDefault="00000000">
            <w:r>
              <w:rPr>
                <w:color w:val="1A1A1A"/>
                <w:sz w:val="18"/>
                <w:szCs w:val="18"/>
              </w:rPr>
              <w:t>Security awareness training completion not formally tracked — LMS records required as evidence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72EA" w14:textId="77777777" w:rsidR="002579A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6004" w14:textId="77777777" w:rsidR="002579A0" w:rsidRDefault="00000000">
            <w:r>
              <w:rPr>
                <w:color w:val="1A1A1A"/>
                <w:sz w:val="18"/>
                <w:szCs w:val="18"/>
              </w:rPr>
              <w:t>HR / IS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273B" w14:textId="77777777" w:rsidR="002579A0" w:rsidRDefault="00000000">
            <w:r>
              <w:rPr>
                <w:color w:val="1A1A1A"/>
                <w:sz w:val="18"/>
                <w:szCs w:val="18"/>
              </w:rPr>
              <w:t>Month 2</w:t>
            </w:r>
          </w:p>
        </w:tc>
      </w:tr>
      <w:tr w:rsidR="002579A0" w14:paraId="13ED62A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1A0C" w14:textId="77777777" w:rsidR="002579A0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3CD6" w14:textId="77777777" w:rsidR="002579A0" w:rsidRDefault="00000000">
            <w:r>
              <w:rPr>
                <w:color w:val="1A1A1A"/>
                <w:sz w:val="18"/>
                <w:szCs w:val="18"/>
              </w:rPr>
              <w:t>Management review not yet scheduled — formal quarterly management review process required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CEF6" w14:textId="77777777" w:rsidR="002579A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7886" w14:textId="77777777" w:rsidR="002579A0" w:rsidRDefault="00000000">
            <w:r>
              <w:rPr>
                <w:color w:val="1A1A1A"/>
                <w:sz w:val="18"/>
                <w:szCs w:val="18"/>
              </w:rPr>
              <w:t>CISO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9F9F" w14:textId="77777777" w:rsidR="002579A0" w:rsidRDefault="00000000">
            <w:r>
              <w:rPr>
                <w:color w:val="1A1A1A"/>
                <w:sz w:val="18"/>
                <w:szCs w:val="18"/>
              </w:rPr>
              <w:t>Month 3</w:t>
            </w:r>
          </w:p>
        </w:tc>
      </w:tr>
    </w:tbl>
    <w:p w14:paraId="14EEEDAD" w14:textId="77777777" w:rsidR="002579A0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4. CONCLUSIONS &amp; NEXT STEPS</w:t>
      </w:r>
    </w:p>
    <w:p w14:paraId="2D20B820" w14:textId="77777777" w:rsidR="002579A0" w:rsidRDefault="00000000">
      <w:pPr>
        <w:spacing w:after="60"/>
      </w:pPr>
      <w:r>
        <w:rPr>
          <w:color w:val="1A1A1A"/>
        </w:rPr>
        <w:t xml:space="preserve">NovaCrest has a solid operational security baseline but requires structured governance documentation and formal processes to meet ISO 27001:2022 requirements. The primary remediation priorities </w:t>
      </w:r>
      <w:proofErr w:type="gramStart"/>
      <w:r>
        <w:rPr>
          <w:color w:val="1A1A1A"/>
        </w:rPr>
        <w:t>are:</w:t>
      </w:r>
      <w:proofErr w:type="gramEnd"/>
      <w:r>
        <w:rPr>
          <w:color w:val="1A1A1A"/>
        </w:rPr>
        <w:t xml:space="preserve"> completing the risk assessment and risk register, producing the Statement of Applicability, updating the Information Security Policy, and establishing the internal audit programme.</w:t>
      </w:r>
    </w:p>
    <w:p w14:paraId="5B4478E4" w14:textId="77777777" w:rsidR="002579A0" w:rsidRDefault="002579A0">
      <w:pPr>
        <w:spacing w:after="60"/>
      </w:pPr>
    </w:p>
    <w:p w14:paraId="6CDEB7CA" w14:textId="77777777" w:rsidR="002579A0" w:rsidRDefault="00000000">
      <w:pPr>
        <w:spacing w:after="60"/>
      </w:pPr>
      <w:r>
        <w:rPr>
          <w:b/>
          <w:bCs/>
          <w:color w:val="1A1A1A"/>
        </w:rPr>
        <w:t>Recommended next steps:</w:t>
      </w:r>
    </w:p>
    <w:p w14:paraId="373DAEFA" w14:textId="77777777" w:rsidR="002579A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Complete Risk Register and risk assessment methodology (see Risk Register template)</w:t>
      </w:r>
    </w:p>
    <w:p w14:paraId="546E8A8E" w14:textId="77777777" w:rsidR="002579A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Produce Statement of Applicability across all 93 Annex A controls (see SoA spreadsheet)</w:t>
      </w:r>
    </w:p>
    <w:p w14:paraId="2FC64C58" w14:textId="77777777" w:rsidR="002579A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Update and Board-approve the Information Security Policy</w:t>
      </w:r>
    </w:p>
    <w:p w14:paraId="656B8EE1" w14:textId="77777777" w:rsidR="002579A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Establish internal audit programme and schedule first audit</w:t>
      </w:r>
    </w:p>
    <w:p w14:paraId="6A552F71" w14:textId="77777777" w:rsidR="002579A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Implement formal TPRM assessment process for all Tier 1 and Tier 2 suppliers</w:t>
      </w:r>
    </w:p>
    <w:sectPr w:rsidR="002579A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D2817"/>
    <w:multiLevelType w:val="hybridMultilevel"/>
    <w:tmpl w:val="78967530"/>
    <w:lvl w:ilvl="0" w:tplc="4E48A080">
      <w:start w:val="1"/>
      <w:numFmt w:val="decimal"/>
      <w:lvlText w:val="%1."/>
      <w:lvlJc w:val="left"/>
      <w:pPr>
        <w:ind w:left="640" w:hanging="320"/>
      </w:pPr>
    </w:lvl>
    <w:lvl w:ilvl="1" w:tplc="D59660CE">
      <w:numFmt w:val="decimal"/>
      <w:lvlText w:val=""/>
      <w:lvlJc w:val="left"/>
    </w:lvl>
    <w:lvl w:ilvl="2" w:tplc="27D6AA90">
      <w:numFmt w:val="decimal"/>
      <w:lvlText w:val=""/>
      <w:lvlJc w:val="left"/>
    </w:lvl>
    <w:lvl w:ilvl="3" w:tplc="C5F02952">
      <w:numFmt w:val="decimal"/>
      <w:lvlText w:val=""/>
      <w:lvlJc w:val="left"/>
    </w:lvl>
    <w:lvl w:ilvl="4" w:tplc="9AB6B296">
      <w:numFmt w:val="decimal"/>
      <w:lvlText w:val=""/>
      <w:lvlJc w:val="left"/>
    </w:lvl>
    <w:lvl w:ilvl="5" w:tplc="C94C0366">
      <w:numFmt w:val="decimal"/>
      <w:lvlText w:val=""/>
      <w:lvlJc w:val="left"/>
    </w:lvl>
    <w:lvl w:ilvl="6" w:tplc="BC104860">
      <w:numFmt w:val="decimal"/>
      <w:lvlText w:val=""/>
      <w:lvlJc w:val="left"/>
    </w:lvl>
    <w:lvl w:ilvl="7" w:tplc="1A3E28BE">
      <w:numFmt w:val="decimal"/>
      <w:lvlText w:val=""/>
      <w:lvlJc w:val="left"/>
    </w:lvl>
    <w:lvl w:ilvl="8" w:tplc="74568B4E">
      <w:numFmt w:val="decimal"/>
      <w:lvlText w:val=""/>
      <w:lvlJc w:val="left"/>
    </w:lvl>
  </w:abstractNum>
  <w:abstractNum w:abstractNumId="1" w15:restartNumberingAfterBreak="0">
    <w:nsid w:val="66B61396"/>
    <w:multiLevelType w:val="hybridMultilevel"/>
    <w:tmpl w:val="4E4065EA"/>
    <w:lvl w:ilvl="0" w:tplc="34C03794">
      <w:start w:val="1"/>
      <w:numFmt w:val="bullet"/>
      <w:lvlText w:val="•"/>
      <w:lvlJc w:val="left"/>
      <w:pPr>
        <w:ind w:left="640" w:hanging="320"/>
      </w:pPr>
    </w:lvl>
    <w:lvl w:ilvl="1" w:tplc="A8CC1336">
      <w:numFmt w:val="decimal"/>
      <w:lvlText w:val=""/>
      <w:lvlJc w:val="left"/>
    </w:lvl>
    <w:lvl w:ilvl="2" w:tplc="48D0CEB2">
      <w:numFmt w:val="decimal"/>
      <w:lvlText w:val=""/>
      <w:lvlJc w:val="left"/>
    </w:lvl>
    <w:lvl w:ilvl="3" w:tplc="42D8ED78">
      <w:numFmt w:val="decimal"/>
      <w:lvlText w:val=""/>
      <w:lvlJc w:val="left"/>
    </w:lvl>
    <w:lvl w:ilvl="4" w:tplc="96662CB2">
      <w:numFmt w:val="decimal"/>
      <w:lvlText w:val=""/>
      <w:lvlJc w:val="left"/>
    </w:lvl>
    <w:lvl w:ilvl="5" w:tplc="36EA2DDE">
      <w:numFmt w:val="decimal"/>
      <w:lvlText w:val=""/>
      <w:lvlJc w:val="left"/>
    </w:lvl>
    <w:lvl w:ilvl="6" w:tplc="E2C68874">
      <w:numFmt w:val="decimal"/>
      <w:lvlText w:val=""/>
      <w:lvlJc w:val="left"/>
    </w:lvl>
    <w:lvl w:ilvl="7" w:tplc="390274EA">
      <w:numFmt w:val="decimal"/>
      <w:lvlText w:val=""/>
      <w:lvlJc w:val="left"/>
    </w:lvl>
    <w:lvl w:ilvl="8" w:tplc="C3D6A010">
      <w:numFmt w:val="decimal"/>
      <w:lvlText w:val=""/>
      <w:lvlJc w:val="left"/>
    </w:lvl>
  </w:abstractNum>
  <w:abstractNum w:abstractNumId="2" w15:restartNumberingAfterBreak="0">
    <w:nsid w:val="7698089E"/>
    <w:multiLevelType w:val="hybridMultilevel"/>
    <w:tmpl w:val="875A07B8"/>
    <w:lvl w:ilvl="0" w:tplc="5BB000CA">
      <w:start w:val="1"/>
      <w:numFmt w:val="bullet"/>
      <w:lvlText w:val="●"/>
      <w:lvlJc w:val="left"/>
      <w:pPr>
        <w:ind w:left="720" w:hanging="360"/>
      </w:pPr>
    </w:lvl>
    <w:lvl w:ilvl="1" w:tplc="9560F89A">
      <w:start w:val="1"/>
      <w:numFmt w:val="bullet"/>
      <w:lvlText w:val="○"/>
      <w:lvlJc w:val="left"/>
      <w:pPr>
        <w:ind w:left="1440" w:hanging="360"/>
      </w:pPr>
    </w:lvl>
    <w:lvl w:ilvl="2" w:tplc="C25CF058">
      <w:start w:val="1"/>
      <w:numFmt w:val="bullet"/>
      <w:lvlText w:val="■"/>
      <w:lvlJc w:val="left"/>
      <w:pPr>
        <w:ind w:left="2160" w:hanging="360"/>
      </w:pPr>
    </w:lvl>
    <w:lvl w:ilvl="3" w:tplc="12580F1A">
      <w:start w:val="1"/>
      <w:numFmt w:val="bullet"/>
      <w:lvlText w:val="●"/>
      <w:lvlJc w:val="left"/>
      <w:pPr>
        <w:ind w:left="2880" w:hanging="360"/>
      </w:pPr>
    </w:lvl>
    <w:lvl w:ilvl="4" w:tplc="ABDEFD76">
      <w:start w:val="1"/>
      <w:numFmt w:val="bullet"/>
      <w:lvlText w:val="○"/>
      <w:lvlJc w:val="left"/>
      <w:pPr>
        <w:ind w:left="3600" w:hanging="360"/>
      </w:pPr>
    </w:lvl>
    <w:lvl w:ilvl="5" w:tplc="34540B4A">
      <w:start w:val="1"/>
      <w:numFmt w:val="bullet"/>
      <w:lvlText w:val="■"/>
      <w:lvlJc w:val="left"/>
      <w:pPr>
        <w:ind w:left="4320" w:hanging="360"/>
      </w:pPr>
    </w:lvl>
    <w:lvl w:ilvl="6" w:tplc="956E4AA8">
      <w:start w:val="1"/>
      <w:numFmt w:val="bullet"/>
      <w:lvlText w:val="●"/>
      <w:lvlJc w:val="left"/>
      <w:pPr>
        <w:ind w:left="5040" w:hanging="360"/>
      </w:pPr>
    </w:lvl>
    <w:lvl w:ilvl="7" w:tplc="8F3426A6">
      <w:start w:val="1"/>
      <w:numFmt w:val="bullet"/>
      <w:lvlText w:val="●"/>
      <w:lvlJc w:val="left"/>
      <w:pPr>
        <w:ind w:left="5760" w:hanging="360"/>
      </w:pPr>
    </w:lvl>
    <w:lvl w:ilvl="8" w:tplc="F2B8478E">
      <w:start w:val="1"/>
      <w:numFmt w:val="bullet"/>
      <w:lvlText w:val="●"/>
      <w:lvlJc w:val="left"/>
      <w:pPr>
        <w:ind w:left="6480" w:hanging="360"/>
      </w:pPr>
    </w:lvl>
  </w:abstractNum>
  <w:num w:numId="1" w16cid:durableId="509563561">
    <w:abstractNumId w:val="2"/>
    <w:lvlOverride w:ilvl="0">
      <w:startOverride w:val="1"/>
    </w:lvlOverride>
  </w:num>
  <w:num w:numId="2" w16cid:durableId="13603974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A0"/>
    <w:rsid w:val="00250FC3"/>
    <w:rsid w:val="002579A0"/>
    <w:rsid w:val="00D26F18"/>
    <w:rsid w:val="00D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B86C8"/>
  <w15:docId w15:val="{5B91C938-D56B-0342-85AA-C528240F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Afrid Shaik [Student-PECS]</cp:lastModifiedBy>
  <cp:revision>3</cp:revision>
  <dcterms:created xsi:type="dcterms:W3CDTF">2026-03-19T01:47:00Z</dcterms:created>
  <dcterms:modified xsi:type="dcterms:W3CDTF">2026-04-05T12:12:00Z</dcterms:modified>
</cp:coreProperties>
</file>