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AFRIVATE TECHNOLOGIES LTD · RC: 9210092 · AFRI-DISC-01 (completed)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26"/>
          <w:szCs w:val="26"/>
        </w:rPr>
        <w:t xml:space="preserve">DEVELOPER INTERVIEW SCORECARD — COMPLETED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4"/>
          <w:szCs w:val="24"/>
        </w:rPr>
        <w:t xml:space="preserve">Tamarautokoih Standwell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Candidate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Interviewer</w:t>
            </w:r>
          </w:p>
        </w:tc>
      </w:tr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Tamarautokoih Standwell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Front-End Developer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28 July 2026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Emmanuel Okpiaifo (Head of HR)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Scoring method 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Live anchored scoring was not completed during the call. Scores below were reconstructed immediately after from interviewer judgment (~80/100). Confidence is Medium because item-level evidence was not captured live.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Overall judgment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Overall impression score: 80 / 100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Would have been ~70 (mid, not impressive, but has the experience and skills). Raised to ~80 because his closing questions were excellent: he asked what challenges AfriVate currently faces and what his impact would be at AfriVate. That shows product curiosity and ownership orientation beyond the technical mid baseline.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Communication needs development and collaboration remains partly unclear, but both are trainable given his experience/skills. Escalation answer was a clear positive: communicates and escalates when stuck, then collaborates to clear blockers.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Hard gates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☐ None checked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No integrity, security, reliability, authorship, or conduct hard gate was reported from this interview.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Competency scores (reconstructed)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280"/>
      </w:tblGrid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Score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Justification (from interviewer judgment)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A1 Ownership of contribution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Has experience and skills for the role; credible project background. Not a standout ownership narrative.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A2 Problem-solving process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Technical capability present. Overall mid — nothing impressive in how problems were framed, but adequate for the role.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A3 Communication clarity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Communication needs a lot of work (developmental). Still clear enough to evaluate fit and hire with coaching. Meets bar for Yes; blocks Strong Yes.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A4 Remote reliability &amp; escalation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4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Stuck/unblock answer: tries personally first, then escalates and collaborates to remove the blocker. Explicit willingness to communicate when needed — strong remote/escalation signal.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A5 Feedback &amp; collaboration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General collaboration style still unclear from the interview. Escalation story did show willingness to collaborate once personal effort fails. Treat as meets bar with a development area.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 Technical depth (role stack)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Experience and skills support the role. Adequacy over impressiveness. Coachable under AfriVate given that foundation.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Most competencies = 3 (Meets bar). A4 Escalation = 4 (Strong). No scores below 3. No hard fails. Only one 4 → cannot be Strong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Confidence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Medium   ☐ High   ☐ Low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Medium because live scorecard was not filled; collaboration remains partly unclear. Escalation answer and closing questions give enough signal for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Recommendation (forced choice)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Yes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Yes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/ second look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No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No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Rule match: All scored competencies ≥ 3, technical ≥ 3, no hard fails/gates, Confidence Medium → Yes. Not Strong Yes: overall mid/not impressive, communication needs work, collaboration still unclear, and only one competency scored 4.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One-sentence hiring summary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Tamarautokoih Standwell is a Yes — solid experience/skills and strong escalation plus excellent impact-focused questions; mid delivery and coachable gaps in communication/collaboration keep this from Strong Yes.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Development focus if hired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1. Communication clarity — structure, precision, less reliance on interviewer rescue.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2. Collaboration habits — make pairing, review, and cross-functional working style explicit early.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3. Preserve escalation strength — reinforce early blocker updates in Portal/ClickUp.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Suggested next step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Take-home assignment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Second technical call (narrow topic)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Advance to reference / offer discussion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for comparison against other finalists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Compared with other Yes candidates: Tamarautokoih’s edge is escalation maturity and strong candidate questions; watch communication in onboarding.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Interviewer attestation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☑ This form reflects my post-interview judgment for Tamarautokoih Standwell.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Interviewer name: Emmanuel Okpiaifo — Head of Human Resources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Signature: Emmanuel Okpiaifo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Date: 28 July 2026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Internal hiring record · Pair with AfriVate Developer Interview Kit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2026-07-30T11:23:15.682Z</dcterms:created>
  <dcterms:modified xsi:type="dcterms:W3CDTF">2026-07-30T11:23:15.711Z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