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2B1CF" w14:textId="77777777" w:rsidR="00182D3E" w:rsidRPr="00182D3E" w:rsidRDefault="00182D3E" w:rsidP="00182D3E">
      <w:pPr>
        <w:shd w:val="clear" w:color="auto" w:fill="FFFFFF"/>
        <w:spacing w:before="100" w:beforeAutospacing="1" w:after="100" w:afterAutospacing="1"/>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b/>
          <w:bCs/>
          <w:color w:val="1D3850"/>
          <w:sz w:val="20"/>
          <w:szCs w:val="20"/>
          <w:u w:val="single"/>
          <w:shd w:val="clear" w:color="auto" w:fill="EDF4FA"/>
          <w:lang w:eastAsia="en-GB"/>
        </w:rPr>
        <w:t>COURSE AIM</w:t>
      </w:r>
    </w:p>
    <w:p w14:paraId="0EF06545" w14:textId="18955089" w:rsidR="00FB0D47" w:rsidRDefault="00525B36" w:rsidP="0032234D">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 xml:space="preserve">Computational </w:t>
      </w:r>
      <w:r w:rsidR="00FB0D47">
        <w:rPr>
          <w:rFonts w:ascii="Helvetica Neue" w:eastAsia="Times New Roman" w:hAnsi="Helvetica Neue" w:cs="Times New Roman"/>
          <w:color w:val="1D3850"/>
          <w:sz w:val="20"/>
          <w:szCs w:val="20"/>
          <w:lang w:eastAsia="en-GB"/>
        </w:rPr>
        <w:t xml:space="preserve">biochemistry is an extremely important and complementary tool to modern structural biology.  </w:t>
      </w:r>
      <w:r w:rsidR="00895923">
        <w:rPr>
          <w:rFonts w:ascii="Helvetica Neue" w:eastAsia="Times New Roman" w:hAnsi="Helvetica Neue" w:cs="Times New Roman"/>
          <w:color w:val="1D3850"/>
          <w:sz w:val="20"/>
          <w:szCs w:val="20"/>
          <w:lang w:eastAsia="en-GB"/>
        </w:rPr>
        <w:t xml:space="preserve">In this 2.5 day workshop, you will learn </w:t>
      </w:r>
      <w:r w:rsidR="000634F0">
        <w:rPr>
          <w:rFonts w:ascii="Helvetica Neue" w:eastAsia="Times New Roman" w:hAnsi="Helvetica Neue" w:cs="Times New Roman"/>
          <w:color w:val="1D3850"/>
          <w:sz w:val="20"/>
          <w:szCs w:val="20"/>
          <w:lang w:eastAsia="en-GB"/>
        </w:rPr>
        <w:t>how to use python</w:t>
      </w:r>
      <w:r w:rsidR="00FB5784">
        <w:rPr>
          <w:rFonts w:ascii="Helvetica Neue" w:eastAsia="Times New Roman" w:hAnsi="Helvetica Neue" w:cs="Times New Roman"/>
          <w:color w:val="1D3850"/>
          <w:sz w:val="20"/>
          <w:szCs w:val="20"/>
          <w:lang w:eastAsia="en-GB"/>
        </w:rPr>
        <w:t xml:space="preserve"> via a </w:t>
      </w:r>
      <w:proofErr w:type="spellStart"/>
      <w:r w:rsidR="00FB5784">
        <w:rPr>
          <w:rFonts w:ascii="Helvetica Neue" w:eastAsia="Times New Roman" w:hAnsi="Helvetica Neue" w:cs="Times New Roman"/>
          <w:color w:val="1D3850"/>
          <w:sz w:val="20"/>
          <w:szCs w:val="20"/>
          <w:lang w:eastAsia="en-GB"/>
        </w:rPr>
        <w:t>ju</w:t>
      </w:r>
      <w:r w:rsidR="008C4834">
        <w:rPr>
          <w:rFonts w:ascii="Helvetica Neue" w:eastAsia="Times New Roman" w:hAnsi="Helvetica Neue" w:cs="Times New Roman"/>
          <w:color w:val="1D3850"/>
          <w:sz w:val="20"/>
          <w:szCs w:val="20"/>
          <w:lang w:eastAsia="en-GB"/>
        </w:rPr>
        <w:t>p</w:t>
      </w:r>
      <w:r w:rsidR="00FB5784">
        <w:rPr>
          <w:rFonts w:ascii="Helvetica Neue" w:eastAsia="Times New Roman" w:hAnsi="Helvetica Neue" w:cs="Times New Roman"/>
          <w:color w:val="1D3850"/>
          <w:sz w:val="20"/>
          <w:szCs w:val="20"/>
          <w:lang w:eastAsia="en-GB"/>
        </w:rPr>
        <w:t>y</w:t>
      </w:r>
      <w:r w:rsidR="008C4834">
        <w:rPr>
          <w:rFonts w:ascii="Helvetica Neue" w:eastAsia="Times New Roman" w:hAnsi="Helvetica Neue" w:cs="Times New Roman"/>
          <w:color w:val="1D3850"/>
          <w:sz w:val="20"/>
          <w:szCs w:val="20"/>
          <w:lang w:eastAsia="en-GB"/>
        </w:rPr>
        <w:t>t</w:t>
      </w:r>
      <w:r w:rsidR="00FB5784">
        <w:rPr>
          <w:rFonts w:ascii="Helvetica Neue" w:eastAsia="Times New Roman" w:hAnsi="Helvetica Neue" w:cs="Times New Roman"/>
          <w:color w:val="1D3850"/>
          <w:sz w:val="20"/>
          <w:szCs w:val="20"/>
          <w:lang w:eastAsia="en-GB"/>
        </w:rPr>
        <w:t>er</w:t>
      </w:r>
      <w:proofErr w:type="spellEnd"/>
      <w:r w:rsidR="00FB5784">
        <w:rPr>
          <w:rFonts w:ascii="Helvetica Neue" w:eastAsia="Times New Roman" w:hAnsi="Helvetica Neue" w:cs="Times New Roman"/>
          <w:color w:val="1D3850"/>
          <w:sz w:val="20"/>
          <w:szCs w:val="20"/>
          <w:lang w:eastAsia="en-GB"/>
        </w:rPr>
        <w:t xml:space="preserve"> notebook and how to perform homology modelling, molecular dynamics and small-molecule docking.  The whole course will be delivered remotely</w:t>
      </w:r>
      <w:r w:rsidR="0032234D">
        <w:rPr>
          <w:rFonts w:ascii="Helvetica Neue" w:eastAsia="Times New Roman" w:hAnsi="Helvetica Neue" w:cs="Times New Roman"/>
          <w:color w:val="1D3850"/>
          <w:sz w:val="20"/>
          <w:szCs w:val="20"/>
          <w:lang w:eastAsia="en-GB"/>
        </w:rPr>
        <w:t xml:space="preserve"> and advice will be give prior on how to install the required software (all of which is freeware).</w:t>
      </w:r>
      <w:r w:rsidR="00FB5784">
        <w:rPr>
          <w:rFonts w:ascii="Helvetica Neue" w:eastAsia="Times New Roman" w:hAnsi="Helvetica Neue" w:cs="Times New Roman"/>
          <w:color w:val="1D3850"/>
          <w:sz w:val="20"/>
          <w:szCs w:val="20"/>
          <w:lang w:eastAsia="en-GB"/>
        </w:rPr>
        <w:t xml:space="preserve"> </w:t>
      </w:r>
    </w:p>
    <w:p w14:paraId="23A8B87E" w14:textId="75D99FB3" w:rsidR="00FB5784" w:rsidRDefault="00FB5784"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 xml:space="preserve">We assume very little prior knowledge of either python or </w:t>
      </w:r>
      <w:r w:rsidR="008B6FB0">
        <w:rPr>
          <w:rFonts w:ascii="Helvetica Neue" w:eastAsia="Times New Roman" w:hAnsi="Helvetica Neue" w:cs="Times New Roman"/>
          <w:color w:val="1D3850"/>
          <w:sz w:val="20"/>
          <w:szCs w:val="20"/>
          <w:lang w:eastAsia="en-GB"/>
        </w:rPr>
        <w:t>computational biochemistry</w:t>
      </w:r>
      <w:r w:rsidR="00336FAB">
        <w:rPr>
          <w:rFonts w:ascii="Helvetica Neue" w:eastAsia="Times New Roman" w:hAnsi="Helvetica Neue" w:cs="Times New Roman"/>
          <w:color w:val="1D3850"/>
          <w:sz w:val="20"/>
          <w:szCs w:val="20"/>
          <w:lang w:eastAsia="en-GB"/>
        </w:rPr>
        <w:t xml:space="preserve">.  </w:t>
      </w:r>
    </w:p>
    <w:p w14:paraId="03CC942F" w14:textId="77777777"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b/>
          <w:bCs/>
          <w:color w:val="1D3850"/>
          <w:sz w:val="20"/>
          <w:szCs w:val="20"/>
          <w:u w:val="single"/>
          <w:shd w:val="clear" w:color="auto" w:fill="EDF4FA"/>
          <w:lang w:eastAsia="en-GB"/>
        </w:rPr>
        <w:t>COURSE DESCRIPTION</w:t>
      </w:r>
    </w:p>
    <w:p w14:paraId="3074C9ED" w14:textId="77777777" w:rsidR="00AC6601" w:rsidRDefault="00AC6601"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 xml:space="preserve">The course is divided into four sessions:  </w:t>
      </w:r>
    </w:p>
    <w:p w14:paraId="0B734545" w14:textId="09A6C11B" w:rsidR="00AC6601" w:rsidRDefault="00AC6601" w:rsidP="00774CCA">
      <w:pPr>
        <w:pStyle w:val="ListParagraph"/>
        <w:numPr>
          <w:ilvl w:val="0"/>
          <w:numId w:val="4"/>
        </w:num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 xml:space="preserve">Introduction to python and </w:t>
      </w:r>
      <w:proofErr w:type="spellStart"/>
      <w:r>
        <w:rPr>
          <w:rFonts w:ascii="Helvetica Neue" w:eastAsia="Times New Roman" w:hAnsi="Helvetica Neue" w:cs="Times New Roman"/>
          <w:color w:val="1D3850"/>
          <w:sz w:val="20"/>
          <w:szCs w:val="20"/>
          <w:lang w:eastAsia="en-GB"/>
        </w:rPr>
        <w:t>jupyter</w:t>
      </w:r>
      <w:proofErr w:type="spellEnd"/>
      <w:r>
        <w:rPr>
          <w:rFonts w:ascii="Helvetica Neue" w:eastAsia="Times New Roman" w:hAnsi="Helvetica Neue" w:cs="Times New Roman"/>
          <w:color w:val="1D3850"/>
          <w:sz w:val="20"/>
          <w:szCs w:val="20"/>
          <w:lang w:eastAsia="en-GB"/>
        </w:rPr>
        <w:t xml:space="preserve"> notebooks</w:t>
      </w:r>
      <w:r w:rsidR="000E39CA">
        <w:rPr>
          <w:rFonts w:ascii="Helvetica Neue" w:eastAsia="Times New Roman" w:hAnsi="Helvetica Neue" w:cs="Times New Roman"/>
          <w:color w:val="1D3850"/>
          <w:sz w:val="20"/>
          <w:szCs w:val="20"/>
          <w:lang w:eastAsia="en-GB"/>
        </w:rPr>
        <w:t xml:space="preserve"> (2-3 hours</w:t>
      </w:r>
      <w:r w:rsidR="00FA5EDB">
        <w:rPr>
          <w:rFonts w:ascii="Helvetica Neue" w:eastAsia="Times New Roman" w:hAnsi="Helvetica Neue" w:cs="Times New Roman"/>
          <w:color w:val="1D3850"/>
          <w:sz w:val="20"/>
          <w:szCs w:val="20"/>
          <w:lang w:eastAsia="en-GB"/>
        </w:rPr>
        <w:t xml:space="preserve"> with 30 min lecture</w:t>
      </w:r>
      <w:r w:rsidR="000E39CA">
        <w:rPr>
          <w:rFonts w:ascii="Helvetica Neue" w:eastAsia="Times New Roman" w:hAnsi="Helvetica Neue" w:cs="Times New Roman"/>
          <w:color w:val="1D3850"/>
          <w:sz w:val="20"/>
          <w:szCs w:val="20"/>
          <w:lang w:eastAsia="en-GB"/>
        </w:rPr>
        <w:t>)</w:t>
      </w:r>
    </w:p>
    <w:p w14:paraId="60351612" w14:textId="7198DDCA" w:rsidR="00AC6601" w:rsidRDefault="00AC6601" w:rsidP="00774CCA">
      <w:pPr>
        <w:pStyle w:val="ListParagraph"/>
        <w:numPr>
          <w:ilvl w:val="0"/>
          <w:numId w:val="4"/>
        </w:num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Introduction to homology modelling</w:t>
      </w:r>
      <w:r w:rsidR="000E39CA">
        <w:rPr>
          <w:rFonts w:ascii="Helvetica Neue" w:eastAsia="Times New Roman" w:hAnsi="Helvetica Neue" w:cs="Times New Roman"/>
          <w:color w:val="1D3850"/>
          <w:sz w:val="20"/>
          <w:szCs w:val="20"/>
          <w:lang w:eastAsia="en-GB"/>
        </w:rPr>
        <w:t xml:space="preserve"> (2-3 hours</w:t>
      </w:r>
      <w:r w:rsidR="00FA5EDB">
        <w:rPr>
          <w:rFonts w:ascii="Helvetica Neue" w:eastAsia="Times New Roman" w:hAnsi="Helvetica Neue" w:cs="Times New Roman"/>
          <w:color w:val="1D3850"/>
          <w:sz w:val="20"/>
          <w:szCs w:val="20"/>
          <w:lang w:eastAsia="en-GB"/>
        </w:rPr>
        <w:t xml:space="preserve"> with 30 min lecture</w:t>
      </w:r>
      <w:r w:rsidR="000E39CA">
        <w:rPr>
          <w:rFonts w:ascii="Helvetica Neue" w:eastAsia="Times New Roman" w:hAnsi="Helvetica Neue" w:cs="Times New Roman"/>
          <w:color w:val="1D3850"/>
          <w:sz w:val="20"/>
          <w:szCs w:val="20"/>
          <w:lang w:eastAsia="en-GB"/>
        </w:rPr>
        <w:t>)</w:t>
      </w:r>
    </w:p>
    <w:p w14:paraId="6F9C9E9B" w14:textId="39621BE0" w:rsidR="00AC6601" w:rsidRDefault="00AC6601" w:rsidP="00774CCA">
      <w:pPr>
        <w:pStyle w:val="ListParagraph"/>
        <w:numPr>
          <w:ilvl w:val="0"/>
          <w:numId w:val="4"/>
        </w:num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Introduction to molecular dynamics</w:t>
      </w:r>
      <w:r w:rsidR="000E39CA">
        <w:rPr>
          <w:rFonts w:ascii="Helvetica Neue" w:eastAsia="Times New Roman" w:hAnsi="Helvetica Neue" w:cs="Times New Roman"/>
          <w:color w:val="1D3850"/>
          <w:sz w:val="20"/>
          <w:szCs w:val="20"/>
          <w:lang w:eastAsia="en-GB"/>
        </w:rPr>
        <w:t xml:space="preserve">  (4-5 hours</w:t>
      </w:r>
      <w:r w:rsidR="00FA5EDB">
        <w:rPr>
          <w:rFonts w:ascii="Helvetica Neue" w:eastAsia="Times New Roman" w:hAnsi="Helvetica Neue" w:cs="Times New Roman"/>
          <w:color w:val="1D3850"/>
          <w:sz w:val="20"/>
          <w:szCs w:val="20"/>
          <w:lang w:eastAsia="en-GB"/>
        </w:rPr>
        <w:t xml:space="preserve"> including 1 hour lecture</w:t>
      </w:r>
      <w:r w:rsidR="000E39CA">
        <w:rPr>
          <w:rFonts w:ascii="Helvetica Neue" w:eastAsia="Times New Roman" w:hAnsi="Helvetica Neue" w:cs="Times New Roman"/>
          <w:color w:val="1D3850"/>
          <w:sz w:val="20"/>
          <w:szCs w:val="20"/>
          <w:lang w:eastAsia="en-GB"/>
        </w:rPr>
        <w:t>)</w:t>
      </w:r>
    </w:p>
    <w:p w14:paraId="667D99FD" w14:textId="048C4766" w:rsidR="00AC6601" w:rsidRPr="008B6FB0" w:rsidRDefault="00AC6601" w:rsidP="00774CCA">
      <w:pPr>
        <w:pStyle w:val="ListParagraph"/>
        <w:numPr>
          <w:ilvl w:val="0"/>
          <w:numId w:val="4"/>
        </w:num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Introduction to small-molecule docking</w:t>
      </w:r>
      <w:r w:rsidR="00FA5EDB">
        <w:rPr>
          <w:rFonts w:ascii="Helvetica Neue" w:eastAsia="Times New Roman" w:hAnsi="Helvetica Neue" w:cs="Times New Roman"/>
          <w:color w:val="1D3850"/>
          <w:sz w:val="20"/>
          <w:szCs w:val="20"/>
          <w:lang w:eastAsia="en-GB"/>
        </w:rPr>
        <w:t xml:space="preserve"> (2-3 hours with 20 min lecture)</w:t>
      </w:r>
    </w:p>
    <w:p w14:paraId="7B897E82" w14:textId="77777777" w:rsidR="00AC6601" w:rsidRPr="00182D3E" w:rsidRDefault="00AC6601"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Each session will commence with a live-lecture designed to provide some necessary background to the practical components.  The four sessions are designed to be done semi-independently (so if you are already very familiar with python, then one could omit that session).</w:t>
      </w:r>
    </w:p>
    <w:p w14:paraId="7B1360CB" w14:textId="77777777"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b/>
          <w:bCs/>
          <w:color w:val="1D3850"/>
          <w:sz w:val="20"/>
          <w:szCs w:val="20"/>
          <w:lang w:eastAsia="en-GB"/>
        </w:rPr>
        <w:t>Please make sure you read all of the sections below relating to how the course will work, the survey and the attendance certificate. </w:t>
      </w:r>
    </w:p>
    <w:p w14:paraId="317535FF" w14:textId="77777777"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b/>
          <w:bCs/>
          <w:color w:val="1D3850"/>
          <w:sz w:val="20"/>
          <w:szCs w:val="20"/>
          <w:u w:val="single"/>
          <w:shd w:val="clear" w:color="auto" w:fill="EDF4FA"/>
          <w:lang w:eastAsia="en-GB"/>
        </w:rPr>
        <w:t>COURSE OBJECTIVES</w:t>
      </w:r>
    </w:p>
    <w:p w14:paraId="78A540FD" w14:textId="77777777"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color w:val="1D3850"/>
          <w:sz w:val="20"/>
          <w:szCs w:val="20"/>
          <w:lang w:eastAsia="en-GB"/>
        </w:rPr>
        <w:t>At the end of the course, participants will be able to</w:t>
      </w:r>
    </w:p>
    <w:p w14:paraId="76BB2371" w14:textId="03202F54" w:rsidR="00182D3E" w:rsidRPr="00182D3E" w:rsidRDefault="00C42492" w:rsidP="00774CCA">
      <w:pPr>
        <w:numPr>
          <w:ilvl w:val="0"/>
          <w:numId w:val="1"/>
        </w:numPr>
        <w:shd w:val="clear" w:color="auto" w:fill="FFFFFF"/>
        <w:spacing w:before="100" w:beforeAutospacing="1" w:after="100" w:afterAutospacing="1"/>
        <w:ind w:left="495"/>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 xml:space="preserve">Understand some basic python commands and </w:t>
      </w:r>
      <w:r w:rsidR="00E62BC7">
        <w:rPr>
          <w:rFonts w:ascii="Helvetica Neue" w:eastAsia="Times New Roman" w:hAnsi="Helvetica Neue" w:cs="Times New Roman"/>
          <w:color w:val="1D3850"/>
          <w:sz w:val="20"/>
          <w:szCs w:val="20"/>
          <w:lang w:eastAsia="en-GB"/>
        </w:rPr>
        <w:t xml:space="preserve">a </w:t>
      </w:r>
      <w:proofErr w:type="spellStart"/>
      <w:r w:rsidR="00E62BC7">
        <w:rPr>
          <w:rFonts w:ascii="Helvetica Neue" w:eastAsia="Times New Roman" w:hAnsi="Helvetica Neue" w:cs="Times New Roman"/>
          <w:color w:val="1D3850"/>
          <w:sz w:val="20"/>
          <w:szCs w:val="20"/>
          <w:lang w:eastAsia="en-GB"/>
        </w:rPr>
        <w:t>jupyter</w:t>
      </w:r>
      <w:proofErr w:type="spellEnd"/>
      <w:r w:rsidR="00E62BC7">
        <w:rPr>
          <w:rFonts w:ascii="Helvetica Neue" w:eastAsia="Times New Roman" w:hAnsi="Helvetica Neue" w:cs="Times New Roman"/>
          <w:color w:val="1D3850"/>
          <w:sz w:val="20"/>
          <w:szCs w:val="20"/>
          <w:lang w:eastAsia="en-GB"/>
        </w:rPr>
        <w:t xml:space="preserve"> notebook</w:t>
      </w:r>
    </w:p>
    <w:p w14:paraId="044B97DF" w14:textId="7E564C65" w:rsidR="00182D3E" w:rsidRPr="00182D3E" w:rsidRDefault="00E62BC7" w:rsidP="00774CCA">
      <w:pPr>
        <w:numPr>
          <w:ilvl w:val="0"/>
          <w:numId w:val="1"/>
        </w:numPr>
        <w:shd w:val="clear" w:color="auto" w:fill="FFFFFF"/>
        <w:spacing w:before="100" w:beforeAutospacing="1" w:after="100" w:afterAutospacing="1"/>
        <w:ind w:left="495"/>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 xml:space="preserve">Understand </w:t>
      </w:r>
      <w:r w:rsidR="0095704A">
        <w:rPr>
          <w:rFonts w:ascii="Helvetica Neue" w:eastAsia="Times New Roman" w:hAnsi="Helvetica Neue" w:cs="Times New Roman"/>
          <w:color w:val="1D3850"/>
          <w:sz w:val="20"/>
          <w:szCs w:val="20"/>
          <w:lang w:eastAsia="en-GB"/>
        </w:rPr>
        <w:t>how homology modelling works and how to go about building quite complex homology models</w:t>
      </w:r>
    </w:p>
    <w:p w14:paraId="630DF630" w14:textId="79B31F87" w:rsidR="00182D3E" w:rsidRDefault="0095704A" w:rsidP="00774CCA">
      <w:pPr>
        <w:numPr>
          <w:ilvl w:val="0"/>
          <w:numId w:val="1"/>
        </w:numPr>
        <w:shd w:val="clear" w:color="auto" w:fill="FFFFFF"/>
        <w:spacing w:before="100" w:beforeAutospacing="1" w:after="100" w:afterAutospacing="1"/>
        <w:ind w:left="495"/>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Understand how molecular dynamics works and</w:t>
      </w:r>
      <w:r w:rsidR="0019076B">
        <w:rPr>
          <w:rFonts w:ascii="Helvetica Neue" w:eastAsia="Times New Roman" w:hAnsi="Helvetica Neue" w:cs="Times New Roman"/>
          <w:color w:val="1D3850"/>
          <w:sz w:val="20"/>
          <w:szCs w:val="20"/>
          <w:lang w:eastAsia="en-GB"/>
        </w:rPr>
        <w:t xml:space="preserve"> perform a simulation of a soluble protein</w:t>
      </w:r>
    </w:p>
    <w:p w14:paraId="67CD7690" w14:textId="03E5F625" w:rsidR="0019076B" w:rsidRPr="00182D3E" w:rsidRDefault="0019076B" w:rsidP="00774CCA">
      <w:pPr>
        <w:numPr>
          <w:ilvl w:val="0"/>
          <w:numId w:val="1"/>
        </w:numPr>
        <w:shd w:val="clear" w:color="auto" w:fill="FFFFFF"/>
        <w:spacing w:before="100" w:beforeAutospacing="1" w:after="100" w:afterAutospacing="1"/>
        <w:ind w:left="495"/>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 xml:space="preserve">Understand how docking works and </w:t>
      </w:r>
      <w:r w:rsidR="009367C2">
        <w:rPr>
          <w:rFonts w:ascii="Helvetica Neue" w:eastAsia="Times New Roman" w:hAnsi="Helvetica Neue" w:cs="Times New Roman"/>
          <w:color w:val="1D3850"/>
          <w:sz w:val="20"/>
          <w:szCs w:val="20"/>
          <w:lang w:eastAsia="en-GB"/>
        </w:rPr>
        <w:t>how to interpret the results</w:t>
      </w:r>
    </w:p>
    <w:p w14:paraId="29AA87C6" w14:textId="77777777"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b/>
          <w:bCs/>
          <w:color w:val="1D3850"/>
          <w:sz w:val="20"/>
          <w:szCs w:val="20"/>
          <w:u w:val="single"/>
          <w:shd w:val="clear" w:color="auto" w:fill="EDF4FA"/>
          <w:lang w:eastAsia="en-GB"/>
        </w:rPr>
        <w:t>PARTICIPANT NUMBERS</w:t>
      </w:r>
    </w:p>
    <w:p w14:paraId="0E2785D5" w14:textId="367357EC"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color w:val="1D3850"/>
          <w:sz w:val="20"/>
          <w:szCs w:val="20"/>
          <w:lang w:eastAsia="en-GB"/>
        </w:rPr>
        <w:t xml:space="preserve">Maximum </w:t>
      </w:r>
      <w:r w:rsidR="00336FAB">
        <w:rPr>
          <w:rFonts w:ascii="Helvetica Neue" w:eastAsia="Times New Roman" w:hAnsi="Helvetica Neue" w:cs="Times New Roman"/>
          <w:color w:val="1D3850"/>
          <w:sz w:val="20"/>
          <w:szCs w:val="20"/>
          <w:lang w:eastAsia="en-GB"/>
        </w:rPr>
        <w:t>3</w:t>
      </w:r>
      <w:r w:rsidR="007C2E8F">
        <w:rPr>
          <w:rFonts w:ascii="Helvetica Neue" w:eastAsia="Times New Roman" w:hAnsi="Helvetica Neue" w:cs="Times New Roman"/>
          <w:color w:val="1D3850"/>
          <w:sz w:val="20"/>
          <w:szCs w:val="20"/>
          <w:lang w:eastAsia="en-GB"/>
        </w:rPr>
        <w:t>0</w:t>
      </w:r>
      <w:r w:rsidRPr="00182D3E">
        <w:rPr>
          <w:rFonts w:ascii="Helvetica Neue" w:eastAsia="Times New Roman" w:hAnsi="Helvetica Neue" w:cs="Times New Roman"/>
          <w:color w:val="1D3850"/>
          <w:sz w:val="20"/>
          <w:szCs w:val="20"/>
          <w:lang w:eastAsia="en-GB"/>
        </w:rPr>
        <w:t>  </w:t>
      </w:r>
    </w:p>
    <w:p w14:paraId="1D45FA1F" w14:textId="77777777"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b/>
          <w:bCs/>
          <w:color w:val="1D3850"/>
          <w:sz w:val="20"/>
          <w:szCs w:val="20"/>
          <w:u w:val="single"/>
          <w:shd w:val="clear" w:color="auto" w:fill="EDF4FA"/>
          <w:lang w:eastAsia="en-GB"/>
        </w:rPr>
        <w:t>HOW IT WILL WORK</w:t>
      </w:r>
    </w:p>
    <w:p w14:paraId="7AB4B545" w14:textId="5E8E7B1A" w:rsidR="0067120F" w:rsidRDefault="008304C7"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8304C7">
        <w:rPr>
          <w:rFonts w:ascii="Helvetica Neue" w:eastAsia="Times New Roman" w:hAnsi="Helvetica Neue" w:cs="Times New Roman"/>
          <w:color w:val="1D3850"/>
          <w:sz w:val="20"/>
          <w:szCs w:val="20"/>
          <w:lang w:eastAsia="en-GB"/>
        </w:rPr>
        <w:t>The course is designed such that participants should be able to work through things at their own pace on their own.</w:t>
      </w:r>
      <w:r>
        <w:rPr>
          <w:rFonts w:ascii="Helvetica Neue" w:eastAsia="Times New Roman" w:hAnsi="Helvetica Neue" w:cs="Times New Roman"/>
          <w:color w:val="1D3850"/>
          <w:sz w:val="20"/>
          <w:szCs w:val="20"/>
          <w:lang w:eastAsia="en-GB"/>
        </w:rPr>
        <w:t xml:space="preserve">  However,  there will be live lectures introducing the course and the background to each </w:t>
      </w:r>
      <w:r w:rsidR="0066007D">
        <w:rPr>
          <w:rFonts w:ascii="Helvetica Neue" w:eastAsia="Times New Roman" w:hAnsi="Helvetica Neue" w:cs="Times New Roman"/>
          <w:color w:val="1D3850"/>
          <w:sz w:val="20"/>
          <w:szCs w:val="20"/>
          <w:lang w:eastAsia="en-GB"/>
        </w:rPr>
        <w:t>component during Monday 14th – Wednesday 16</w:t>
      </w:r>
      <w:r w:rsidR="0066007D" w:rsidRPr="0066007D">
        <w:rPr>
          <w:rFonts w:ascii="Helvetica Neue" w:eastAsia="Times New Roman" w:hAnsi="Helvetica Neue" w:cs="Times New Roman"/>
          <w:color w:val="1D3850"/>
          <w:sz w:val="20"/>
          <w:szCs w:val="20"/>
          <w:vertAlign w:val="superscript"/>
          <w:lang w:eastAsia="en-GB"/>
        </w:rPr>
        <w:t>th</w:t>
      </w:r>
      <w:r w:rsidR="0066007D">
        <w:rPr>
          <w:rFonts w:ascii="Helvetica Neue" w:eastAsia="Times New Roman" w:hAnsi="Helvetica Neue" w:cs="Times New Roman"/>
          <w:color w:val="1D3850"/>
          <w:sz w:val="20"/>
          <w:szCs w:val="20"/>
          <w:lang w:eastAsia="en-GB"/>
        </w:rPr>
        <w:t xml:space="preserve"> December</w:t>
      </w:r>
      <w:r w:rsidR="00171201">
        <w:rPr>
          <w:rFonts w:ascii="Helvetica Neue" w:eastAsia="Times New Roman" w:hAnsi="Helvetica Neue" w:cs="Times New Roman"/>
          <w:color w:val="1D3850"/>
          <w:sz w:val="20"/>
          <w:szCs w:val="20"/>
          <w:lang w:eastAsia="en-GB"/>
        </w:rPr>
        <w:t xml:space="preserve"> (week 10)</w:t>
      </w:r>
      <w:r w:rsidR="0066007D">
        <w:rPr>
          <w:rFonts w:ascii="Helvetica Neue" w:eastAsia="Times New Roman" w:hAnsi="Helvetica Neue" w:cs="Times New Roman"/>
          <w:color w:val="1D3850"/>
          <w:sz w:val="20"/>
          <w:szCs w:val="20"/>
          <w:lang w:eastAsia="en-GB"/>
        </w:rPr>
        <w:t xml:space="preserve">.  </w:t>
      </w:r>
      <w:r w:rsidR="008D785E">
        <w:rPr>
          <w:rFonts w:ascii="Helvetica Neue" w:eastAsia="Times New Roman" w:hAnsi="Helvetica Neue" w:cs="Times New Roman"/>
          <w:color w:val="1D3850"/>
          <w:sz w:val="20"/>
          <w:szCs w:val="20"/>
          <w:lang w:eastAsia="en-GB"/>
        </w:rPr>
        <w:t xml:space="preserve">  During this period, demonstrators will also be available via zoom</w:t>
      </w:r>
      <w:r w:rsidR="00192087">
        <w:rPr>
          <w:rFonts w:ascii="Helvetica Neue" w:eastAsia="Times New Roman" w:hAnsi="Helvetica Neue" w:cs="Times New Roman"/>
          <w:color w:val="1D3850"/>
          <w:sz w:val="20"/>
          <w:szCs w:val="20"/>
          <w:lang w:eastAsia="en-GB"/>
        </w:rPr>
        <w:t>/teams</w:t>
      </w:r>
      <w:r w:rsidR="008D785E">
        <w:rPr>
          <w:rFonts w:ascii="Helvetica Neue" w:eastAsia="Times New Roman" w:hAnsi="Helvetica Neue" w:cs="Times New Roman"/>
          <w:color w:val="1D3850"/>
          <w:sz w:val="20"/>
          <w:szCs w:val="20"/>
          <w:lang w:eastAsia="en-GB"/>
        </w:rPr>
        <w:t xml:space="preserve"> breakout rooms to </w:t>
      </w:r>
      <w:r w:rsidR="00192087">
        <w:rPr>
          <w:rFonts w:ascii="Helvetica Neue" w:eastAsia="Times New Roman" w:hAnsi="Helvetica Neue" w:cs="Times New Roman"/>
          <w:color w:val="1D3850"/>
          <w:sz w:val="20"/>
          <w:szCs w:val="20"/>
          <w:lang w:eastAsia="en-GB"/>
        </w:rPr>
        <w:t>help with any issues.</w:t>
      </w:r>
      <w:r w:rsidR="0067120F">
        <w:rPr>
          <w:rFonts w:ascii="Helvetica Neue" w:eastAsia="Times New Roman" w:hAnsi="Helvetica Neue" w:cs="Times New Roman"/>
          <w:color w:val="1D3850"/>
          <w:sz w:val="20"/>
          <w:szCs w:val="20"/>
          <w:lang w:eastAsia="en-GB"/>
        </w:rPr>
        <w:t xml:space="preserve"> </w:t>
      </w:r>
    </w:p>
    <w:p w14:paraId="032A7D33" w14:textId="2293B9ED" w:rsidR="008304C7" w:rsidRDefault="0067120F"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 xml:space="preserve">To facilitate the smooth running of the course, participants are requested to ensure they have installed the relevant software on their laptop/desktop in the week </w:t>
      </w:r>
      <w:r w:rsidRPr="00171201">
        <w:rPr>
          <w:rFonts w:ascii="Helvetica Neue" w:eastAsia="Times New Roman" w:hAnsi="Helvetica Neue" w:cs="Times New Roman"/>
          <w:b/>
          <w:bCs/>
          <w:color w:val="1D3850"/>
          <w:sz w:val="20"/>
          <w:szCs w:val="20"/>
          <w:lang w:eastAsia="en-GB"/>
        </w:rPr>
        <w:t>BEFORE</w:t>
      </w:r>
      <w:r>
        <w:rPr>
          <w:rFonts w:ascii="Helvetica Neue" w:eastAsia="Times New Roman" w:hAnsi="Helvetica Neue" w:cs="Times New Roman"/>
          <w:color w:val="1D3850"/>
          <w:sz w:val="20"/>
          <w:szCs w:val="20"/>
          <w:lang w:eastAsia="en-GB"/>
        </w:rPr>
        <w:t xml:space="preserve">.  Demonstrators will be available during the </w:t>
      </w:r>
      <w:r w:rsidR="00171201">
        <w:rPr>
          <w:rFonts w:ascii="Helvetica Neue" w:eastAsia="Times New Roman" w:hAnsi="Helvetica Neue" w:cs="Times New Roman"/>
          <w:color w:val="1D3850"/>
          <w:sz w:val="20"/>
          <w:szCs w:val="20"/>
          <w:lang w:eastAsia="en-GB"/>
        </w:rPr>
        <w:t>Thursday and Friday of week 9 to help with installation issues.   They will not be able to help with installation during the course proper.</w:t>
      </w:r>
      <w:r w:rsidR="00C42492">
        <w:rPr>
          <w:rFonts w:ascii="Helvetica Neue" w:eastAsia="Times New Roman" w:hAnsi="Helvetica Neue" w:cs="Times New Roman"/>
          <w:color w:val="1D3850"/>
          <w:sz w:val="20"/>
          <w:szCs w:val="20"/>
          <w:lang w:eastAsia="en-GB"/>
        </w:rPr>
        <w:t xml:space="preserve">  You must ensure the software is installed and is functioning before starting the course proper.</w:t>
      </w:r>
      <w:r w:rsidR="006C7901">
        <w:rPr>
          <w:rFonts w:ascii="Helvetica Neue" w:eastAsia="Times New Roman" w:hAnsi="Helvetica Neue" w:cs="Times New Roman"/>
          <w:color w:val="1D3850"/>
          <w:sz w:val="20"/>
          <w:szCs w:val="20"/>
          <w:lang w:eastAsia="en-GB"/>
        </w:rPr>
        <w:t xml:space="preserve">  To summarise:-</w:t>
      </w:r>
    </w:p>
    <w:p w14:paraId="5FA7C6B6" w14:textId="1F39C3A7" w:rsidR="006C7901" w:rsidRDefault="006C7901"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Thursday 10</w:t>
      </w:r>
      <w:r w:rsidRPr="006C7901">
        <w:rPr>
          <w:rFonts w:ascii="Helvetica Neue" w:eastAsia="Times New Roman" w:hAnsi="Helvetica Neue" w:cs="Times New Roman"/>
          <w:color w:val="1D3850"/>
          <w:sz w:val="20"/>
          <w:szCs w:val="20"/>
          <w:vertAlign w:val="superscript"/>
          <w:lang w:eastAsia="en-GB"/>
        </w:rPr>
        <w:t>th</w:t>
      </w:r>
      <w:r>
        <w:rPr>
          <w:rFonts w:ascii="Helvetica Neue" w:eastAsia="Times New Roman" w:hAnsi="Helvetica Neue" w:cs="Times New Roman"/>
          <w:color w:val="1D3850"/>
          <w:sz w:val="20"/>
          <w:szCs w:val="20"/>
          <w:lang w:eastAsia="en-GB"/>
        </w:rPr>
        <w:t>/Friday 11</w:t>
      </w:r>
      <w:r w:rsidRPr="006C7901">
        <w:rPr>
          <w:rFonts w:ascii="Helvetica Neue" w:eastAsia="Times New Roman" w:hAnsi="Helvetica Neue" w:cs="Times New Roman"/>
          <w:color w:val="1D3850"/>
          <w:sz w:val="20"/>
          <w:szCs w:val="20"/>
          <w:vertAlign w:val="superscript"/>
          <w:lang w:eastAsia="en-GB"/>
        </w:rPr>
        <w:t>th</w:t>
      </w:r>
      <w:r>
        <w:rPr>
          <w:rFonts w:ascii="Helvetica Neue" w:eastAsia="Times New Roman" w:hAnsi="Helvetica Neue" w:cs="Times New Roman"/>
          <w:color w:val="1D3850"/>
          <w:sz w:val="20"/>
          <w:szCs w:val="20"/>
          <w:lang w:eastAsia="en-GB"/>
        </w:rPr>
        <w:t xml:space="preserve"> December – Demonstrators available to advise on installation issues.</w:t>
      </w:r>
    </w:p>
    <w:p w14:paraId="023D62BC" w14:textId="57F35123" w:rsidR="006C7901" w:rsidRPr="008304C7" w:rsidRDefault="006C7901"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lastRenderedPageBreak/>
        <w:t>Monday 14</w:t>
      </w:r>
      <w:r w:rsidRPr="006C7901">
        <w:rPr>
          <w:rFonts w:ascii="Helvetica Neue" w:eastAsia="Times New Roman" w:hAnsi="Helvetica Neue" w:cs="Times New Roman"/>
          <w:color w:val="1D3850"/>
          <w:sz w:val="20"/>
          <w:szCs w:val="20"/>
          <w:vertAlign w:val="superscript"/>
          <w:lang w:eastAsia="en-GB"/>
        </w:rPr>
        <w:t>th</w:t>
      </w:r>
      <w:r>
        <w:rPr>
          <w:rFonts w:ascii="Helvetica Neue" w:eastAsia="Times New Roman" w:hAnsi="Helvetica Neue" w:cs="Times New Roman"/>
          <w:color w:val="1D3850"/>
          <w:sz w:val="20"/>
          <w:szCs w:val="20"/>
          <w:lang w:eastAsia="en-GB"/>
        </w:rPr>
        <w:t xml:space="preserve"> to Wednesday 16</w:t>
      </w:r>
      <w:r w:rsidRPr="006C7901">
        <w:rPr>
          <w:rFonts w:ascii="Helvetica Neue" w:eastAsia="Times New Roman" w:hAnsi="Helvetica Neue" w:cs="Times New Roman"/>
          <w:color w:val="1D3850"/>
          <w:sz w:val="20"/>
          <w:szCs w:val="20"/>
          <w:vertAlign w:val="superscript"/>
          <w:lang w:eastAsia="en-GB"/>
        </w:rPr>
        <w:t>th</w:t>
      </w:r>
      <w:r>
        <w:rPr>
          <w:rFonts w:ascii="Helvetica Neue" w:eastAsia="Times New Roman" w:hAnsi="Helvetica Neue" w:cs="Times New Roman"/>
          <w:color w:val="1D3850"/>
          <w:sz w:val="20"/>
          <w:szCs w:val="20"/>
          <w:lang w:eastAsia="en-GB"/>
        </w:rPr>
        <w:t xml:space="preserve"> December – Live course lectures and demonstrators available to help on course progression.</w:t>
      </w:r>
    </w:p>
    <w:p w14:paraId="20994484" w14:textId="15F80FB1"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color w:val="1D3850"/>
          <w:sz w:val="20"/>
          <w:szCs w:val="20"/>
          <w:lang w:eastAsia="en-GB"/>
        </w:rPr>
        <w:t>Booking confirmation and reminder emails will send you the link for the live interactive session (held in Zoom) and joining instructions. To join the session, you can click on the link 15 minutes before the session. Arrangements for the optional live workshop will be made following the scheduled online session.</w:t>
      </w:r>
    </w:p>
    <w:p w14:paraId="32E639D8" w14:textId="77777777"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b/>
          <w:bCs/>
          <w:color w:val="1D3850"/>
          <w:sz w:val="20"/>
          <w:szCs w:val="20"/>
          <w:u w:val="single"/>
          <w:shd w:val="clear" w:color="auto" w:fill="EDF4FA"/>
          <w:lang w:eastAsia="en-GB"/>
        </w:rPr>
        <w:t>WHAT YOU WILL NEED</w:t>
      </w:r>
    </w:p>
    <w:p w14:paraId="4545EEA8" w14:textId="70ACDF60" w:rsidR="00182D3E" w:rsidRPr="00182D3E" w:rsidRDefault="00782E78"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Pr>
          <w:rFonts w:ascii="Helvetica Neue" w:eastAsia="Times New Roman" w:hAnsi="Helvetica Neue" w:cs="Times New Roman"/>
          <w:color w:val="1D3850"/>
          <w:sz w:val="20"/>
          <w:szCs w:val="20"/>
          <w:lang w:eastAsia="en-GB"/>
        </w:rPr>
        <w:t>You will need a good laptop</w:t>
      </w:r>
      <w:r w:rsidR="00445B8C">
        <w:rPr>
          <w:rFonts w:ascii="Helvetica Neue" w:eastAsia="Times New Roman" w:hAnsi="Helvetica Neue" w:cs="Times New Roman"/>
          <w:color w:val="1D3850"/>
          <w:sz w:val="20"/>
          <w:szCs w:val="20"/>
          <w:lang w:eastAsia="en-GB"/>
        </w:rPr>
        <w:t xml:space="preserve">/desktop running either </w:t>
      </w:r>
      <w:proofErr w:type="spellStart"/>
      <w:r w:rsidR="00445B8C">
        <w:rPr>
          <w:rFonts w:ascii="Helvetica Neue" w:eastAsia="Times New Roman" w:hAnsi="Helvetica Neue" w:cs="Times New Roman"/>
          <w:color w:val="1D3850"/>
          <w:sz w:val="20"/>
          <w:szCs w:val="20"/>
          <w:lang w:eastAsia="en-GB"/>
        </w:rPr>
        <w:t>linux</w:t>
      </w:r>
      <w:proofErr w:type="spellEnd"/>
      <w:r w:rsidR="00445B8C">
        <w:rPr>
          <w:rFonts w:ascii="Helvetica Neue" w:eastAsia="Times New Roman" w:hAnsi="Helvetica Neue" w:cs="Times New Roman"/>
          <w:color w:val="1D3850"/>
          <w:sz w:val="20"/>
          <w:szCs w:val="20"/>
          <w:lang w:eastAsia="en-GB"/>
        </w:rPr>
        <w:t xml:space="preserve">, Mac OSX or windows 10.  The preferred option is </w:t>
      </w:r>
      <w:proofErr w:type="spellStart"/>
      <w:r w:rsidR="00445B8C">
        <w:rPr>
          <w:rFonts w:ascii="Helvetica Neue" w:eastAsia="Times New Roman" w:hAnsi="Helvetica Neue" w:cs="Times New Roman"/>
          <w:color w:val="1D3850"/>
          <w:sz w:val="20"/>
          <w:szCs w:val="20"/>
          <w:lang w:eastAsia="en-GB"/>
        </w:rPr>
        <w:t>linux</w:t>
      </w:r>
      <w:proofErr w:type="spellEnd"/>
      <w:r w:rsidR="00445B8C">
        <w:rPr>
          <w:rFonts w:ascii="Helvetica Neue" w:eastAsia="Times New Roman" w:hAnsi="Helvetica Neue" w:cs="Times New Roman"/>
          <w:color w:val="1D3850"/>
          <w:sz w:val="20"/>
          <w:szCs w:val="20"/>
          <w:lang w:eastAsia="en-GB"/>
        </w:rPr>
        <w:t xml:space="preserve"> as that is what most scientific labs use these days, however, the practical</w:t>
      </w:r>
      <w:r w:rsidR="00336FAB">
        <w:rPr>
          <w:rFonts w:ascii="Helvetica Neue" w:eastAsia="Times New Roman" w:hAnsi="Helvetica Neue" w:cs="Times New Roman"/>
          <w:color w:val="1D3850"/>
          <w:sz w:val="20"/>
          <w:szCs w:val="20"/>
          <w:lang w:eastAsia="en-GB"/>
        </w:rPr>
        <w:t xml:space="preserve"> sessions</w:t>
      </w:r>
      <w:r w:rsidR="00445B8C">
        <w:rPr>
          <w:rFonts w:ascii="Helvetica Neue" w:eastAsia="Times New Roman" w:hAnsi="Helvetica Neue" w:cs="Times New Roman"/>
          <w:color w:val="1D3850"/>
          <w:sz w:val="20"/>
          <w:szCs w:val="20"/>
          <w:lang w:eastAsia="en-GB"/>
        </w:rPr>
        <w:t xml:space="preserve"> should work on all platforms.  </w:t>
      </w:r>
      <w:r w:rsidR="00182D3E" w:rsidRPr="00182D3E">
        <w:rPr>
          <w:rFonts w:ascii="Helvetica Neue" w:eastAsia="Times New Roman" w:hAnsi="Helvetica Neue" w:cs="Times New Roman"/>
          <w:color w:val="1D3850"/>
          <w:sz w:val="20"/>
          <w:szCs w:val="20"/>
          <w:lang w:eastAsia="en-GB"/>
        </w:rPr>
        <w:t>A good internet connection</w:t>
      </w:r>
      <w:r w:rsidR="00336FAB">
        <w:rPr>
          <w:rFonts w:ascii="Helvetica Neue" w:eastAsia="Times New Roman" w:hAnsi="Helvetica Neue" w:cs="Times New Roman"/>
          <w:color w:val="1D3850"/>
          <w:sz w:val="20"/>
          <w:szCs w:val="20"/>
          <w:lang w:eastAsia="en-GB"/>
        </w:rPr>
        <w:t xml:space="preserve"> will be essential.</w:t>
      </w:r>
      <w:r>
        <w:rPr>
          <w:rFonts w:ascii="Helvetica Neue" w:eastAsia="Times New Roman" w:hAnsi="Helvetica Neue" w:cs="Times New Roman"/>
          <w:color w:val="1D3850"/>
          <w:sz w:val="20"/>
          <w:szCs w:val="20"/>
          <w:lang w:eastAsia="en-GB"/>
        </w:rPr>
        <w:t xml:space="preserve"> </w:t>
      </w:r>
    </w:p>
    <w:p w14:paraId="26E17F0C" w14:textId="77777777"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b/>
          <w:bCs/>
          <w:color w:val="1D3850"/>
          <w:sz w:val="20"/>
          <w:szCs w:val="20"/>
          <w:u w:val="single"/>
          <w:shd w:val="clear" w:color="auto" w:fill="EDF4FA"/>
          <w:lang w:eastAsia="en-GB"/>
        </w:rPr>
        <w:t>ATTENDANCE CERTIFICATE ON SURVEY COMPLETION</w:t>
      </w:r>
    </w:p>
    <w:p w14:paraId="33D3A4EF" w14:textId="77777777"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color w:val="1D3850"/>
          <w:sz w:val="20"/>
          <w:szCs w:val="20"/>
          <w:lang w:eastAsia="en-GB"/>
        </w:rPr>
        <w:t>It is now a requirement that you complete the three short questions in the survey you receive after attending the course. Once you have submitted the survey, you will be sent an email with a link to your attendance certificate. This is to ensure we receive the feedback we need to evaluate and improve our courses. Survey results are downloaded and stored anonymously.</w:t>
      </w:r>
    </w:p>
    <w:p w14:paraId="3ADE8058" w14:textId="77777777" w:rsidR="00774CCA" w:rsidRDefault="00182D3E" w:rsidP="00774CCA">
      <w:pPr>
        <w:shd w:val="clear" w:color="auto" w:fill="FFFFFF"/>
        <w:spacing w:before="100" w:beforeAutospacing="1" w:after="100" w:afterAutospacing="1"/>
        <w:jc w:val="both"/>
        <w:rPr>
          <w:rFonts w:ascii="Helvetica Neue" w:eastAsia="Times New Roman" w:hAnsi="Helvetica Neue" w:cs="Times New Roman"/>
          <w:b/>
          <w:bCs/>
          <w:color w:val="1D3850"/>
          <w:sz w:val="20"/>
          <w:szCs w:val="20"/>
          <w:u w:val="single"/>
          <w:shd w:val="clear" w:color="auto" w:fill="EDF4FA"/>
          <w:lang w:eastAsia="en-GB"/>
        </w:rPr>
      </w:pPr>
      <w:r w:rsidRPr="00182D3E">
        <w:rPr>
          <w:rFonts w:ascii="Helvetica Neue" w:eastAsia="Times New Roman" w:hAnsi="Helvetica Neue" w:cs="Times New Roman"/>
          <w:b/>
          <w:bCs/>
          <w:color w:val="1D3850"/>
          <w:sz w:val="20"/>
          <w:szCs w:val="20"/>
          <w:u w:val="single"/>
          <w:shd w:val="clear" w:color="auto" w:fill="EDF4FA"/>
          <w:lang w:eastAsia="en-GB"/>
        </w:rPr>
        <w:t>PLEASE NOTE</w:t>
      </w:r>
    </w:p>
    <w:p w14:paraId="0194F9D7" w14:textId="16C8BCF1" w:rsidR="00182D3E" w:rsidRPr="00182D3E" w:rsidRDefault="00182D3E" w:rsidP="00774CCA">
      <w:pPr>
        <w:shd w:val="clear" w:color="auto" w:fill="FFFFFF"/>
        <w:spacing w:before="100" w:beforeAutospacing="1" w:after="100" w:afterAutospacing="1"/>
        <w:jc w:val="both"/>
        <w:rPr>
          <w:rFonts w:ascii="Helvetica Neue" w:eastAsia="Times New Roman" w:hAnsi="Helvetica Neue" w:cs="Times New Roman"/>
          <w:color w:val="1D3850"/>
          <w:sz w:val="20"/>
          <w:szCs w:val="20"/>
          <w:lang w:eastAsia="en-GB"/>
        </w:rPr>
      </w:pPr>
      <w:r w:rsidRPr="00182D3E">
        <w:rPr>
          <w:rFonts w:ascii="Helvetica Neue" w:eastAsia="Times New Roman" w:hAnsi="Helvetica Neue" w:cs="Times New Roman"/>
          <w:color w:val="1D3850"/>
          <w:sz w:val="20"/>
          <w:szCs w:val="20"/>
          <w:lang w:eastAsia="en-GB"/>
        </w:rPr>
        <w:t>Where no cost is indicated in the shopping trolley, no deposit is required. However, more than two consecutive non-attendances or late cancellations without good reason will be logged and may mean you cannot attend any further MSD training that term. Please refer to our Terms and Conditions for further information.</w:t>
      </w:r>
    </w:p>
    <w:p w14:paraId="4B415F75" w14:textId="77777777" w:rsidR="00D52A9B" w:rsidRDefault="00D52A9B"/>
    <w:sectPr w:rsidR="00D52A9B" w:rsidSect="0099248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51F5F"/>
    <w:multiLevelType w:val="hybridMultilevel"/>
    <w:tmpl w:val="A5B20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B1B60"/>
    <w:multiLevelType w:val="hybridMultilevel"/>
    <w:tmpl w:val="2A5A4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E70571"/>
    <w:multiLevelType w:val="multilevel"/>
    <w:tmpl w:val="FADC7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46CC3"/>
    <w:multiLevelType w:val="hybridMultilevel"/>
    <w:tmpl w:val="A5B20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3E"/>
    <w:rsid w:val="0001005D"/>
    <w:rsid w:val="00023D44"/>
    <w:rsid w:val="00025B72"/>
    <w:rsid w:val="00034BB6"/>
    <w:rsid w:val="0004049E"/>
    <w:rsid w:val="00050DF4"/>
    <w:rsid w:val="000634F0"/>
    <w:rsid w:val="000936C5"/>
    <w:rsid w:val="000C74D4"/>
    <w:rsid w:val="000D2B5B"/>
    <w:rsid w:val="000D2F68"/>
    <w:rsid w:val="000D57D6"/>
    <w:rsid w:val="000E39CA"/>
    <w:rsid w:val="001121E2"/>
    <w:rsid w:val="001322EB"/>
    <w:rsid w:val="00133CBE"/>
    <w:rsid w:val="00146A61"/>
    <w:rsid w:val="00171201"/>
    <w:rsid w:val="00177D9F"/>
    <w:rsid w:val="00181D71"/>
    <w:rsid w:val="00182D3E"/>
    <w:rsid w:val="0019076B"/>
    <w:rsid w:val="00191748"/>
    <w:rsid w:val="00192087"/>
    <w:rsid w:val="001B3D31"/>
    <w:rsid w:val="001C006A"/>
    <w:rsid w:val="001C24A9"/>
    <w:rsid w:val="001C2F85"/>
    <w:rsid w:val="001D0AE5"/>
    <w:rsid w:val="001E6C73"/>
    <w:rsid w:val="00226430"/>
    <w:rsid w:val="00231382"/>
    <w:rsid w:val="00234377"/>
    <w:rsid w:val="00236A68"/>
    <w:rsid w:val="00247771"/>
    <w:rsid w:val="00274D4A"/>
    <w:rsid w:val="002752C7"/>
    <w:rsid w:val="00276C6B"/>
    <w:rsid w:val="00282AE8"/>
    <w:rsid w:val="00290A57"/>
    <w:rsid w:val="002E3B2C"/>
    <w:rsid w:val="002F0F16"/>
    <w:rsid w:val="002F58D9"/>
    <w:rsid w:val="003056AD"/>
    <w:rsid w:val="00311F83"/>
    <w:rsid w:val="0032234D"/>
    <w:rsid w:val="00327596"/>
    <w:rsid w:val="00336FAB"/>
    <w:rsid w:val="00375717"/>
    <w:rsid w:val="003B63B0"/>
    <w:rsid w:val="003C7915"/>
    <w:rsid w:val="003D5EE3"/>
    <w:rsid w:val="003F6AA0"/>
    <w:rsid w:val="003F6DCE"/>
    <w:rsid w:val="00445B8C"/>
    <w:rsid w:val="00452A87"/>
    <w:rsid w:val="00470096"/>
    <w:rsid w:val="004718C9"/>
    <w:rsid w:val="004B2125"/>
    <w:rsid w:val="004B2194"/>
    <w:rsid w:val="004B76B8"/>
    <w:rsid w:val="004C14F8"/>
    <w:rsid w:val="004F173D"/>
    <w:rsid w:val="00525B36"/>
    <w:rsid w:val="0058050F"/>
    <w:rsid w:val="005B1D1C"/>
    <w:rsid w:val="005D77B6"/>
    <w:rsid w:val="005E0EB6"/>
    <w:rsid w:val="005E19B7"/>
    <w:rsid w:val="006265A6"/>
    <w:rsid w:val="00646A84"/>
    <w:rsid w:val="00652065"/>
    <w:rsid w:val="0065666B"/>
    <w:rsid w:val="0066007D"/>
    <w:rsid w:val="0067120F"/>
    <w:rsid w:val="00682AD1"/>
    <w:rsid w:val="00694A7B"/>
    <w:rsid w:val="006A3C7F"/>
    <w:rsid w:val="006A5C00"/>
    <w:rsid w:val="006B1ABF"/>
    <w:rsid w:val="006B2C5C"/>
    <w:rsid w:val="006C7901"/>
    <w:rsid w:val="006E2FF5"/>
    <w:rsid w:val="006F4EE6"/>
    <w:rsid w:val="007015B4"/>
    <w:rsid w:val="007265A6"/>
    <w:rsid w:val="007268C8"/>
    <w:rsid w:val="00734EB8"/>
    <w:rsid w:val="007713D1"/>
    <w:rsid w:val="00774CCA"/>
    <w:rsid w:val="007827BE"/>
    <w:rsid w:val="00782E78"/>
    <w:rsid w:val="007B5ACE"/>
    <w:rsid w:val="007C18B8"/>
    <w:rsid w:val="007C1C95"/>
    <w:rsid w:val="007C2E8F"/>
    <w:rsid w:val="00803C51"/>
    <w:rsid w:val="00806138"/>
    <w:rsid w:val="0080636B"/>
    <w:rsid w:val="008304C7"/>
    <w:rsid w:val="00842EAC"/>
    <w:rsid w:val="008571D0"/>
    <w:rsid w:val="008644B3"/>
    <w:rsid w:val="00891E45"/>
    <w:rsid w:val="00895923"/>
    <w:rsid w:val="008A79C6"/>
    <w:rsid w:val="008B6FB0"/>
    <w:rsid w:val="008C4834"/>
    <w:rsid w:val="008C5891"/>
    <w:rsid w:val="008C74EB"/>
    <w:rsid w:val="008D785E"/>
    <w:rsid w:val="008E1FAC"/>
    <w:rsid w:val="008F2340"/>
    <w:rsid w:val="00936300"/>
    <w:rsid w:val="009367C2"/>
    <w:rsid w:val="0095704A"/>
    <w:rsid w:val="00966ED9"/>
    <w:rsid w:val="0097415B"/>
    <w:rsid w:val="00992485"/>
    <w:rsid w:val="009941D7"/>
    <w:rsid w:val="009C55A6"/>
    <w:rsid w:val="009F06DB"/>
    <w:rsid w:val="009F32E4"/>
    <w:rsid w:val="00A17CA3"/>
    <w:rsid w:val="00A2605A"/>
    <w:rsid w:val="00A32716"/>
    <w:rsid w:val="00A41498"/>
    <w:rsid w:val="00AA23B2"/>
    <w:rsid w:val="00AB0444"/>
    <w:rsid w:val="00AC6601"/>
    <w:rsid w:val="00B02B6F"/>
    <w:rsid w:val="00B13C07"/>
    <w:rsid w:val="00B33E28"/>
    <w:rsid w:val="00B35D8C"/>
    <w:rsid w:val="00B518BF"/>
    <w:rsid w:val="00B53EE6"/>
    <w:rsid w:val="00B91940"/>
    <w:rsid w:val="00BB6FD2"/>
    <w:rsid w:val="00C16F2D"/>
    <w:rsid w:val="00C42492"/>
    <w:rsid w:val="00C5475A"/>
    <w:rsid w:val="00C568D5"/>
    <w:rsid w:val="00C61F40"/>
    <w:rsid w:val="00C732B2"/>
    <w:rsid w:val="00C91670"/>
    <w:rsid w:val="00CD5710"/>
    <w:rsid w:val="00D142C3"/>
    <w:rsid w:val="00D52A9B"/>
    <w:rsid w:val="00D80F5B"/>
    <w:rsid w:val="00D84A82"/>
    <w:rsid w:val="00D923B7"/>
    <w:rsid w:val="00D945C3"/>
    <w:rsid w:val="00DA49E6"/>
    <w:rsid w:val="00DA4C22"/>
    <w:rsid w:val="00DA78CB"/>
    <w:rsid w:val="00DC073D"/>
    <w:rsid w:val="00DE18FD"/>
    <w:rsid w:val="00DE7BD7"/>
    <w:rsid w:val="00DF7CB5"/>
    <w:rsid w:val="00E046A5"/>
    <w:rsid w:val="00E06D2D"/>
    <w:rsid w:val="00E361ED"/>
    <w:rsid w:val="00E36CB5"/>
    <w:rsid w:val="00E62BC7"/>
    <w:rsid w:val="00E73E1F"/>
    <w:rsid w:val="00E84F4E"/>
    <w:rsid w:val="00E851AA"/>
    <w:rsid w:val="00E93E57"/>
    <w:rsid w:val="00EA6462"/>
    <w:rsid w:val="00EB0535"/>
    <w:rsid w:val="00EB1699"/>
    <w:rsid w:val="00EF1E85"/>
    <w:rsid w:val="00F379FB"/>
    <w:rsid w:val="00F50CC7"/>
    <w:rsid w:val="00F66210"/>
    <w:rsid w:val="00F92B6D"/>
    <w:rsid w:val="00FA5EDB"/>
    <w:rsid w:val="00FB0D47"/>
    <w:rsid w:val="00FB5784"/>
    <w:rsid w:val="00FB66B7"/>
    <w:rsid w:val="00FE0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5AD947"/>
  <w14:defaultImageDpi w14:val="32767"/>
  <w15:chartTrackingRefBased/>
  <w15:docId w15:val="{797909AC-BEAB-0245-B648-1E519684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182D3E"/>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82D3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82D3E"/>
    <w:rPr>
      <w:b/>
      <w:bCs/>
    </w:rPr>
  </w:style>
  <w:style w:type="paragraph" w:styleId="ListParagraph">
    <w:name w:val="List Paragraph"/>
    <w:basedOn w:val="Normal"/>
    <w:uiPriority w:val="34"/>
    <w:qFormat/>
    <w:rsid w:val="00E3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90567">
      <w:bodyDiv w:val="1"/>
      <w:marLeft w:val="0"/>
      <w:marRight w:val="0"/>
      <w:marTop w:val="0"/>
      <w:marBottom w:val="0"/>
      <w:divBdr>
        <w:top w:val="none" w:sz="0" w:space="0" w:color="auto"/>
        <w:left w:val="none" w:sz="0" w:space="0" w:color="auto"/>
        <w:bottom w:val="none" w:sz="0" w:space="0" w:color="auto"/>
        <w:right w:val="none" w:sz="0" w:space="0" w:color="auto"/>
      </w:divBdr>
      <w:divsChild>
        <w:div w:id="1437335788">
          <w:marLeft w:val="-225"/>
          <w:marRight w:val="-225"/>
          <w:marTop w:val="0"/>
          <w:marBottom w:val="0"/>
          <w:divBdr>
            <w:top w:val="none" w:sz="0" w:space="0" w:color="auto"/>
            <w:left w:val="none" w:sz="0" w:space="0" w:color="auto"/>
            <w:bottom w:val="none" w:sz="0" w:space="0" w:color="auto"/>
            <w:right w:val="none" w:sz="0" w:space="0" w:color="auto"/>
          </w:divBdr>
          <w:divsChild>
            <w:div w:id="1586911324">
              <w:marLeft w:val="0"/>
              <w:marRight w:val="0"/>
              <w:marTop w:val="0"/>
              <w:marBottom w:val="0"/>
              <w:divBdr>
                <w:top w:val="none" w:sz="0" w:space="0" w:color="auto"/>
                <w:left w:val="none" w:sz="0" w:space="0" w:color="auto"/>
                <w:bottom w:val="none" w:sz="0" w:space="0" w:color="auto"/>
                <w:right w:val="none" w:sz="0" w:space="0" w:color="auto"/>
              </w:divBdr>
              <w:divsChild>
                <w:div w:id="912471313">
                  <w:marLeft w:val="0"/>
                  <w:marRight w:val="0"/>
                  <w:marTop w:val="0"/>
                  <w:marBottom w:val="0"/>
                  <w:divBdr>
                    <w:top w:val="none" w:sz="0" w:space="0" w:color="auto"/>
                    <w:left w:val="none" w:sz="0" w:space="0" w:color="auto"/>
                    <w:bottom w:val="none" w:sz="0" w:space="0" w:color="auto"/>
                    <w:right w:val="none" w:sz="0" w:space="0" w:color="auto"/>
                  </w:divBdr>
                  <w:divsChild>
                    <w:div w:id="97220944">
                      <w:marLeft w:val="0"/>
                      <w:marRight w:val="0"/>
                      <w:marTop w:val="0"/>
                      <w:marBottom w:val="0"/>
                      <w:divBdr>
                        <w:top w:val="none" w:sz="0" w:space="0" w:color="auto"/>
                        <w:left w:val="none" w:sz="0" w:space="0" w:color="auto"/>
                        <w:bottom w:val="none" w:sz="0" w:space="0" w:color="auto"/>
                        <w:right w:val="none" w:sz="0" w:space="0" w:color="auto"/>
                      </w:divBdr>
                    </w:div>
                    <w:div w:id="1577977296">
                      <w:marLeft w:val="0"/>
                      <w:marRight w:val="0"/>
                      <w:marTop w:val="0"/>
                      <w:marBottom w:val="0"/>
                      <w:divBdr>
                        <w:top w:val="none" w:sz="0" w:space="0" w:color="auto"/>
                        <w:left w:val="none" w:sz="0" w:space="0" w:color="auto"/>
                        <w:bottom w:val="none" w:sz="0" w:space="0" w:color="auto"/>
                        <w:right w:val="none" w:sz="0" w:space="0" w:color="auto"/>
                      </w:divBdr>
                      <w:divsChild>
                        <w:div w:id="398133564">
                          <w:marLeft w:val="0"/>
                          <w:marRight w:val="0"/>
                          <w:marTop w:val="0"/>
                          <w:marBottom w:val="0"/>
                          <w:divBdr>
                            <w:top w:val="none" w:sz="0" w:space="0" w:color="auto"/>
                            <w:left w:val="none" w:sz="0" w:space="0" w:color="auto"/>
                            <w:bottom w:val="none" w:sz="0" w:space="0" w:color="auto"/>
                            <w:right w:val="none" w:sz="0" w:space="0" w:color="auto"/>
                          </w:divBdr>
                        </w:div>
                        <w:div w:id="1390618786">
                          <w:marLeft w:val="0"/>
                          <w:marRight w:val="0"/>
                          <w:marTop w:val="0"/>
                          <w:marBottom w:val="0"/>
                          <w:divBdr>
                            <w:top w:val="none" w:sz="0" w:space="0" w:color="auto"/>
                            <w:left w:val="none" w:sz="0" w:space="0" w:color="auto"/>
                            <w:bottom w:val="none" w:sz="0" w:space="0" w:color="auto"/>
                            <w:right w:val="none" w:sz="0" w:space="0" w:color="auto"/>
                          </w:divBdr>
                        </w:div>
                      </w:divsChild>
                    </w:div>
                    <w:div w:id="21199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Biggin</dc:creator>
  <cp:keywords/>
  <dc:description/>
  <cp:lastModifiedBy>Philip Biggin</cp:lastModifiedBy>
  <cp:revision>37</cp:revision>
  <dcterms:created xsi:type="dcterms:W3CDTF">2020-10-29T17:23:00Z</dcterms:created>
  <dcterms:modified xsi:type="dcterms:W3CDTF">2020-11-02T11:18:00Z</dcterms:modified>
</cp:coreProperties>
</file>