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BD0D83" w14:textId="77777777" w:rsidR="0002186D" w:rsidRPr="00D65745" w:rsidRDefault="0002186D" w:rsidP="0002186D">
      <w:pPr>
        <w:contextualSpacing/>
        <w:jc w:val="center"/>
        <w:rPr>
          <w:b/>
          <w:bCs/>
        </w:rPr>
      </w:pPr>
      <w:proofErr w:type="spellStart"/>
      <w:r w:rsidRPr="00D65745">
        <w:rPr>
          <w:b/>
          <w:bCs/>
        </w:rPr>
        <w:t>Bangabandhu</w:t>
      </w:r>
      <w:proofErr w:type="spellEnd"/>
      <w:r w:rsidRPr="00D65745">
        <w:rPr>
          <w:b/>
          <w:bCs/>
        </w:rPr>
        <w:t xml:space="preserve"> Sheikh </w:t>
      </w:r>
      <w:proofErr w:type="spellStart"/>
      <w:r w:rsidRPr="00D65745">
        <w:rPr>
          <w:b/>
          <w:bCs/>
        </w:rPr>
        <w:t>Mujibur</w:t>
      </w:r>
      <w:proofErr w:type="spellEnd"/>
      <w:r w:rsidRPr="00D65745">
        <w:rPr>
          <w:b/>
          <w:bCs/>
        </w:rPr>
        <w:t xml:space="preserve"> Rahman Agricultural University</w:t>
      </w:r>
    </w:p>
    <w:p w14:paraId="29BC0B4C" w14:textId="77777777" w:rsidR="0002186D" w:rsidRPr="00D65745" w:rsidRDefault="0002186D" w:rsidP="0002186D">
      <w:pPr>
        <w:contextualSpacing/>
        <w:jc w:val="center"/>
        <w:rPr>
          <w:b/>
          <w:bCs/>
        </w:rPr>
      </w:pPr>
      <w:r w:rsidRPr="00D65745">
        <w:rPr>
          <w:b/>
          <w:bCs/>
        </w:rPr>
        <w:t>EDGE_Batch-06</w:t>
      </w:r>
    </w:p>
    <w:p w14:paraId="545FEE45" w14:textId="3056FDFA" w:rsidR="0002186D" w:rsidRPr="00D65745" w:rsidRDefault="0002186D" w:rsidP="0002186D">
      <w:pPr>
        <w:contextualSpacing/>
        <w:jc w:val="center"/>
        <w:rPr>
          <w:b/>
          <w:bCs/>
        </w:rPr>
      </w:pPr>
      <w:r w:rsidRPr="00D65745">
        <w:rPr>
          <w:b/>
          <w:bCs/>
        </w:rPr>
        <w:t>Project</w:t>
      </w:r>
      <w:r w:rsidR="000A5BC8" w:rsidRPr="00D65745">
        <w:rPr>
          <w:b/>
          <w:bCs/>
        </w:rPr>
        <w:t xml:space="preserve"> Report   </w:t>
      </w:r>
      <w:r w:rsidRPr="00D65745">
        <w:rPr>
          <w:b/>
          <w:bCs/>
        </w:rPr>
        <w:t xml:space="preserve">   </w:t>
      </w:r>
      <w:r w:rsidR="000A5BC8" w:rsidRPr="00D65745">
        <w:rPr>
          <w:b/>
          <w:bCs/>
        </w:rPr>
        <w:t xml:space="preserve">   </w:t>
      </w:r>
      <w:r w:rsidRPr="00D65745">
        <w:rPr>
          <w:b/>
          <w:bCs/>
        </w:rPr>
        <w:t xml:space="preserve">  Marks: 25   </w:t>
      </w:r>
    </w:p>
    <w:p w14:paraId="7F44AAB9" w14:textId="1D9A5CE3" w:rsidR="0002186D" w:rsidRPr="00D65745" w:rsidRDefault="0002186D" w:rsidP="0002186D">
      <w:pPr>
        <w:contextualSpacing/>
        <w:jc w:val="center"/>
        <w:rPr>
          <w:b/>
          <w:bCs/>
        </w:rPr>
      </w:pPr>
      <w:r w:rsidRPr="00D65745">
        <w:rPr>
          <w:b/>
          <w:bCs/>
        </w:rPr>
        <w:t xml:space="preserve">Name: </w:t>
      </w:r>
      <w:proofErr w:type="spellStart"/>
      <w:r w:rsidR="00B8114E">
        <w:rPr>
          <w:b/>
          <w:bCs/>
        </w:rPr>
        <w:t>Afruja</w:t>
      </w:r>
      <w:proofErr w:type="spellEnd"/>
      <w:r w:rsidR="00B8114E">
        <w:rPr>
          <w:b/>
          <w:bCs/>
        </w:rPr>
        <w:t xml:space="preserve"> </w:t>
      </w:r>
      <w:proofErr w:type="spellStart"/>
      <w:r w:rsidR="00B8114E">
        <w:rPr>
          <w:b/>
          <w:bCs/>
        </w:rPr>
        <w:t>Sharmin</w:t>
      </w:r>
      <w:proofErr w:type="spellEnd"/>
      <w:r w:rsidR="00B8114E">
        <w:rPr>
          <w:b/>
          <w:bCs/>
        </w:rPr>
        <w:t xml:space="preserve"> </w:t>
      </w:r>
      <w:proofErr w:type="spellStart"/>
      <w:r w:rsidR="00B8114E">
        <w:rPr>
          <w:b/>
          <w:bCs/>
        </w:rPr>
        <w:t>Joty</w:t>
      </w:r>
      <w:proofErr w:type="spellEnd"/>
    </w:p>
    <w:p w14:paraId="08567D5C" w14:textId="4F74AE7E" w:rsidR="0002186D" w:rsidRPr="00D65745" w:rsidRDefault="0002186D" w:rsidP="0002186D">
      <w:pPr>
        <w:contextualSpacing/>
        <w:jc w:val="center"/>
        <w:rPr>
          <w:b/>
          <w:bCs/>
          <w:sz w:val="24"/>
          <w:szCs w:val="24"/>
        </w:rPr>
      </w:pPr>
      <w:r w:rsidRPr="00D65745">
        <w:rPr>
          <w:b/>
          <w:bCs/>
        </w:rPr>
        <w:t>Reg. No:</w:t>
      </w:r>
      <w:r w:rsidR="00321D67" w:rsidRPr="00D65745">
        <w:rPr>
          <w:b/>
          <w:bCs/>
        </w:rPr>
        <w:t xml:space="preserve"> 2019-05-</w:t>
      </w:r>
      <w:r w:rsidR="00B8114E">
        <w:rPr>
          <w:b/>
          <w:bCs/>
        </w:rPr>
        <w:t>4966</w:t>
      </w:r>
      <w:r w:rsidR="00321D67" w:rsidRPr="00D65745">
        <w:rPr>
          <w:b/>
          <w:bCs/>
        </w:rPr>
        <w:t xml:space="preserve"> </w:t>
      </w:r>
      <w:r w:rsidR="00C45F6A">
        <w:rPr>
          <w:b/>
          <w:bCs/>
        </w:rPr>
        <w:t>; Institute</w:t>
      </w:r>
      <w:r w:rsidR="00321D67" w:rsidRPr="00D65745">
        <w:rPr>
          <w:b/>
          <w:bCs/>
        </w:rPr>
        <w:t xml:space="preserve"> of</w:t>
      </w:r>
      <w:r w:rsidR="00C45F6A">
        <w:rPr>
          <w:b/>
          <w:bCs/>
        </w:rPr>
        <w:t xml:space="preserve"> </w:t>
      </w:r>
      <w:r w:rsidR="00C45F6A" w:rsidRPr="00C45F6A">
        <w:rPr>
          <w:b/>
          <w:bCs/>
        </w:rPr>
        <w:t>Biotechnology and Genetic Engineering</w:t>
      </w:r>
      <w:r w:rsidR="00321D67" w:rsidRPr="00D65745">
        <w:rPr>
          <w:b/>
          <w:bCs/>
        </w:rPr>
        <w:t xml:space="preserve"> </w:t>
      </w:r>
      <w:r w:rsidR="00C45F6A">
        <w:rPr>
          <w:b/>
          <w:bCs/>
        </w:rPr>
        <w:t>(</w:t>
      </w:r>
      <w:r w:rsidR="00AA39B8">
        <w:rPr>
          <w:b/>
          <w:bCs/>
        </w:rPr>
        <w:t>IBGE</w:t>
      </w:r>
      <w:r w:rsidR="00C45F6A">
        <w:rPr>
          <w:b/>
          <w:bCs/>
        </w:rPr>
        <w:t>)</w:t>
      </w:r>
      <w:bookmarkStart w:id="0" w:name="_GoBack"/>
      <w:bookmarkEnd w:id="0"/>
    </w:p>
    <w:p w14:paraId="7913F987" w14:textId="77777777" w:rsidR="0002186D" w:rsidRPr="00D65745" w:rsidRDefault="0002186D" w:rsidP="0002186D">
      <w:pPr>
        <w:jc w:val="center"/>
        <w:rPr>
          <w:b/>
          <w:bCs/>
        </w:rPr>
      </w:pPr>
    </w:p>
    <w:p w14:paraId="165A2337" w14:textId="44897A39" w:rsidR="00A216BF" w:rsidRPr="00D65745" w:rsidRDefault="0002186D" w:rsidP="000218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</w:rPr>
      </w:pPr>
      <w:r w:rsidRPr="00D65745">
        <w:rPr>
          <w:b/>
          <w:bCs/>
        </w:rPr>
        <w:t xml:space="preserve">Note: Submit the completed file as </w:t>
      </w:r>
      <w:r w:rsidRPr="00D65745">
        <w:rPr>
          <w:b/>
          <w:bCs/>
          <w:i/>
          <w:iCs/>
          <w:u w:val="single"/>
        </w:rPr>
        <w:t>pdf</w:t>
      </w:r>
      <w:r w:rsidRPr="00D65745">
        <w:rPr>
          <w:b/>
          <w:bCs/>
        </w:rPr>
        <w:t xml:space="preserve"> to </w:t>
      </w:r>
      <w:hyperlink r:id="rId6" w:history="1">
        <w:r w:rsidR="000A5BC8" w:rsidRPr="00D65745">
          <w:rPr>
            <w:rStyle w:val="Hyperlink"/>
            <w:b/>
            <w:bCs/>
            <w:color w:val="auto"/>
          </w:rPr>
          <w:t>nazmol.stat.bioin@bsmrau.edu.bd</w:t>
        </w:r>
      </w:hyperlink>
      <w:r w:rsidRPr="00D65745">
        <w:rPr>
          <w:b/>
          <w:bCs/>
        </w:rPr>
        <w:t xml:space="preserve">  with subject </w:t>
      </w:r>
      <w:r w:rsidRPr="00D65745">
        <w:rPr>
          <w:b/>
          <w:bCs/>
          <w:i/>
          <w:iCs/>
        </w:rPr>
        <w:t>EDGE</w:t>
      </w:r>
      <w:r w:rsidR="000A5BC8" w:rsidRPr="00D65745">
        <w:rPr>
          <w:b/>
          <w:bCs/>
          <w:i/>
          <w:iCs/>
        </w:rPr>
        <w:t>_</w:t>
      </w:r>
      <w:r w:rsidRPr="00D65745">
        <w:rPr>
          <w:b/>
          <w:bCs/>
          <w:i/>
          <w:iCs/>
        </w:rPr>
        <w:t>06_Project_Your registration number_ De</w:t>
      </w:r>
      <w:r w:rsidR="00A216BF" w:rsidRPr="00D65745">
        <w:rPr>
          <w:b/>
          <w:bCs/>
          <w:i/>
          <w:iCs/>
        </w:rPr>
        <w:t>partment by 26</w:t>
      </w:r>
      <w:r w:rsidR="00A216BF" w:rsidRPr="00D65745">
        <w:rPr>
          <w:b/>
          <w:bCs/>
          <w:i/>
          <w:iCs/>
          <w:vertAlign w:val="superscript"/>
        </w:rPr>
        <w:t>th</w:t>
      </w:r>
      <w:r w:rsidR="00A216BF" w:rsidRPr="00D65745">
        <w:rPr>
          <w:b/>
          <w:bCs/>
          <w:i/>
          <w:iCs/>
        </w:rPr>
        <w:t xml:space="preserve"> of December, 2024. </w:t>
      </w:r>
    </w:p>
    <w:p w14:paraId="1652D4DE" w14:textId="77777777" w:rsidR="0002186D" w:rsidRPr="00D65745" w:rsidRDefault="0002186D"/>
    <w:p w14:paraId="48318AEE" w14:textId="77777777" w:rsidR="0002186D" w:rsidRPr="00D65745" w:rsidRDefault="00684667" w:rsidP="0002186D">
      <w:pPr>
        <w:spacing w:line="276" w:lineRule="auto"/>
        <w:jc w:val="both"/>
        <w:rPr>
          <w:b/>
          <w:bCs/>
        </w:rPr>
      </w:pPr>
      <w:r w:rsidRPr="00D65745">
        <w:rPr>
          <w:b/>
          <w:bCs/>
        </w:rPr>
        <w:t>Problem</w:t>
      </w:r>
      <w:r w:rsidR="00654A72" w:rsidRPr="00D65745">
        <w:rPr>
          <w:b/>
          <w:bCs/>
        </w:rPr>
        <w:t>#</w:t>
      </w:r>
      <w:r w:rsidRPr="00D65745">
        <w:rPr>
          <w:b/>
          <w:bCs/>
        </w:rPr>
        <w:t xml:space="preserve"> 1:</w:t>
      </w:r>
      <w:r w:rsidR="00654A72" w:rsidRPr="00D65745">
        <w:rPr>
          <w:b/>
          <w:bCs/>
        </w:rPr>
        <w:t xml:space="preserve"> </w:t>
      </w:r>
    </w:p>
    <w:p w14:paraId="4EB78031" w14:textId="3A7C28AF" w:rsidR="00654A72" w:rsidRPr="00D65745" w:rsidRDefault="00654A72" w:rsidP="0002186D">
      <w:pPr>
        <w:spacing w:line="276" w:lineRule="auto"/>
        <w:jc w:val="both"/>
      </w:pPr>
      <w:r w:rsidRPr="00D65745">
        <w:t xml:space="preserve">A </w:t>
      </w:r>
      <w:r w:rsidR="004D4309" w:rsidRPr="00D65745">
        <w:t>split-plot</w:t>
      </w:r>
      <w:r w:rsidRPr="00D65745">
        <w:t xml:space="preserve"> design was conducted considering tree blocks, three levels/treatments of variety</w:t>
      </w:r>
      <w:r w:rsidR="004D4309" w:rsidRPr="00D65745">
        <w:t xml:space="preserve"> in the main plot</w:t>
      </w:r>
      <w:r w:rsidRPr="00D65745">
        <w:t>, and five levels/treatments of nitrogen</w:t>
      </w:r>
      <w:r w:rsidR="004D4309" w:rsidRPr="00D65745">
        <w:t xml:space="preserve"> in the split-plot</w:t>
      </w:r>
      <w:r w:rsidRPr="00D65745">
        <w:t>. Afterward, the yield of certain plant characteristics was observed. The data regarding this experiment were given in the file “</w:t>
      </w:r>
      <w:proofErr w:type="spellStart"/>
      <w:r w:rsidR="005459EF" w:rsidRPr="00D65745">
        <w:t>Split</w:t>
      </w:r>
      <w:r w:rsidRPr="00D65745">
        <w:t>_</w:t>
      </w:r>
      <w:r w:rsidR="005459EF" w:rsidRPr="00D65745">
        <w:t>Plot</w:t>
      </w:r>
      <w:r w:rsidRPr="00D65745">
        <w:t>_Design</w:t>
      </w:r>
      <w:proofErr w:type="spellEnd"/>
      <w:r w:rsidRPr="00D65745">
        <w:t xml:space="preserve">”.  Answer the following question using this data. </w:t>
      </w:r>
    </w:p>
    <w:p w14:paraId="529E6F2F" w14:textId="6D137ECB" w:rsidR="00654A72" w:rsidRPr="00D65745" w:rsidRDefault="00654A72" w:rsidP="0002186D">
      <w:pPr>
        <w:pStyle w:val="ListParagraph"/>
        <w:numPr>
          <w:ilvl w:val="0"/>
          <w:numId w:val="1"/>
        </w:numPr>
        <w:spacing w:line="276" w:lineRule="auto"/>
        <w:jc w:val="both"/>
      </w:pPr>
      <w:r w:rsidRPr="00D65745">
        <w:t xml:space="preserve">Construct an ANOVA table using the mentioned dataset </w:t>
      </w:r>
      <w:r w:rsidR="00191C05" w:rsidRPr="00D65745">
        <w:t xml:space="preserve">based on R programming. </w:t>
      </w:r>
    </w:p>
    <w:p w14:paraId="73E2A367" w14:textId="75FD6F9D" w:rsidR="00191C05" w:rsidRPr="00D65745" w:rsidRDefault="00191C05" w:rsidP="0002186D">
      <w:pPr>
        <w:pStyle w:val="ListParagraph"/>
        <w:numPr>
          <w:ilvl w:val="0"/>
          <w:numId w:val="1"/>
        </w:numPr>
        <w:spacing w:line="276" w:lineRule="auto"/>
        <w:jc w:val="both"/>
      </w:pPr>
      <w:r w:rsidRPr="00D65745">
        <w:t xml:space="preserve">Write down the null hypothesis of all possible effects and interpret the results based on the ANOVA table. </w:t>
      </w:r>
    </w:p>
    <w:p w14:paraId="0F034CD1" w14:textId="710D84CD" w:rsidR="00191C05" w:rsidRPr="00D65745" w:rsidRDefault="00191C05" w:rsidP="0002186D">
      <w:pPr>
        <w:pStyle w:val="ListParagraph"/>
        <w:numPr>
          <w:ilvl w:val="0"/>
          <w:numId w:val="1"/>
        </w:numPr>
        <w:spacing w:line="276" w:lineRule="auto"/>
        <w:jc w:val="both"/>
      </w:pPr>
      <w:r w:rsidRPr="00D65745">
        <w:t xml:space="preserve">Perform a post-hoc test for the </w:t>
      </w:r>
      <w:r w:rsidR="005459EF" w:rsidRPr="00D65745">
        <w:t>interaction effect (variety × nitrogen)</w:t>
      </w:r>
      <w:r w:rsidRPr="00D65745">
        <w:t xml:space="preserve"> and draw a bar diagram with lettering. </w:t>
      </w:r>
    </w:p>
    <w:p w14:paraId="3A431C02" w14:textId="77777777" w:rsidR="00654A72" w:rsidRPr="00D65745" w:rsidRDefault="00654A72" w:rsidP="0002186D">
      <w:pPr>
        <w:spacing w:line="276" w:lineRule="auto"/>
        <w:jc w:val="both"/>
      </w:pPr>
    </w:p>
    <w:p w14:paraId="0E8558EA" w14:textId="02E3CADF" w:rsidR="00676EA5" w:rsidRPr="00D65745" w:rsidRDefault="00654A72" w:rsidP="0002186D">
      <w:pPr>
        <w:spacing w:line="276" w:lineRule="auto"/>
        <w:jc w:val="both"/>
        <w:rPr>
          <w:b/>
          <w:bCs/>
        </w:rPr>
      </w:pPr>
      <w:r w:rsidRPr="00D65745">
        <w:rPr>
          <w:b/>
          <w:bCs/>
        </w:rPr>
        <w:t xml:space="preserve"> </w:t>
      </w:r>
      <w:r w:rsidR="00684667" w:rsidRPr="00D65745">
        <w:rPr>
          <w:b/>
          <w:bCs/>
        </w:rPr>
        <w:t>Problem</w:t>
      </w:r>
      <w:r w:rsidR="00CE69D4" w:rsidRPr="00D65745">
        <w:rPr>
          <w:b/>
          <w:bCs/>
        </w:rPr>
        <w:t>#</w:t>
      </w:r>
      <w:r w:rsidR="00684667" w:rsidRPr="00D65745">
        <w:rPr>
          <w:b/>
          <w:bCs/>
        </w:rPr>
        <w:t xml:space="preserve"> 2: </w:t>
      </w:r>
    </w:p>
    <w:p w14:paraId="42A86FBC" w14:textId="4F882D44" w:rsidR="003164CA" w:rsidRPr="00D65745" w:rsidRDefault="00676EA5" w:rsidP="0002186D">
      <w:pPr>
        <w:pStyle w:val="ListParagraph"/>
        <w:numPr>
          <w:ilvl w:val="0"/>
          <w:numId w:val="2"/>
        </w:numPr>
        <w:spacing w:line="276" w:lineRule="auto"/>
        <w:jc w:val="both"/>
      </w:pPr>
      <w:r w:rsidRPr="00D65745">
        <w:t xml:space="preserve">What is principal component analysis? </w:t>
      </w:r>
    </w:p>
    <w:p w14:paraId="6C5A1A94" w14:textId="4FD2F7CE" w:rsidR="00676EA5" w:rsidRPr="00D65745" w:rsidRDefault="00676EA5" w:rsidP="0002186D">
      <w:pPr>
        <w:pStyle w:val="ListParagraph"/>
        <w:numPr>
          <w:ilvl w:val="0"/>
          <w:numId w:val="2"/>
        </w:numPr>
        <w:spacing w:line="276" w:lineRule="auto"/>
        <w:jc w:val="both"/>
      </w:pPr>
      <w:r w:rsidRPr="00D65745">
        <w:t>What are the main purposes of principle component analysis in your study area?</w:t>
      </w:r>
    </w:p>
    <w:p w14:paraId="0D26F795" w14:textId="6C2D1D74" w:rsidR="00676EA5" w:rsidRPr="00D65745" w:rsidRDefault="00676EA5" w:rsidP="0002186D">
      <w:pPr>
        <w:pStyle w:val="ListParagraph"/>
        <w:numPr>
          <w:ilvl w:val="0"/>
          <w:numId w:val="2"/>
        </w:numPr>
        <w:spacing w:line="276" w:lineRule="auto"/>
        <w:jc w:val="both"/>
      </w:pPr>
      <w:r w:rsidRPr="00D65745">
        <w:t>Compute the eigenvalue and eigenvector using the iris data based on R programming.</w:t>
      </w:r>
    </w:p>
    <w:p w14:paraId="3031A4AC" w14:textId="5B4CB80C" w:rsidR="00676EA5" w:rsidRPr="00D65745" w:rsidRDefault="00676EA5" w:rsidP="0002186D">
      <w:pPr>
        <w:pStyle w:val="ListParagraph"/>
        <w:numPr>
          <w:ilvl w:val="0"/>
          <w:numId w:val="2"/>
        </w:numPr>
        <w:spacing w:line="276" w:lineRule="auto"/>
        <w:jc w:val="both"/>
      </w:pPr>
      <w:r w:rsidRPr="00D65745">
        <w:t xml:space="preserve">Construct a scree plot and interpret how many </w:t>
      </w:r>
      <w:r w:rsidR="00E55C09" w:rsidRPr="00D65745">
        <w:t>principal</w:t>
      </w:r>
      <w:r w:rsidRPr="00D65745">
        <w:t xml:space="preserve"> components should be retained to interpret the iris dataset.   </w:t>
      </w:r>
    </w:p>
    <w:p w14:paraId="3186A204" w14:textId="5DB8CCD9" w:rsidR="00676EA5" w:rsidRPr="00D65745" w:rsidRDefault="00676EA5" w:rsidP="0002186D">
      <w:pPr>
        <w:pStyle w:val="ListParagraph"/>
        <w:numPr>
          <w:ilvl w:val="0"/>
          <w:numId w:val="2"/>
        </w:numPr>
        <w:spacing w:line="276" w:lineRule="auto"/>
        <w:jc w:val="both"/>
      </w:pPr>
      <w:r w:rsidRPr="00D65745">
        <w:t xml:space="preserve">Construct a bi-plot for the iris data based on R programming and interpret the results.   </w:t>
      </w:r>
    </w:p>
    <w:p w14:paraId="7FA77358" w14:textId="77777777" w:rsidR="00DB05C5" w:rsidRPr="00D65745" w:rsidRDefault="00684667" w:rsidP="009877F9">
      <w:pPr>
        <w:spacing w:line="276" w:lineRule="auto"/>
      </w:pPr>
      <w:r w:rsidRPr="00D65745">
        <w:t xml:space="preserve"> </w:t>
      </w:r>
    </w:p>
    <w:p w14:paraId="34851AEE" w14:textId="77777777" w:rsidR="00AC0FA6" w:rsidRPr="00D65745" w:rsidRDefault="00AC0FA6" w:rsidP="009877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4C91C" w14:textId="77777777" w:rsidR="00AC0FA6" w:rsidRPr="00D65745" w:rsidRDefault="00AC0FA6" w:rsidP="009877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F188F" w14:textId="77777777" w:rsidR="00AC0FA6" w:rsidRPr="00D65745" w:rsidRDefault="00AC0FA6" w:rsidP="009877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6EBD5" w14:textId="77777777" w:rsidR="00AC0FA6" w:rsidRPr="00D65745" w:rsidRDefault="00AC0FA6" w:rsidP="009877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180DA" w14:textId="77777777" w:rsidR="00AC0FA6" w:rsidRPr="00D65745" w:rsidRDefault="00AC0FA6" w:rsidP="009877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6DABA" w14:textId="77777777" w:rsidR="00AC0FA6" w:rsidRPr="00D65745" w:rsidRDefault="00AC0FA6" w:rsidP="009877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73912" w14:textId="2148F334" w:rsidR="009877F9" w:rsidRPr="00D65745" w:rsidRDefault="009877F9" w:rsidP="009877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lastRenderedPageBreak/>
        <w:t>ANS</w:t>
      </w:r>
      <w:r w:rsidR="009B0C12" w:rsidRPr="00D65745">
        <w:rPr>
          <w:rFonts w:ascii="Times New Roman" w:hAnsi="Times New Roman" w:cs="Times New Roman"/>
          <w:b/>
          <w:bCs/>
          <w:sz w:val="24"/>
          <w:szCs w:val="24"/>
        </w:rPr>
        <w:t>WER</w:t>
      </w:r>
      <w:r w:rsidRPr="00D657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95151A" w14:textId="3CEE573C" w:rsidR="009877F9" w:rsidRPr="00D65745" w:rsidRDefault="006B12CF" w:rsidP="00D65745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Solution 01:</w:t>
      </w:r>
    </w:p>
    <w:p w14:paraId="2CE262FD" w14:textId="4A247DF3" w:rsidR="00570606" w:rsidRPr="00D65745" w:rsidRDefault="00570606" w:rsidP="0057060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t>Construct</w:t>
      </w:r>
      <w:r w:rsidR="00321D67" w:rsidRPr="00D65745">
        <w:rPr>
          <w:rFonts w:ascii="Times New Roman" w:hAnsi="Times New Roman" w:cs="Times New Roman"/>
          <w:b/>
          <w:sz w:val="24"/>
          <w:szCs w:val="24"/>
        </w:rPr>
        <w:t xml:space="preserve">ion of </w:t>
      </w:r>
      <w:r w:rsidRPr="00D65745">
        <w:rPr>
          <w:rFonts w:ascii="Times New Roman" w:hAnsi="Times New Roman" w:cs="Times New Roman"/>
          <w:b/>
          <w:sz w:val="24"/>
          <w:szCs w:val="24"/>
        </w:rPr>
        <w:t>an ANOVA table using the mentioned dataset based on R programming</w:t>
      </w:r>
      <w:r w:rsidR="00900558" w:rsidRPr="00D65745">
        <w:rPr>
          <w:rFonts w:ascii="Times New Roman" w:hAnsi="Times New Roman" w:cs="Times New Roman"/>
          <w:b/>
          <w:sz w:val="24"/>
          <w:szCs w:val="24"/>
        </w:rPr>
        <w:t xml:space="preserve"> is given below:</w:t>
      </w:r>
    </w:p>
    <w:p w14:paraId="00EFF057" w14:textId="69AD7983" w:rsidR="00C24DB2" w:rsidRPr="00642962" w:rsidRDefault="00642962" w:rsidP="0023501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2962">
        <w:rPr>
          <w:rFonts w:ascii="Times New Roman" w:hAnsi="Times New Roman" w:cs="Times New Roman"/>
          <w:b/>
          <w:sz w:val="24"/>
          <w:szCs w:val="24"/>
        </w:rPr>
        <w:t xml:space="preserve"># Code </w:t>
      </w:r>
    </w:p>
    <w:p w14:paraId="2404F0E6" w14:textId="77777777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data&lt;-read.csv("Split_Plot_Design.csv")</w:t>
      </w:r>
    </w:p>
    <w:p w14:paraId="6C9A7999" w14:textId="77777777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attach(data)</w:t>
      </w:r>
    </w:p>
    <w:p w14:paraId="7D37DECF" w14:textId="77777777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dim(data)</w:t>
      </w:r>
    </w:p>
    <w:p w14:paraId="659EC447" w14:textId="77777777" w:rsid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BB1B2" w14:textId="2E4D46B8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2962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&lt;-c("Block1","Block2","Block3")</w:t>
      </w:r>
    </w:p>
    <w:p w14:paraId="358CD54D" w14:textId="77777777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variety&lt;-c("variety1","variety2","variety3")</w:t>
      </w:r>
    </w:p>
    <w:p w14:paraId="76DFCA6E" w14:textId="77777777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nitrogen&lt;-c("Nitrogen1","Nitrogen2","Nitrogen3","Nitrogen4","Nitrogen5")</w:t>
      </w:r>
    </w:p>
    <w:p w14:paraId="2E54C5F8" w14:textId="77777777" w:rsid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5C78A" w14:textId="16DCC3EB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b&lt;-length(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)</w:t>
      </w:r>
    </w:p>
    <w:p w14:paraId="15A4AA10" w14:textId="77777777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v&lt;-length(variety)</w:t>
      </w:r>
    </w:p>
    <w:p w14:paraId="691CF2BE" w14:textId="77777777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n&lt;-length(nitrogen)</w:t>
      </w:r>
    </w:p>
    <w:p w14:paraId="5885B53D" w14:textId="77777777" w:rsid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994615" w14:textId="053B8C65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block&lt;-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42962">
        <w:rPr>
          <w:rFonts w:ascii="Times New Roman" w:hAnsi="Times New Roman" w:cs="Times New Roman"/>
          <w:sz w:val="24"/>
          <w:szCs w:val="24"/>
        </w:rPr>
        <w:t>b,v</w:t>
      </w:r>
      <w:proofErr w:type="spellEnd"/>
      <w:proofErr w:type="gramEnd"/>
      <w:r w:rsidRPr="00642962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n,b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*v*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n,factor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))</w:t>
      </w:r>
    </w:p>
    <w:p w14:paraId="11224C0E" w14:textId="77777777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2962">
        <w:rPr>
          <w:rFonts w:ascii="Times New Roman" w:hAnsi="Times New Roman" w:cs="Times New Roman"/>
          <w:sz w:val="24"/>
          <w:szCs w:val="24"/>
        </w:rPr>
        <w:t>vari.fact</w:t>
      </w:r>
      <w:proofErr w:type="spellEnd"/>
      <w:proofErr w:type="gramEnd"/>
      <w:r w:rsidRPr="00642962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v,n,b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*v*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n,factor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(variety))</w:t>
      </w:r>
    </w:p>
    <w:p w14:paraId="6BCC5FF1" w14:textId="77777777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2962">
        <w:rPr>
          <w:rFonts w:ascii="Times New Roman" w:hAnsi="Times New Roman" w:cs="Times New Roman"/>
          <w:sz w:val="24"/>
          <w:szCs w:val="24"/>
        </w:rPr>
        <w:t>nitro.fact</w:t>
      </w:r>
      <w:proofErr w:type="spellEnd"/>
      <w:proofErr w:type="gramEnd"/>
      <w:r w:rsidRPr="00642962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gl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(n,1,b*v*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n,factor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(nitrogen))</w:t>
      </w:r>
    </w:p>
    <w:p w14:paraId="79B32526" w14:textId="77777777" w:rsid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899CDC" w14:textId="1C86C7FE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642962">
        <w:rPr>
          <w:rFonts w:ascii="Times New Roman" w:hAnsi="Times New Roman" w:cs="Times New Roman"/>
          <w:sz w:val="24"/>
          <w:szCs w:val="24"/>
        </w:rPr>
        <w:t>agricolae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)</w:t>
      </w:r>
    </w:p>
    <w:p w14:paraId="22CC8F02" w14:textId="77777777" w:rsid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36496" w14:textId="68A526C0" w:rsidR="00642962" w:rsidRPr="00642962" w:rsidRDefault="00642962" w:rsidP="0064296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962">
        <w:rPr>
          <w:rFonts w:ascii="Times New Roman" w:hAnsi="Times New Roman" w:cs="Times New Roman"/>
          <w:sz w:val="24"/>
          <w:szCs w:val="24"/>
        </w:rPr>
        <w:t>ANOVA.Fact&lt;-</w:t>
      </w:r>
      <w:proofErr w:type="gramStart"/>
      <w:r w:rsidRPr="00642962">
        <w:rPr>
          <w:rFonts w:ascii="Times New Roman" w:hAnsi="Times New Roman" w:cs="Times New Roman"/>
          <w:sz w:val="24"/>
          <w:szCs w:val="24"/>
        </w:rPr>
        <w:t>aov(</w:t>
      </w:r>
      <w:proofErr w:type="gramEnd"/>
      <w:r w:rsidRPr="00642962">
        <w:rPr>
          <w:rFonts w:ascii="Times New Roman" w:hAnsi="Times New Roman" w:cs="Times New Roman"/>
          <w:sz w:val="24"/>
          <w:szCs w:val="24"/>
        </w:rPr>
        <w:t>YIELD~vari.fact+nitro.fact+block+vari.fact*nitro.fact,data = data)</w:t>
      </w:r>
    </w:p>
    <w:p w14:paraId="6C476CE6" w14:textId="216A7239" w:rsidR="00642962" w:rsidRPr="00D65745" w:rsidRDefault="00642962" w:rsidP="0023501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2962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642962">
        <w:rPr>
          <w:rFonts w:ascii="Times New Roman" w:hAnsi="Times New Roman" w:cs="Times New Roman"/>
          <w:sz w:val="24"/>
          <w:szCs w:val="24"/>
        </w:rPr>
        <w:t>ANOVA.Fact</w:t>
      </w:r>
      <w:proofErr w:type="spellEnd"/>
      <w:r w:rsidRPr="00642962">
        <w:rPr>
          <w:rFonts w:ascii="Times New Roman" w:hAnsi="Times New Roman" w:cs="Times New Roman"/>
          <w:sz w:val="24"/>
          <w:szCs w:val="24"/>
        </w:rPr>
        <w:t>)</w:t>
      </w:r>
    </w:p>
    <w:p w14:paraId="61C2B66D" w14:textId="77777777" w:rsidR="002D7853" w:rsidRDefault="002D7853" w:rsidP="0023501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6082CF" w14:textId="77777777" w:rsidR="002D7853" w:rsidRDefault="002D7853" w:rsidP="0023501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27EB43" w14:textId="05DD5708" w:rsidR="00235012" w:rsidRDefault="00235012" w:rsidP="0023501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lastRenderedPageBreak/>
        <w:t>Result:</w:t>
      </w:r>
    </w:p>
    <w:p w14:paraId="4B7E8480" w14:textId="77777777" w:rsidR="00642962" w:rsidRPr="002D7853" w:rsidRDefault="00642962" w:rsidP="00642962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proofErr w:type="spellStart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Df</w:t>
      </w:r>
      <w:proofErr w:type="spell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Sum </w:t>
      </w:r>
      <w:proofErr w:type="spellStart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Sq</w:t>
      </w:r>
      <w:proofErr w:type="spell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Mean </w:t>
      </w:r>
      <w:proofErr w:type="spellStart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Sq</w:t>
      </w:r>
      <w:proofErr w:type="spell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F value   </w:t>
      </w:r>
      <w:proofErr w:type="spellStart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Pr</w:t>
      </w:r>
      <w:proofErr w:type="spell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(&gt;F)    </w:t>
      </w:r>
    </w:p>
    <w:p w14:paraId="4FAE0A46" w14:textId="77777777" w:rsidR="00642962" w:rsidRPr="002D7853" w:rsidRDefault="00642962" w:rsidP="00642962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proofErr w:type="spellStart"/>
      <w:proofErr w:type="gramStart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vari.fact</w:t>
      </w:r>
      <w:proofErr w:type="spellEnd"/>
      <w:proofErr w:type="gram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            2   1.93   0.963   22.09 1.75e-06 ***</w:t>
      </w:r>
    </w:p>
    <w:p w14:paraId="62CD0F39" w14:textId="77777777" w:rsidR="00642962" w:rsidRPr="002D7853" w:rsidRDefault="00642962" w:rsidP="00642962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proofErr w:type="spellStart"/>
      <w:proofErr w:type="gramStart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nitro.fact</w:t>
      </w:r>
      <w:proofErr w:type="spellEnd"/>
      <w:proofErr w:type="gram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           4  66.03  16.507  378.73  &lt; 2e-16 ***</w:t>
      </w:r>
    </w:p>
    <w:p w14:paraId="6FCDD7D8" w14:textId="77777777" w:rsidR="00642962" w:rsidRPr="002D7853" w:rsidRDefault="00642962" w:rsidP="00642962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block                 2   1.25   0.627   14.39 5.02e-05 ***</w:t>
      </w:r>
    </w:p>
    <w:p w14:paraId="46DE6704" w14:textId="77777777" w:rsidR="00642962" w:rsidRPr="002D7853" w:rsidRDefault="00642962" w:rsidP="00642962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proofErr w:type="spellStart"/>
      <w:proofErr w:type="gramStart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vari.fact</w:t>
      </w:r>
      <w:proofErr w:type="gram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:nitro.fact</w:t>
      </w:r>
      <w:proofErr w:type="spell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 8   6.10   0.763   17.50 5.23e-09 ***</w:t>
      </w:r>
    </w:p>
    <w:p w14:paraId="5D22CD82" w14:textId="77777777" w:rsidR="00642962" w:rsidRPr="002D7853" w:rsidRDefault="00642962" w:rsidP="00642962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Residuals            28   1.22   0.044                     </w:t>
      </w:r>
    </w:p>
    <w:p w14:paraId="1B32D1E4" w14:textId="77777777" w:rsidR="00642962" w:rsidRPr="002D7853" w:rsidRDefault="00642962" w:rsidP="00642962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---</w:t>
      </w:r>
    </w:p>
    <w:p w14:paraId="07AACD41" w14:textId="77777777" w:rsidR="00642962" w:rsidRPr="002D7853" w:rsidRDefault="00642962" w:rsidP="00642962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</w:rPr>
      </w:pPr>
      <w:proofErr w:type="spellStart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Signif</w:t>
      </w:r>
      <w:proofErr w:type="spell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‘ ’</w:t>
      </w:r>
      <w:proofErr w:type="gramEnd"/>
      <w:r w:rsidRPr="002D785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1</w:t>
      </w:r>
    </w:p>
    <w:p w14:paraId="41DE2B41" w14:textId="2A94465E" w:rsidR="00642962" w:rsidRPr="002D7853" w:rsidRDefault="00642962" w:rsidP="00235012">
      <w:pPr>
        <w:spacing w:line="276" w:lineRule="auto"/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03FC4540" w14:textId="6E290A5D" w:rsidR="00570606" w:rsidRDefault="000F6915" w:rsidP="0057060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t>T</w:t>
      </w:r>
      <w:r w:rsidR="00570606" w:rsidRPr="00D65745">
        <w:rPr>
          <w:rFonts w:ascii="Times New Roman" w:hAnsi="Times New Roman" w:cs="Times New Roman"/>
          <w:b/>
          <w:sz w:val="24"/>
          <w:szCs w:val="24"/>
        </w:rPr>
        <w:t xml:space="preserve">he null hypothesis of all possible effects and </w:t>
      </w:r>
      <w:proofErr w:type="spellStart"/>
      <w:r w:rsidR="00570606" w:rsidRPr="00D65745">
        <w:rPr>
          <w:rFonts w:ascii="Times New Roman" w:hAnsi="Times New Roman" w:cs="Times New Roman"/>
          <w:b/>
          <w:sz w:val="24"/>
          <w:szCs w:val="24"/>
        </w:rPr>
        <w:t>interpret</w:t>
      </w:r>
      <w:r w:rsidRPr="00D65745">
        <w:rPr>
          <w:rFonts w:ascii="Times New Roman" w:hAnsi="Times New Roman" w:cs="Times New Roman"/>
          <w:b/>
          <w:sz w:val="24"/>
          <w:szCs w:val="24"/>
        </w:rPr>
        <w:t>ion</w:t>
      </w:r>
      <w:proofErr w:type="spellEnd"/>
      <w:r w:rsidRPr="00D65745">
        <w:rPr>
          <w:rFonts w:ascii="Times New Roman" w:hAnsi="Times New Roman" w:cs="Times New Roman"/>
          <w:b/>
          <w:sz w:val="24"/>
          <w:szCs w:val="24"/>
        </w:rPr>
        <w:t xml:space="preserve"> of</w:t>
      </w:r>
      <w:r w:rsidR="00570606" w:rsidRPr="00D65745">
        <w:rPr>
          <w:rFonts w:ascii="Times New Roman" w:hAnsi="Times New Roman" w:cs="Times New Roman"/>
          <w:b/>
          <w:sz w:val="24"/>
          <w:szCs w:val="24"/>
        </w:rPr>
        <w:t xml:space="preserve"> the results based on the ANOVA table</w:t>
      </w:r>
      <w:r w:rsidRPr="00D65745">
        <w:rPr>
          <w:rFonts w:ascii="Times New Roman" w:hAnsi="Times New Roman" w:cs="Times New Roman"/>
          <w:b/>
          <w:sz w:val="24"/>
          <w:szCs w:val="24"/>
        </w:rPr>
        <w:t xml:space="preserve"> is given below:</w:t>
      </w:r>
      <w:r w:rsidR="00570606" w:rsidRPr="00D657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281F1C" w14:textId="4D203FD5" w:rsidR="00076BF9" w:rsidRPr="00076BF9" w:rsidRDefault="00076BF9" w:rsidP="00076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Variety (</w:t>
      </w:r>
      <w:proofErr w:type="spellStart"/>
      <w:proofErr w:type="gramStart"/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vari.fact</w:t>
      </w:r>
      <w:proofErr w:type="spellEnd"/>
      <w:proofErr w:type="gramEnd"/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383E4F29" w14:textId="5F936FEF" w:rsidR="00076BF9" w:rsidRPr="00076BF9" w:rsidRDefault="00076BF9" w:rsidP="00076B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Null Hypothesis (H0​):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mean yield does not differ among varieties.</w:t>
      </w:r>
    </w:p>
    <w:p w14:paraId="496FB781" w14:textId="62AC1D08" w:rsidR="00076BF9" w:rsidRPr="00076BF9" w:rsidRDefault="00076BF9" w:rsidP="00076B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Result: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="00604A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p=1.75×10−6 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reject H0​. Variety significantly affects yield.</w:t>
      </w:r>
    </w:p>
    <w:p w14:paraId="5DDFA102" w14:textId="5071DB71" w:rsidR="00076BF9" w:rsidRPr="00076BF9" w:rsidRDefault="00076BF9" w:rsidP="00076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Nitrogen (</w:t>
      </w:r>
      <w:proofErr w:type="spellStart"/>
      <w:proofErr w:type="gramStart"/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nitro.fact</w:t>
      </w:r>
      <w:proofErr w:type="spellEnd"/>
      <w:proofErr w:type="gramEnd"/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6730BF10" w14:textId="4B10FC81" w:rsidR="00076BF9" w:rsidRPr="00076BF9" w:rsidRDefault="00076BF9" w:rsidP="00076B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Null Hypothesis (H0​):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mean yield does not differ among nitrogen levels.</w:t>
      </w:r>
    </w:p>
    <w:p w14:paraId="541EB3E2" w14:textId="3FD292CC" w:rsidR="00076BF9" w:rsidRPr="00076BF9" w:rsidRDefault="00076BF9" w:rsidP="00076BF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Result: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</w:t>
      </w:r>
      <w:r w:rsidR="00604A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p&lt;2×10−16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we reject H0​. Nitrogen levels have a highly significant impact on yield.</w:t>
      </w:r>
    </w:p>
    <w:p w14:paraId="38E7D498" w14:textId="0F53E484" w:rsidR="00076BF9" w:rsidRPr="00076BF9" w:rsidRDefault="00076BF9" w:rsidP="00076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Block:</w:t>
      </w:r>
    </w:p>
    <w:p w14:paraId="30D3AFD9" w14:textId="4ADD289A" w:rsidR="00076BF9" w:rsidRPr="00076BF9" w:rsidRDefault="00076BF9" w:rsidP="00076B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Null Hypothesis (H0​):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Yield does not vary due to tree blocks.</w:t>
      </w:r>
    </w:p>
    <w:p w14:paraId="440DEF80" w14:textId="521A064E" w:rsidR="00076BF9" w:rsidRPr="00076BF9" w:rsidRDefault="00076BF9" w:rsidP="00076BF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Result: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p=</w:t>
      </w:r>
      <w:r w:rsidR="00604A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5.02×10−5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reject H0​. Tree blocks significantly affect yield.</w:t>
      </w:r>
    </w:p>
    <w:p w14:paraId="65A9C8E8" w14:textId="46B586A9" w:rsidR="00076BF9" w:rsidRPr="00076BF9" w:rsidRDefault="00076BF9" w:rsidP="00076B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Interaction (</w:t>
      </w:r>
      <w:proofErr w:type="spellStart"/>
      <w:proofErr w:type="gramStart"/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vari.fact</w:t>
      </w:r>
      <w:proofErr w:type="gramEnd"/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:nitro.fact</w:t>
      </w:r>
      <w:proofErr w:type="spellEnd"/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3D8D4A18" w14:textId="113BCDE8" w:rsidR="00076BF9" w:rsidRPr="00076BF9" w:rsidRDefault="00076BF9" w:rsidP="00076B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Null Hypothesis (H0​):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There is no interaction effect between variety and nitrogen on yield.</w:t>
      </w:r>
    </w:p>
    <w:p w14:paraId="70603E14" w14:textId="690F6F8B" w:rsidR="00076BF9" w:rsidRPr="00076BF9" w:rsidRDefault="00076BF9" w:rsidP="00076BF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6B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Result: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p=</w:t>
      </w:r>
      <w:r w:rsidR="00604A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5.23×10−9</w:t>
      </w:r>
      <w:r w:rsidRPr="00076B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 reject H0​. A significant interaction exists, meaning the effect of nitrogen on yield depends on the variety.</w:t>
      </w:r>
    </w:p>
    <w:p w14:paraId="377F8267" w14:textId="57F8BA91" w:rsidR="00076BF9" w:rsidRPr="00076BF9" w:rsidRDefault="00076BF9" w:rsidP="00076BF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BF9">
        <w:rPr>
          <w:rFonts w:ascii="Times New Roman" w:hAnsi="Times New Roman" w:cs="Times New Roman"/>
          <w:sz w:val="24"/>
          <w:szCs w:val="24"/>
        </w:rPr>
        <w:t>The analysis shows that variety, nitrogen levels, and their interaction significantly influence yield, with additional variation attributed to tree blocks.</w:t>
      </w:r>
    </w:p>
    <w:p w14:paraId="474C7A4F" w14:textId="5BFD0396" w:rsidR="00076BF9" w:rsidRDefault="00076BF9" w:rsidP="00076BF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7F77FF" w14:textId="792B37B1" w:rsidR="00076BF9" w:rsidRDefault="00076BF9" w:rsidP="00076BF9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68B723" w14:textId="64EF8323" w:rsidR="006D16BD" w:rsidRPr="00D65745" w:rsidRDefault="006D16BD" w:rsidP="006D16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F96AB5" w14:textId="77777777" w:rsidR="00570606" w:rsidRPr="00D65745" w:rsidRDefault="00570606" w:rsidP="0057060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Perform a post-hoc test for the interaction effect (variety × nitrogen) and draw a bar diagram with lettering. </w:t>
      </w:r>
    </w:p>
    <w:p w14:paraId="6400040B" w14:textId="77777777" w:rsidR="006B12CF" w:rsidRPr="00D65745" w:rsidRDefault="006B12CF" w:rsidP="009877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9969204" w14:textId="38A674CB" w:rsidR="009B141E" w:rsidRPr="00851893" w:rsidRDefault="0021572F" w:rsidP="009B141E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t>#</w:t>
      </w:r>
      <w:r w:rsidR="00604A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1893">
        <w:rPr>
          <w:rFonts w:ascii="Times New Roman" w:hAnsi="Times New Roman" w:cs="Times New Roman"/>
          <w:b/>
          <w:sz w:val="24"/>
          <w:szCs w:val="24"/>
        </w:rPr>
        <w:t>Code</w:t>
      </w:r>
    </w:p>
    <w:p w14:paraId="76BE297F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Post.Hoc.Test</w:t>
      </w:r>
      <w:proofErr w:type="gram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&lt;-with(data,HSD.test(YIELD,vari.fact:nitro.fact,DFerror = 28,MSerror = 0.044))</w:t>
      </w:r>
    </w:p>
    <w:p w14:paraId="784AE8B1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CDBC5E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Mean.matrix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&lt;-</w:t>
      </w:r>
      <w:proofErr w:type="spellStart"/>
      <w:proofErr w:type="gram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Post.Hoc.Test</w:t>
      </w:r>
      <w:proofErr w:type="gram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$means</w:t>
      </w:r>
      <w:proofErr w:type="spellEnd"/>
    </w:p>
    <w:p w14:paraId="2BC05BE9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92B391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Mean.matrix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&lt;-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Mean.matrix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</w:t>
      </w:r>
      <w:proofErr w:type="gram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order(</w:t>
      </w:r>
      <w:proofErr w:type="spellStart"/>
      <w:proofErr w:type="gram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Mean.matrix$YIELD,decreasing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TRUE),]</w:t>
      </w:r>
    </w:p>
    <w:p w14:paraId="4FFF84D0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Mu_Tret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&lt;-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Mean.matrix$YIELD</w:t>
      </w:r>
      <w:proofErr w:type="spellEnd"/>
    </w:p>
    <w:p w14:paraId="1896EFD0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SE_Treat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&lt;-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Mean.matrix$std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sqrt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Mean.matrix$YIELD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17AC6A4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2377BE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Bar.Plot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&lt;- barplot2(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Mu_Tret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names.arg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rownames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Mean.matrix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</w:t>
      </w:r>
    </w:p>
    <w:p w14:paraId="01B578BD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xlab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"Treatment Combinations",</w:t>
      </w:r>
    </w:p>
    <w:p w14:paraId="29E58D6E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ylab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"Mean Yield", plot.ci = TRUE,</w:t>
      </w:r>
    </w:p>
    <w:p w14:paraId="666F733A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ci.l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Mu_Tret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SE_Treat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ci.u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Mu_Tret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SE_Treat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</w:p>
    <w:p w14:paraId="5CA466BD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   col = "green", las = 2)</w:t>
      </w:r>
    </w:p>
    <w:p w14:paraId="2A06455E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9FDF6B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letters &lt;- </w:t>
      </w:r>
      <w:proofErr w:type="gram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c(</w:t>
      </w:r>
      <w:proofErr w:type="gram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"a", "ab", "ab", "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", "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bc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", "c", "cd", "de", </w:t>
      </w:r>
    </w:p>
    <w:p w14:paraId="094AF586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"e", "e", "e", "f", "f", "f")</w:t>
      </w:r>
    </w:p>
    <w:p w14:paraId="1BB9CD81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0D8DB4" w14:textId="77777777" w:rsidR="00851893" w:rsidRPr="00851893" w:rsidRDefault="00851893" w:rsidP="008518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text(</w:t>
      </w:r>
      <w:proofErr w:type="gram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x =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Bar.Plot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y =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Mu_Tret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SE_Treat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+ 0.1, labels = letters, </w:t>
      </w:r>
      <w:proofErr w:type="spellStart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cex</w:t>
      </w:r>
      <w:proofErr w:type="spellEnd"/>
      <w:r w:rsidRPr="00851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0.8)</w:t>
      </w:r>
    </w:p>
    <w:p w14:paraId="14C226CF" w14:textId="77777777" w:rsidR="00AC0FA6" w:rsidRPr="00D65745" w:rsidRDefault="00AC0FA6" w:rsidP="00355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C2846F" w14:textId="77777777" w:rsidR="00AC0FA6" w:rsidRPr="00D65745" w:rsidRDefault="00AC0FA6" w:rsidP="00355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4CDFBE" w14:textId="77777777" w:rsidR="00AC0FA6" w:rsidRPr="00D65745" w:rsidRDefault="00AC0FA6" w:rsidP="00355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6ED78C" w14:textId="1D0202F1" w:rsidR="00355B52" w:rsidRDefault="00F36A63" w:rsidP="00355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85189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#</w:t>
      </w:r>
      <w:r w:rsidR="009B141E" w:rsidRPr="00851893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RESULT:</w:t>
      </w:r>
    </w:p>
    <w:p w14:paraId="71379524" w14:textId="7C616BC1" w:rsidR="00851893" w:rsidRDefault="00851893" w:rsidP="00355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017B4FE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$statistics</w:t>
      </w:r>
    </w:p>
    <w:p w14:paraId="18873730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 </w:t>
      </w:r>
      <w:proofErr w:type="spell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MSerror</w:t>
      </w:r>
      <w:proofErr w:type="spell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</w:t>
      </w:r>
      <w:proofErr w:type="spellStart"/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Df</w:t>
      </w:r>
      <w:proofErr w:type="spell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 Mean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     CV       MSD</w:t>
      </w:r>
    </w:p>
    <w:p w14:paraId="165CE7C9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   0.044 28 5.094 4.11782 0.6348227</w:t>
      </w:r>
    </w:p>
    <w:p w14:paraId="406FB7AF" w14:textId="18E6960F" w:rsidR="00851893" w:rsidRPr="00851893" w:rsidRDefault="00851893" w:rsidP="00355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61177CFD" w14:textId="5D22D0F2" w:rsidR="00851893" w:rsidRPr="00851893" w:rsidRDefault="00851893" w:rsidP="00355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4"/>
          <w14:ligatures w14:val="none"/>
        </w:rPr>
      </w:pPr>
    </w:p>
    <w:p w14:paraId="22EFBCA8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$groups</w:t>
      </w:r>
    </w:p>
    <w:p w14:paraId="622532CD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                      YIELD groups</w:t>
      </w:r>
    </w:p>
    <w:p w14:paraId="481ABE09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2:Nitrogen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3 6.806667      a</w:t>
      </w:r>
    </w:p>
    <w:p w14:paraId="44F937C3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2:Nitrogen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4 6.490000     ab</w:t>
      </w:r>
    </w:p>
    <w:p w14:paraId="27DCFB2C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3:Nitrogen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4 6.346667     ab</w:t>
      </w:r>
    </w:p>
    <w:p w14:paraId="639C9DD3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1:Nitrogen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4 6.070000     </w:t>
      </w:r>
      <w:proofErr w:type="spell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bc</w:t>
      </w:r>
      <w:proofErr w:type="spellEnd"/>
    </w:p>
    <w:p w14:paraId="0A5F9580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3:Nitrogen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5 6.056667     </w:t>
      </w:r>
      <w:proofErr w:type="spell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bc</w:t>
      </w:r>
      <w:proofErr w:type="spellEnd"/>
    </w:p>
    <w:p w14:paraId="0FF70DEB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1:Nitrogen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 xml:space="preserve">5 5.923333     </w:t>
      </w:r>
      <w:proofErr w:type="spell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bc</w:t>
      </w:r>
      <w:proofErr w:type="spellEnd"/>
    </w:p>
    <w:p w14:paraId="13DDAF9D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2:Nitrogen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5 5.596667      c</w:t>
      </w:r>
    </w:p>
    <w:p w14:paraId="3AA6D933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3:Nitrogen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3 5.443333     cd</w:t>
      </w:r>
    </w:p>
    <w:p w14:paraId="2DE75817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3:Nitrogen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2 4.910000     de</w:t>
      </w:r>
    </w:p>
    <w:p w14:paraId="1F2B26AD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lastRenderedPageBreak/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1:Nitrogen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2 4.760000      e</w:t>
      </w:r>
    </w:p>
    <w:p w14:paraId="557776CA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2:Nitrogen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2 4.743333      e</w:t>
      </w:r>
    </w:p>
    <w:p w14:paraId="63150935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1:Nitrogen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3 4.636667      e</w:t>
      </w:r>
    </w:p>
    <w:p w14:paraId="390F30B0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3:Nitrogen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1 2.993333      f</w:t>
      </w:r>
    </w:p>
    <w:p w14:paraId="16CBA223" w14:textId="77777777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2:Nitrogen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1 2.936667      f</w:t>
      </w:r>
    </w:p>
    <w:p w14:paraId="1D17D629" w14:textId="367F9446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variety</w:t>
      </w:r>
      <w:proofErr w:type="gramStart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1:Nitrogen</w:t>
      </w:r>
      <w:proofErr w:type="gramEnd"/>
      <w:r w:rsidRPr="00851893"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  <w:t>1 2.696667      f</w:t>
      </w:r>
    </w:p>
    <w:p w14:paraId="57680FCE" w14:textId="4E332B86" w:rsidR="00851893" w:rsidRPr="00851893" w:rsidRDefault="00851893" w:rsidP="00851893">
      <w:pPr>
        <w:pStyle w:val="HTMLPreformatted"/>
        <w:shd w:val="clear" w:color="auto" w:fill="FFFFFF"/>
        <w:wordWrap w:val="0"/>
        <w:rPr>
          <w:rStyle w:val="gntyacmbb4b"/>
          <w:rFonts w:ascii="Times New Roman" w:eastAsiaTheme="majorEastAsia" w:hAnsi="Times New Roman" w:cs="Times New Roman"/>
          <w:color w:val="000000"/>
          <w:sz w:val="24"/>
          <w:bdr w:val="none" w:sz="0" w:space="0" w:color="auto" w:frame="1"/>
        </w:rPr>
      </w:pPr>
    </w:p>
    <w:p w14:paraId="4B023123" w14:textId="61BAFD09" w:rsidR="009877F9" w:rsidRPr="00D65745" w:rsidRDefault="00851893" w:rsidP="00851893">
      <w:pPr>
        <w:pStyle w:val="NormalWeb"/>
      </w:pPr>
      <w:r>
        <w:rPr>
          <w:noProof/>
        </w:rPr>
        <w:drawing>
          <wp:inline distT="0" distB="0" distL="0" distR="0" wp14:anchorId="3DCAB8E8" wp14:editId="25A09760">
            <wp:extent cx="5086350" cy="3088571"/>
            <wp:effectExtent l="0" t="0" r="0" b="0"/>
            <wp:docPr id="1" name="Picture 1" descr="C:\Users\My computer\AppData\Local\Packages\Microsoft.Windows.Photos_8wekyb3d8bbwe\TempState\ShareServiceTempFolder\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My computer\AppData\Local\Packages\Microsoft.Windows.Photos_8wekyb3d8bbwe\TempState\ShareServiceTempFolder\Rplot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284" cy="3116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6B6C" w14:textId="4671CBB5" w:rsidR="009877F9" w:rsidRPr="00D65745" w:rsidRDefault="009877F9" w:rsidP="009877F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Solution 02:</w:t>
      </w:r>
    </w:p>
    <w:p w14:paraId="59E07DEE" w14:textId="06A86E3F" w:rsidR="00DF4B86" w:rsidRPr="00D65745" w:rsidRDefault="00DB05C5" w:rsidP="00DB05C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a). </w:t>
      </w:r>
      <w:r w:rsidR="00DF4B86" w:rsidRPr="00D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Principal Component Analysis (PCA)</w:t>
      </w:r>
    </w:p>
    <w:p w14:paraId="165DC83C" w14:textId="77777777" w:rsidR="0086348E" w:rsidRPr="00D65745" w:rsidRDefault="0086348E" w:rsidP="0086348E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74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Principal Component Analysis (PCA)</w:t>
      </w:r>
      <w:r w:rsidRPr="00D65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statistical technique used to simplify complex datasets by reducing their dimensions while retaining most of the original information. It transforms correlated variables into a smaller number of uncorrelated variables called </w:t>
      </w:r>
      <w:r w:rsidRPr="00D65745">
        <w:rPr>
          <w:rFonts w:ascii="Times New Roman" w:eastAsia="Times New Roman" w:hAnsi="Times New Roman" w:cs="Times New Roman"/>
          <w:bCs/>
          <w:kern w:val="0"/>
          <w:sz w:val="24"/>
          <w:szCs w:val="24"/>
          <w14:ligatures w14:val="none"/>
        </w:rPr>
        <w:t>principal components</w:t>
      </w:r>
      <w:r w:rsidRPr="00D65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capture the maximum variance in the data.</w:t>
      </w:r>
    </w:p>
    <w:p w14:paraId="26D76796" w14:textId="77777777" w:rsidR="0086348E" w:rsidRPr="00D65745" w:rsidRDefault="0086348E" w:rsidP="0086348E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Points:</w:t>
      </w:r>
    </w:p>
    <w:p w14:paraId="30ADAB67" w14:textId="77777777" w:rsidR="0086348E" w:rsidRPr="00D65745" w:rsidRDefault="0086348E" w:rsidP="0086348E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Dimensionality Reduction</w:t>
      </w:r>
      <w:r w:rsidRPr="00D65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Makes large datasets easier to analyze and visualize.</w:t>
      </w:r>
    </w:p>
    <w:p w14:paraId="119553F4" w14:textId="77777777" w:rsidR="0086348E" w:rsidRPr="00D65745" w:rsidRDefault="0086348E" w:rsidP="0086348E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Variance Focus</w:t>
      </w:r>
      <w:r w:rsidRPr="00D65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first few components capture the most important patterns in the data.</w:t>
      </w:r>
    </w:p>
    <w:p w14:paraId="28C280B3" w14:textId="77777777" w:rsidR="0086348E" w:rsidRPr="00D65745" w:rsidRDefault="0086348E" w:rsidP="0086348E">
      <w:pPr>
        <w:numPr>
          <w:ilvl w:val="0"/>
          <w:numId w:val="9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Applications</w:t>
      </w:r>
      <w:r w:rsidRPr="00D65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pattern recognition, data visualization, feature selection, and noise reduction.</w:t>
      </w:r>
    </w:p>
    <w:p w14:paraId="5A7EAEA9" w14:textId="77777777" w:rsidR="009877F9" w:rsidRPr="00D65745" w:rsidRDefault="009877F9" w:rsidP="009877F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987F93" w14:textId="249F1B50" w:rsidR="00321D67" w:rsidRPr="005A5B1D" w:rsidRDefault="00DF4B86" w:rsidP="00321D67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A5B1D">
        <w:rPr>
          <w:rFonts w:ascii="Times New Roman" w:hAnsi="Times New Roman" w:cs="Times New Roman"/>
          <w:b/>
          <w:sz w:val="24"/>
          <w:szCs w:val="24"/>
        </w:rPr>
        <w:lastRenderedPageBreak/>
        <w:t>b)</w:t>
      </w:r>
      <w:r w:rsidR="00DB05C5" w:rsidRPr="005A5B1D">
        <w:rPr>
          <w:rFonts w:ascii="Times New Roman" w:hAnsi="Times New Roman" w:cs="Times New Roman"/>
          <w:b/>
          <w:sz w:val="24"/>
          <w:szCs w:val="24"/>
        </w:rPr>
        <w:t>.</w:t>
      </w:r>
      <w:r w:rsidR="0086348E" w:rsidRPr="005A5B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1D67" w:rsidRPr="005A5B1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The main purposes of Principal Component Analysis (PCA) in </w:t>
      </w:r>
      <w:r w:rsidR="002C27F6" w:rsidRPr="002C27F6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Biotechnology and Genetic Engineering</w:t>
      </w:r>
      <w:r w:rsidR="00321D67" w:rsidRPr="005A5B1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 xml:space="preserve"> (my study area) are:</w:t>
      </w:r>
    </w:p>
    <w:p w14:paraId="59F318CF" w14:textId="77777777" w:rsidR="002C27F6" w:rsidRPr="002C27F6" w:rsidRDefault="002C27F6" w:rsidP="002C27F6">
      <w:pPr>
        <w:pStyle w:val="NormalWeb"/>
        <w:numPr>
          <w:ilvl w:val="0"/>
          <w:numId w:val="23"/>
        </w:numPr>
      </w:pPr>
      <w:r w:rsidRPr="002C27F6">
        <w:rPr>
          <w:rStyle w:val="Strong"/>
          <w:rFonts w:eastAsiaTheme="majorEastAsia"/>
        </w:rPr>
        <w:t>Dimensionality Reduction</w:t>
      </w:r>
      <w:r w:rsidRPr="002C27F6">
        <w:t>:</w:t>
      </w:r>
    </w:p>
    <w:p w14:paraId="5E0B9324" w14:textId="77777777" w:rsidR="002C27F6" w:rsidRPr="002C27F6" w:rsidRDefault="002C27F6" w:rsidP="002C27F6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C27F6">
        <w:rPr>
          <w:sz w:val="24"/>
          <w:szCs w:val="24"/>
        </w:rPr>
        <w:t>In genomics and proteomics, datasets often involve thousands of genes, proteins, or metabolites. PCA reduces the dimensionality of these datasets, making them easier to visualize and analyze without losing significant information.</w:t>
      </w:r>
    </w:p>
    <w:p w14:paraId="7D18B307" w14:textId="77777777" w:rsidR="002C27F6" w:rsidRPr="002C27F6" w:rsidRDefault="002C27F6" w:rsidP="002C27F6">
      <w:pPr>
        <w:pStyle w:val="NormalWeb"/>
        <w:numPr>
          <w:ilvl w:val="0"/>
          <w:numId w:val="23"/>
        </w:numPr>
      </w:pPr>
      <w:r w:rsidRPr="002C27F6">
        <w:rPr>
          <w:rStyle w:val="Strong"/>
          <w:rFonts w:eastAsiaTheme="majorEastAsia"/>
        </w:rPr>
        <w:t>Data Visualization</w:t>
      </w:r>
      <w:r w:rsidRPr="002C27F6">
        <w:t>:</w:t>
      </w:r>
    </w:p>
    <w:p w14:paraId="37990369" w14:textId="77777777" w:rsidR="002C27F6" w:rsidRPr="002C27F6" w:rsidRDefault="002C27F6" w:rsidP="002C27F6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C27F6">
        <w:rPr>
          <w:sz w:val="24"/>
          <w:szCs w:val="24"/>
        </w:rPr>
        <w:t>PCA projects high-dimensional data into 2D or 3D space, allowing for easier visualization of patterns, clusters, and relationships between samples, such as gene expression profiles or genetic variation.</w:t>
      </w:r>
    </w:p>
    <w:p w14:paraId="0424B455" w14:textId="77777777" w:rsidR="002C27F6" w:rsidRPr="002C27F6" w:rsidRDefault="002C27F6" w:rsidP="002C27F6">
      <w:pPr>
        <w:pStyle w:val="NormalWeb"/>
        <w:numPr>
          <w:ilvl w:val="0"/>
          <w:numId w:val="23"/>
        </w:numPr>
      </w:pPr>
      <w:r w:rsidRPr="002C27F6">
        <w:rPr>
          <w:rStyle w:val="Strong"/>
          <w:rFonts w:eastAsiaTheme="majorEastAsia"/>
        </w:rPr>
        <w:t>Feature Selection</w:t>
      </w:r>
      <w:r w:rsidRPr="002C27F6">
        <w:t>:</w:t>
      </w:r>
    </w:p>
    <w:p w14:paraId="0F26C48C" w14:textId="77777777" w:rsidR="002C27F6" w:rsidRPr="002C27F6" w:rsidRDefault="002C27F6" w:rsidP="002C27F6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C27F6">
        <w:rPr>
          <w:sz w:val="24"/>
          <w:szCs w:val="24"/>
        </w:rPr>
        <w:t>PCA identifies the most influential variables (principal components) in a dataset, helping researchers focus on the key factors driving variability, such as genes linked to a specific phenotype or disease.</w:t>
      </w:r>
    </w:p>
    <w:p w14:paraId="5D4EF404" w14:textId="77777777" w:rsidR="002C27F6" w:rsidRPr="002C27F6" w:rsidRDefault="002C27F6" w:rsidP="002C27F6">
      <w:pPr>
        <w:pStyle w:val="NormalWeb"/>
        <w:numPr>
          <w:ilvl w:val="0"/>
          <w:numId w:val="23"/>
        </w:numPr>
      </w:pPr>
      <w:r w:rsidRPr="002C27F6">
        <w:rPr>
          <w:rStyle w:val="Strong"/>
          <w:rFonts w:eastAsiaTheme="majorEastAsia"/>
        </w:rPr>
        <w:t>Noise Reduction</w:t>
      </w:r>
      <w:r w:rsidRPr="002C27F6">
        <w:t>:</w:t>
      </w:r>
    </w:p>
    <w:p w14:paraId="38F43065" w14:textId="77777777" w:rsidR="002C27F6" w:rsidRPr="002C27F6" w:rsidRDefault="002C27F6" w:rsidP="002C27F6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C27F6">
        <w:rPr>
          <w:sz w:val="24"/>
          <w:szCs w:val="24"/>
        </w:rPr>
        <w:t>By filtering out minor components associated with noise, PCA improves the quality of data, especially in high-throughput experiments like RNA sequencing or microarrays.</w:t>
      </w:r>
    </w:p>
    <w:p w14:paraId="0AF15E99" w14:textId="77777777" w:rsidR="002C27F6" w:rsidRPr="002C27F6" w:rsidRDefault="002C27F6" w:rsidP="002C27F6">
      <w:pPr>
        <w:pStyle w:val="NormalWeb"/>
        <w:numPr>
          <w:ilvl w:val="0"/>
          <w:numId w:val="23"/>
        </w:numPr>
      </w:pPr>
      <w:r w:rsidRPr="002C27F6">
        <w:rPr>
          <w:rStyle w:val="Strong"/>
          <w:rFonts w:eastAsiaTheme="majorEastAsia"/>
        </w:rPr>
        <w:t>Pattern Recognition and Classification</w:t>
      </w:r>
      <w:r w:rsidRPr="002C27F6">
        <w:t>:</w:t>
      </w:r>
    </w:p>
    <w:p w14:paraId="68C6C721" w14:textId="77777777" w:rsidR="002C27F6" w:rsidRPr="002C27F6" w:rsidRDefault="002C27F6" w:rsidP="002C27F6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C27F6">
        <w:rPr>
          <w:sz w:val="24"/>
          <w:szCs w:val="24"/>
        </w:rPr>
        <w:t>PCA helps uncover hidden patterns in genetic and biochemical data, enabling classification of samples (e.g., diseased vs. healthy tissue) based on molecular profiles.</w:t>
      </w:r>
    </w:p>
    <w:p w14:paraId="2CD23BFE" w14:textId="77777777" w:rsidR="002C27F6" w:rsidRPr="002C27F6" w:rsidRDefault="002C27F6" w:rsidP="002C27F6">
      <w:pPr>
        <w:pStyle w:val="NormalWeb"/>
        <w:numPr>
          <w:ilvl w:val="0"/>
          <w:numId w:val="23"/>
        </w:numPr>
      </w:pPr>
      <w:r w:rsidRPr="002C27F6">
        <w:rPr>
          <w:rStyle w:val="Strong"/>
          <w:rFonts w:eastAsiaTheme="majorEastAsia"/>
        </w:rPr>
        <w:t>Correlation Analysis</w:t>
      </w:r>
      <w:r w:rsidRPr="002C27F6">
        <w:t>:</w:t>
      </w:r>
    </w:p>
    <w:p w14:paraId="1854548B" w14:textId="77777777" w:rsidR="002C27F6" w:rsidRPr="002C27F6" w:rsidRDefault="002C27F6" w:rsidP="002C27F6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C27F6">
        <w:rPr>
          <w:sz w:val="24"/>
          <w:szCs w:val="24"/>
        </w:rPr>
        <w:t>PCA identifies correlated variables, such as genes or proteins that behave similarly across different conditions, aiding in pathway and network analysis.</w:t>
      </w:r>
    </w:p>
    <w:p w14:paraId="763C2718" w14:textId="77777777" w:rsidR="002C27F6" w:rsidRPr="002C27F6" w:rsidRDefault="002C27F6" w:rsidP="002C27F6">
      <w:pPr>
        <w:pStyle w:val="NormalWeb"/>
        <w:numPr>
          <w:ilvl w:val="0"/>
          <w:numId w:val="23"/>
        </w:numPr>
      </w:pPr>
      <w:r w:rsidRPr="002C27F6">
        <w:rPr>
          <w:rStyle w:val="Strong"/>
          <w:rFonts w:eastAsiaTheme="majorEastAsia"/>
        </w:rPr>
        <w:t>Variant Analysis</w:t>
      </w:r>
      <w:r w:rsidRPr="002C27F6">
        <w:t>:</w:t>
      </w:r>
    </w:p>
    <w:p w14:paraId="7CB4B24F" w14:textId="77777777" w:rsidR="002C27F6" w:rsidRPr="002C27F6" w:rsidRDefault="002C27F6" w:rsidP="002C27F6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C27F6">
        <w:rPr>
          <w:sz w:val="24"/>
          <w:szCs w:val="24"/>
        </w:rPr>
        <w:t>In population genetics, PCA is used to analyze genetic variation, study population structure, and identify evolutionary relationships among species or individuals.</w:t>
      </w:r>
    </w:p>
    <w:p w14:paraId="3B2984CC" w14:textId="77777777" w:rsidR="002C27F6" w:rsidRPr="002C27F6" w:rsidRDefault="002C27F6" w:rsidP="002C27F6">
      <w:pPr>
        <w:pStyle w:val="NormalWeb"/>
        <w:numPr>
          <w:ilvl w:val="0"/>
          <w:numId w:val="23"/>
        </w:numPr>
      </w:pPr>
      <w:r w:rsidRPr="002C27F6">
        <w:rPr>
          <w:rStyle w:val="Strong"/>
          <w:rFonts w:eastAsiaTheme="majorEastAsia"/>
        </w:rPr>
        <w:t>Bioprocess Optimization</w:t>
      </w:r>
      <w:r w:rsidRPr="002C27F6">
        <w:t>:</w:t>
      </w:r>
    </w:p>
    <w:p w14:paraId="42D868F1" w14:textId="77777777" w:rsidR="002C27F6" w:rsidRPr="002C27F6" w:rsidRDefault="002C27F6" w:rsidP="002C27F6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2C27F6">
        <w:rPr>
          <w:sz w:val="24"/>
          <w:szCs w:val="24"/>
        </w:rPr>
        <w:t>PCA helps in analyzing complex datasets from bioprocessing (e.g., fermentation or bioreactor data) to optimize conditions for yield and productivity.</w:t>
      </w:r>
    </w:p>
    <w:p w14:paraId="2BBA6BA9" w14:textId="1A90B97C" w:rsidR="00321D67" w:rsidRPr="00321D67" w:rsidRDefault="00321D67" w:rsidP="002C27F6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1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PCA helps </w:t>
      </w:r>
      <w:r w:rsidR="002C27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Biotechnologist and Genetic Engineers to</w:t>
      </w:r>
      <w:r w:rsidRPr="00321D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interpret complex data effectively and draw meaningful conclusions.</w:t>
      </w:r>
    </w:p>
    <w:p w14:paraId="6EC742F6" w14:textId="2060AFC0" w:rsidR="00930CC1" w:rsidRPr="00D65745" w:rsidRDefault="00930CC1" w:rsidP="009877F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59AECE5" w14:textId="77777777" w:rsidR="002C27F6" w:rsidRDefault="002C27F6" w:rsidP="00F30E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245312" w14:textId="77777777" w:rsidR="002C27F6" w:rsidRDefault="002C27F6" w:rsidP="00F30E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B18947" w14:textId="77777777" w:rsidR="002C27F6" w:rsidRDefault="002C27F6" w:rsidP="00F30E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15620E" w14:textId="5A93AF1B" w:rsidR="009877F9" w:rsidRPr="00D65745" w:rsidRDefault="00F30E50" w:rsidP="00F30E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lastRenderedPageBreak/>
        <w:t>c)</w:t>
      </w:r>
      <w:r w:rsidR="00DB05C5" w:rsidRPr="00D6574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877F9" w:rsidRPr="00D65745">
        <w:rPr>
          <w:rFonts w:ascii="Times New Roman" w:hAnsi="Times New Roman" w:cs="Times New Roman"/>
          <w:b/>
          <w:sz w:val="24"/>
          <w:szCs w:val="24"/>
        </w:rPr>
        <w:t>Comput</w:t>
      </w:r>
      <w:r w:rsidR="00E93889" w:rsidRPr="00D65745">
        <w:rPr>
          <w:rFonts w:ascii="Times New Roman" w:hAnsi="Times New Roman" w:cs="Times New Roman"/>
          <w:b/>
          <w:sz w:val="24"/>
          <w:szCs w:val="24"/>
        </w:rPr>
        <w:t>ation of the</w:t>
      </w:r>
      <w:r w:rsidR="009877F9" w:rsidRPr="00D657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77F9" w:rsidRPr="00D6574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9877F9" w:rsidRPr="00D65745">
        <w:rPr>
          <w:rFonts w:ascii="Times New Roman" w:hAnsi="Times New Roman" w:cs="Times New Roman"/>
          <w:b/>
          <w:sz w:val="24"/>
          <w:szCs w:val="24"/>
        </w:rPr>
        <w:t xml:space="preserve"> eigenvalue and eigenvector using the iris data based on R programming</w:t>
      </w:r>
      <w:r w:rsidR="00E93889" w:rsidRPr="00D65745">
        <w:rPr>
          <w:rFonts w:ascii="Times New Roman" w:hAnsi="Times New Roman" w:cs="Times New Roman"/>
          <w:b/>
          <w:sz w:val="24"/>
          <w:szCs w:val="24"/>
        </w:rPr>
        <w:t xml:space="preserve"> is given below</w:t>
      </w:r>
      <w:r w:rsidR="0035305E" w:rsidRPr="00D65745"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14:paraId="60AEA2A8" w14:textId="77777777" w:rsidR="00AC0FA6" w:rsidRPr="00D65745" w:rsidRDefault="00AC0FA6" w:rsidP="00F30E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3221A3" w14:textId="516D143F" w:rsidR="00AC0FA6" w:rsidRPr="00D65745" w:rsidRDefault="00AC0FA6" w:rsidP="00F30E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t>## Code</w:t>
      </w:r>
    </w:p>
    <w:p w14:paraId="0D6DE68C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Load the data</w:t>
      </w:r>
    </w:p>
    <w:p w14:paraId="419CFA3F" w14:textId="2CF010EA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iris_data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read.csv("iris_Data.csv")</w:t>
      </w:r>
    </w:p>
    <w:p w14:paraId="3E3917B5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Extract numerical columns (exclude the species column)</w:t>
      </w:r>
    </w:p>
    <w:p w14:paraId="0F39B63E" w14:textId="0BDBE769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iris_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, 1:4]</w:t>
      </w:r>
    </w:p>
    <w:p w14:paraId="34111DA6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Compute the covariance matrix</w:t>
      </w:r>
    </w:p>
    <w:p w14:paraId="36FCA278" w14:textId="07BB80C4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cov_matrix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14F1AC10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Compute eigenvalues and eigenvectors</w:t>
      </w:r>
    </w:p>
    <w:p w14:paraId="1662ACD2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eigen_results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eigen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cov_matrix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628CA0F2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747A5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Display the eigenvalues</w:t>
      </w:r>
    </w:p>
    <w:p w14:paraId="5A5455B6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cat("Eigenvalues:\n")</w:t>
      </w:r>
    </w:p>
    <w:p w14:paraId="70691FF9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eigen_results$values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0BFC9323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56CF8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Display the eigenvectors</w:t>
      </w:r>
    </w:p>
    <w:p w14:paraId="2C525C55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cat("\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nEigenvectors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:\n")</w:t>
      </w:r>
    </w:p>
    <w:p w14:paraId="698B26C2" w14:textId="6EACF4A1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eigen_results$vectors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0F380772" w14:textId="77777777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BC24C6" w14:textId="144C174F" w:rsidR="008D3918" w:rsidRPr="00D65745" w:rsidRDefault="008D3918" w:rsidP="008D39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0219F65" w14:textId="5D55603F" w:rsidR="00C22665" w:rsidRPr="00D65745" w:rsidRDefault="00C22665" w:rsidP="008D39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t>Eigenvalues:</w:t>
      </w:r>
    </w:p>
    <w:p w14:paraId="1102F2B8" w14:textId="0C00A35C" w:rsidR="00C22665" w:rsidRPr="00D65745" w:rsidRDefault="003E2EE7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[1] 4.22824171 0.24267075 0.07820950 0.02383509</w:t>
      </w:r>
    </w:p>
    <w:p w14:paraId="62C59EF8" w14:textId="77777777" w:rsidR="00823BAD" w:rsidRPr="00D65745" w:rsidRDefault="00823BAD" w:rsidP="008D39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A0B01" w14:textId="1FCE4B2E" w:rsidR="00C22665" w:rsidRPr="00D65745" w:rsidRDefault="00823BAD" w:rsidP="008D39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t>Eigenvectors:</w:t>
      </w:r>
    </w:p>
    <w:p w14:paraId="34F89A17" w14:textId="77777777" w:rsidR="00885F7E" w:rsidRPr="00D65745" w:rsidRDefault="00885F7E" w:rsidP="00885F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          [,1]     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,2]        [,3]       [,4]</w:t>
      </w:r>
    </w:p>
    <w:p w14:paraId="403C24A5" w14:textId="77777777" w:rsidR="00885F7E" w:rsidRPr="00D65745" w:rsidRDefault="00885F7E" w:rsidP="00885F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lastRenderedPageBreak/>
        <w:t>[1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>,]  0.36138659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 xml:space="preserve"> -0.65658877  0.58202985  0.3154872</w:t>
      </w:r>
    </w:p>
    <w:p w14:paraId="5E56A1EF" w14:textId="77777777" w:rsidR="00885F7E" w:rsidRPr="00D65745" w:rsidRDefault="00885F7E" w:rsidP="00885F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[2,] -0.08452251 -0.73016143 -0.59791083 -0.3197231</w:t>
      </w:r>
    </w:p>
    <w:p w14:paraId="3C8F3F6B" w14:textId="77777777" w:rsidR="00885F7E" w:rsidRPr="00D65745" w:rsidRDefault="00885F7E" w:rsidP="00885F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>,]  0.85667061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 xml:space="preserve">  0.17337266 -0.07623608 -0.4798390</w:t>
      </w:r>
    </w:p>
    <w:p w14:paraId="5E80AD6F" w14:textId="77777777" w:rsidR="00885F7E" w:rsidRPr="00D65745" w:rsidRDefault="00885F7E" w:rsidP="00885F7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>,]  0.35828920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 xml:space="preserve">  0.07548102 -0.54583143  0.7536574</w:t>
      </w:r>
    </w:p>
    <w:p w14:paraId="3B0D6513" w14:textId="1993C676" w:rsidR="00F30E50" w:rsidRPr="00D65745" w:rsidRDefault="00F30E50" w:rsidP="00F30E50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5F5A93" w14:textId="5231F5D4" w:rsidR="009877F9" w:rsidRPr="00D65745" w:rsidRDefault="008947DD" w:rsidP="008947D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t xml:space="preserve">d). </w:t>
      </w:r>
      <w:r w:rsidR="009877F9" w:rsidRPr="00D65745">
        <w:rPr>
          <w:rFonts w:ascii="Times New Roman" w:hAnsi="Times New Roman" w:cs="Times New Roman"/>
          <w:b/>
          <w:sz w:val="24"/>
          <w:szCs w:val="24"/>
        </w:rPr>
        <w:t>Construct</w:t>
      </w:r>
      <w:r w:rsidR="00AC0FA6" w:rsidRPr="00D65745">
        <w:rPr>
          <w:rFonts w:ascii="Times New Roman" w:hAnsi="Times New Roman" w:cs="Times New Roman"/>
          <w:b/>
          <w:sz w:val="24"/>
          <w:szCs w:val="24"/>
        </w:rPr>
        <w:t>ion of</w:t>
      </w:r>
      <w:r w:rsidR="009877F9" w:rsidRPr="00D65745">
        <w:rPr>
          <w:rFonts w:ascii="Times New Roman" w:hAnsi="Times New Roman" w:cs="Times New Roman"/>
          <w:b/>
          <w:sz w:val="24"/>
          <w:szCs w:val="24"/>
        </w:rPr>
        <w:t xml:space="preserve"> a scree plot and interpret</w:t>
      </w:r>
      <w:r w:rsidR="00D71C04" w:rsidRPr="00D65745">
        <w:rPr>
          <w:rFonts w:ascii="Times New Roman" w:hAnsi="Times New Roman" w:cs="Times New Roman"/>
          <w:b/>
          <w:sz w:val="24"/>
          <w:szCs w:val="24"/>
        </w:rPr>
        <w:t>ation of</w:t>
      </w:r>
      <w:r w:rsidR="009877F9" w:rsidRPr="00D65745">
        <w:rPr>
          <w:rFonts w:ascii="Times New Roman" w:hAnsi="Times New Roman" w:cs="Times New Roman"/>
          <w:b/>
          <w:sz w:val="24"/>
          <w:szCs w:val="24"/>
        </w:rPr>
        <w:t xml:space="preserve"> how many principle components should be retained to interpret the iris dataset</w:t>
      </w:r>
      <w:r w:rsidR="00D71C04" w:rsidRPr="00D65745">
        <w:rPr>
          <w:rFonts w:ascii="Times New Roman" w:hAnsi="Times New Roman" w:cs="Times New Roman"/>
          <w:b/>
          <w:sz w:val="24"/>
          <w:szCs w:val="24"/>
        </w:rPr>
        <w:t xml:space="preserve"> is given below:</w:t>
      </w:r>
      <w:r w:rsidR="009877F9" w:rsidRPr="00D657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ADE90E2" w14:textId="3307C17F" w:rsidR="00FE0FD4" w:rsidRPr="00D65745" w:rsidRDefault="00AC0FA6" w:rsidP="008947DD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5745">
        <w:rPr>
          <w:rFonts w:ascii="Times New Roman" w:hAnsi="Times New Roman" w:cs="Times New Roman"/>
          <w:b/>
          <w:sz w:val="24"/>
          <w:szCs w:val="24"/>
        </w:rPr>
        <w:t>#</w:t>
      </w:r>
      <w:r w:rsidR="00FE0FD4" w:rsidRPr="00D65745">
        <w:rPr>
          <w:rFonts w:ascii="Times New Roman" w:hAnsi="Times New Roman" w:cs="Times New Roman"/>
          <w:b/>
          <w:sz w:val="24"/>
          <w:szCs w:val="24"/>
        </w:rPr>
        <w:t>#</w:t>
      </w:r>
      <w:r w:rsidRPr="00D65745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14:paraId="3766249D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Load the data</w:t>
      </w:r>
    </w:p>
    <w:p w14:paraId="64977206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iris_data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read.csv("iris_Data.csv")</w:t>
      </w:r>
    </w:p>
    <w:p w14:paraId="20FE4BF7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B4F8E7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Extract numerical columns (exclude the species column)</w:t>
      </w:r>
    </w:p>
    <w:p w14:paraId="4020E18D" w14:textId="620BF8CF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iris_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, 1:4]</w:t>
      </w:r>
    </w:p>
    <w:p w14:paraId="4879BA02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Perform PCA</w:t>
      </w:r>
    </w:p>
    <w:p w14:paraId="00E1CC20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pca_result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D65745">
        <w:rPr>
          <w:rFonts w:ascii="Times New Roman" w:hAnsi="Times New Roman" w:cs="Times New Roman"/>
          <w:sz w:val="24"/>
          <w:szCs w:val="24"/>
        </w:rPr>
        <w:t>prcomp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745">
        <w:rPr>
          <w:rFonts w:ascii="Times New Roman" w:hAnsi="Times New Roman" w:cs="Times New Roman"/>
          <w:sz w:val="24"/>
          <w:szCs w:val="24"/>
        </w:rPr>
        <w:t>numeric_data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, scale. = TRUE) # Scale the data for standardization</w:t>
      </w:r>
    </w:p>
    <w:p w14:paraId="7160A297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A7930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Compute the proportion of variance explained</w:t>
      </w:r>
    </w:p>
    <w:p w14:paraId="7B17EEE4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(pca_result$sdev^2) / sum(pca_result$sdev^2) * 100</w:t>
      </w:r>
    </w:p>
    <w:p w14:paraId="60349377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A3922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Cumulative variance explained</w:t>
      </w:r>
    </w:p>
    <w:p w14:paraId="0F3EC5B1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cumulative_variance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cumsum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7632BFD6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F658D9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Create a scree plot</w:t>
      </w:r>
    </w:p>
    <w:p w14:paraId="6CBB4A15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5745">
        <w:rPr>
          <w:rFonts w:ascii="Times New Roman" w:hAnsi="Times New Roman" w:cs="Times New Roman"/>
          <w:sz w:val="24"/>
          <w:szCs w:val="24"/>
        </w:rPr>
        <w:t>plot(</w:t>
      </w:r>
      <w:proofErr w:type="gramEnd"/>
    </w:p>
    <w:p w14:paraId="6815EBE1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,</w:t>
      </w:r>
    </w:p>
    <w:p w14:paraId="2C071871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type = "b",</w:t>
      </w:r>
    </w:p>
    <w:p w14:paraId="27416AA3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= "Principal Components",</w:t>
      </w:r>
    </w:p>
    <w:p w14:paraId="13A4C2EA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= "Percentage of Variance Explained",</w:t>
      </w:r>
    </w:p>
    <w:p w14:paraId="32D63A5D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main = "Scree Plot",</w:t>
      </w:r>
    </w:p>
    <w:p w14:paraId="5F89D3D4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pch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= 19,</w:t>
      </w:r>
    </w:p>
    <w:p w14:paraId="4590683F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col = "blue"</w:t>
      </w:r>
    </w:p>
    <w:p w14:paraId="4FFC18DF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1C6D6ACF" w14:textId="7B8F6705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745">
        <w:rPr>
          <w:rFonts w:ascii="Times New Roman" w:hAnsi="Times New Roman" w:cs="Times New Roman"/>
          <w:sz w:val="24"/>
          <w:szCs w:val="24"/>
        </w:rPr>
        <w:t>abline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 xml:space="preserve">h = 10, col = "red",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lty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= 2) # Optional: threshold for significance</w:t>
      </w:r>
    </w:p>
    <w:p w14:paraId="2CA75188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Add cumulative variance interpretation (optional)</w:t>
      </w:r>
    </w:p>
    <w:p w14:paraId="29EF8914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5745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"Explained Variance by Principal Components:\n")</w:t>
      </w:r>
    </w:p>
    <w:p w14:paraId="656A805B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explained_variance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41CB16D3" w14:textId="77777777" w:rsidR="006361A8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65745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nCumulative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Variance:\n")</w:t>
      </w:r>
    </w:p>
    <w:p w14:paraId="0F426B22" w14:textId="2737687B" w:rsidR="00FE0FD4" w:rsidRPr="00D65745" w:rsidRDefault="006361A8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cumulative_variance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67468B3D" w14:textId="77777777" w:rsidR="008947DD" w:rsidRPr="00D65745" w:rsidRDefault="008947DD" w:rsidP="008947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ABE4CD" w14:textId="19C46EE8" w:rsidR="008947DD" w:rsidRPr="00D65745" w:rsidRDefault="008947DD" w:rsidP="007E473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208E3" wp14:editId="784E67B8">
            <wp:extent cx="4800600" cy="2638425"/>
            <wp:effectExtent l="0" t="0" r="0" b="9525"/>
            <wp:docPr id="770744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02EA" w14:textId="77777777" w:rsidR="000772CA" w:rsidRPr="00D65745" w:rsidRDefault="000772CA" w:rsidP="008B519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2CE9E2" w14:textId="77777777" w:rsidR="000772CA" w:rsidRPr="00D65745" w:rsidRDefault="000772CA" w:rsidP="000772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pca_result</w:t>
      </w:r>
      <w:proofErr w:type="spellEnd"/>
    </w:p>
    <w:p w14:paraId="15155F0B" w14:textId="77777777" w:rsidR="000772CA" w:rsidRPr="00D65745" w:rsidRDefault="000772CA" w:rsidP="000772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Standard deviations (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>1, ..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, p=4):</w:t>
      </w:r>
    </w:p>
    <w:p w14:paraId="6FEBD799" w14:textId="0685B85E" w:rsidR="000772CA" w:rsidRPr="00D65745" w:rsidRDefault="000772CA" w:rsidP="000772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[1] </w:t>
      </w:r>
      <w:r w:rsidR="00D9453B" w:rsidRPr="00D65745">
        <w:rPr>
          <w:rFonts w:ascii="Times New Roman" w:hAnsi="Times New Roman" w:cs="Times New Roman"/>
          <w:sz w:val="24"/>
          <w:szCs w:val="24"/>
        </w:rPr>
        <w:t xml:space="preserve">  </w:t>
      </w:r>
      <w:r w:rsidRPr="00D65745">
        <w:rPr>
          <w:rFonts w:ascii="Times New Roman" w:hAnsi="Times New Roman" w:cs="Times New Roman"/>
          <w:sz w:val="24"/>
          <w:szCs w:val="24"/>
        </w:rPr>
        <w:t xml:space="preserve">1.7083611 </w:t>
      </w:r>
      <w:r w:rsidR="00D9453B" w:rsidRPr="00D65745">
        <w:rPr>
          <w:rFonts w:ascii="Times New Roman" w:hAnsi="Times New Roman" w:cs="Times New Roman"/>
          <w:sz w:val="24"/>
          <w:szCs w:val="24"/>
        </w:rPr>
        <w:t xml:space="preserve">  </w:t>
      </w:r>
      <w:r w:rsidRPr="00D65745">
        <w:rPr>
          <w:rFonts w:ascii="Times New Roman" w:hAnsi="Times New Roman" w:cs="Times New Roman"/>
          <w:sz w:val="24"/>
          <w:szCs w:val="24"/>
        </w:rPr>
        <w:t>0.9560494</w:t>
      </w:r>
      <w:r w:rsidR="00D9453B" w:rsidRPr="00D65745">
        <w:rPr>
          <w:rFonts w:ascii="Times New Roman" w:hAnsi="Times New Roman" w:cs="Times New Roman"/>
          <w:sz w:val="24"/>
          <w:szCs w:val="24"/>
        </w:rPr>
        <w:t xml:space="preserve">  </w:t>
      </w:r>
      <w:r w:rsidRPr="00D65745">
        <w:rPr>
          <w:rFonts w:ascii="Times New Roman" w:hAnsi="Times New Roman" w:cs="Times New Roman"/>
          <w:sz w:val="24"/>
          <w:szCs w:val="24"/>
        </w:rPr>
        <w:t xml:space="preserve"> 0.3830886 </w:t>
      </w:r>
      <w:r w:rsidR="00D9453B" w:rsidRPr="00D65745">
        <w:rPr>
          <w:rFonts w:ascii="Times New Roman" w:hAnsi="Times New Roman" w:cs="Times New Roman"/>
          <w:sz w:val="24"/>
          <w:szCs w:val="24"/>
        </w:rPr>
        <w:t xml:space="preserve">  </w:t>
      </w:r>
      <w:r w:rsidRPr="00D65745">
        <w:rPr>
          <w:rFonts w:ascii="Times New Roman" w:hAnsi="Times New Roman" w:cs="Times New Roman"/>
          <w:sz w:val="24"/>
          <w:szCs w:val="24"/>
        </w:rPr>
        <w:t>0.1439265</w:t>
      </w:r>
    </w:p>
    <w:p w14:paraId="33301A10" w14:textId="587A279E" w:rsidR="000772CA" w:rsidRPr="00D65745" w:rsidRDefault="000772CA" w:rsidP="000772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Rotation (n x k) = (4 x 4):</w:t>
      </w:r>
    </w:p>
    <w:p w14:paraId="576494A7" w14:textId="77777777" w:rsidR="000772CA" w:rsidRPr="00D65745" w:rsidRDefault="000772CA" w:rsidP="000772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                  PC1         PC2        PC3        PC4</w:t>
      </w:r>
    </w:p>
    <w:p w14:paraId="48A7B764" w14:textId="2C89E455" w:rsidR="000772CA" w:rsidRPr="00D65745" w:rsidRDefault="000772CA" w:rsidP="000772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lastRenderedPageBreak/>
        <w:t>Sepal.Length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 xml:space="preserve"> 0.5210659 -0.37741762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 xml:space="preserve"> 0.7195664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 xml:space="preserve"> 0.2612863</w:t>
      </w:r>
    </w:p>
    <w:p w14:paraId="6533404E" w14:textId="6F6C69F8" w:rsidR="000772CA" w:rsidRPr="00D65745" w:rsidRDefault="000772CA" w:rsidP="000772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Sepal.Width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 xml:space="preserve"> -0.2693474 -0.92329566 -0.2443818 -0.1235096</w:t>
      </w:r>
    </w:p>
    <w:p w14:paraId="7A36ED63" w14:textId="0C13D203" w:rsidR="000772CA" w:rsidRPr="00D65745" w:rsidRDefault="000772CA" w:rsidP="000772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Petal.Length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>0.5804131 -0.02449161 -0.1421264 -0.8014492</w:t>
      </w:r>
    </w:p>
    <w:p w14:paraId="283DF53D" w14:textId="7DFA72D2" w:rsidR="000772CA" w:rsidRPr="00D65745" w:rsidRDefault="000772CA" w:rsidP="000772C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Petal.Width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  0.5648565 -0.06694199 -0.6342727 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>0.5235971</w:t>
      </w:r>
    </w:p>
    <w:p w14:paraId="790F150C" w14:textId="77777777" w:rsidR="00046680" w:rsidRPr="00D65745" w:rsidRDefault="00046680" w:rsidP="00046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505FC" w14:textId="6BD582FD" w:rsidR="00046680" w:rsidRPr="00D65745" w:rsidRDefault="00046680" w:rsidP="00046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Explained Variance by Principal Components:</w:t>
      </w:r>
    </w:p>
    <w:p w14:paraId="7943610C" w14:textId="41095763" w:rsidR="00046680" w:rsidRPr="00D65745" w:rsidRDefault="00046680" w:rsidP="00046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[1] 72.9624454 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>22.8507618   3.6689219   0.5178709</w:t>
      </w:r>
    </w:p>
    <w:p w14:paraId="01D3B218" w14:textId="77777777" w:rsidR="00046680" w:rsidRPr="00D65745" w:rsidRDefault="00046680" w:rsidP="00046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Cumulative Variance:</w:t>
      </w:r>
    </w:p>
    <w:p w14:paraId="3163F359" w14:textId="4779333A" w:rsidR="00046680" w:rsidRPr="00D65745" w:rsidRDefault="00046680" w:rsidP="00046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[1]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 xml:space="preserve"> 72.96245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 xml:space="preserve"> 95.81321 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</w:t>
      </w:r>
      <w:r w:rsidRPr="00D65745">
        <w:rPr>
          <w:rFonts w:ascii="Times New Roman" w:hAnsi="Times New Roman" w:cs="Times New Roman"/>
          <w:sz w:val="24"/>
          <w:szCs w:val="24"/>
        </w:rPr>
        <w:t xml:space="preserve">99.48213 </w:t>
      </w:r>
      <w:r w:rsidR="00856E6C" w:rsidRPr="00D65745">
        <w:rPr>
          <w:rFonts w:ascii="Times New Roman" w:hAnsi="Times New Roman" w:cs="Times New Roman"/>
          <w:sz w:val="24"/>
          <w:szCs w:val="24"/>
        </w:rPr>
        <w:t xml:space="preserve">  </w:t>
      </w:r>
      <w:r w:rsidRPr="00D65745">
        <w:rPr>
          <w:rFonts w:ascii="Times New Roman" w:hAnsi="Times New Roman" w:cs="Times New Roman"/>
          <w:sz w:val="24"/>
          <w:szCs w:val="24"/>
        </w:rPr>
        <w:t>100.00000</w:t>
      </w:r>
    </w:p>
    <w:p w14:paraId="72B41698" w14:textId="77777777" w:rsidR="00046680" w:rsidRPr="00D65745" w:rsidRDefault="00046680" w:rsidP="000466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CB440" w14:textId="77777777" w:rsidR="00885F7E" w:rsidRPr="00D65745" w:rsidRDefault="00885F7E" w:rsidP="00D61C1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632E6" w14:textId="77777777" w:rsidR="00885F7E" w:rsidRPr="00D65745" w:rsidRDefault="00885F7E" w:rsidP="00D61C1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E40D1" w14:textId="748BD563" w:rsidR="00D61C1A" w:rsidRPr="00D65745" w:rsidRDefault="00D61C1A" w:rsidP="00D61C1A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</w:p>
    <w:p w14:paraId="3A5E0A86" w14:textId="77777777" w:rsidR="00E12B21" w:rsidRPr="00D65745" w:rsidRDefault="00E12B21" w:rsidP="00E12B2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Scree Plot Insight:</w:t>
      </w:r>
    </w:p>
    <w:p w14:paraId="44C6844E" w14:textId="0EF28F1A" w:rsidR="00E12B21" w:rsidRPr="00D65745" w:rsidRDefault="00E12B21" w:rsidP="00E12B2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In the scree plot, observed a sharp drop in variance explained from PC1 to PC2, and then the curve flattens after PC2. This suggests that </w:t>
      </w:r>
      <w:r w:rsidRPr="00D65745">
        <w:rPr>
          <w:rFonts w:ascii="Times New Roman" w:hAnsi="Times New Roman" w:cs="Times New Roman"/>
          <w:b/>
          <w:bCs/>
          <w:sz w:val="24"/>
          <w:szCs w:val="24"/>
        </w:rPr>
        <w:t>two principal components</w:t>
      </w:r>
      <w:r w:rsidRPr="00D65745">
        <w:rPr>
          <w:rFonts w:ascii="Times New Roman" w:hAnsi="Times New Roman" w:cs="Times New Roman"/>
          <w:sz w:val="24"/>
          <w:szCs w:val="24"/>
        </w:rPr>
        <w:t xml:space="preserve"> would be adequate to interpret the dataset.</w:t>
      </w:r>
    </w:p>
    <w:p w14:paraId="092EC78E" w14:textId="37A538A0" w:rsidR="00885F7E" w:rsidRPr="00D65745" w:rsidRDefault="004D06D8" w:rsidP="00D61C1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It</w:t>
      </w:r>
      <w:r w:rsidR="00E12B21" w:rsidRPr="00D65745">
        <w:rPr>
          <w:rFonts w:ascii="Times New Roman" w:hAnsi="Times New Roman" w:cs="Times New Roman"/>
          <w:sz w:val="24"/>
          <w:szCs w:val="24"/>
        </w:rPr>
        <w:t xml:space="preserve"> can </w:t>
      </w:r>
      <w:r w:rsidRPr="00D65745"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 w:rsidR="00E12B21" w:rsidRPr="00D65745">
        <w:rPr>
          <w:rFonts w:ascii="Times New Roman" w:hAnsi="Times New Roman" w:cs="Times New Roman"/>
          <w:sz w:val="24"/>
          <w:szCs w:val="24"/>
        </w:rPr>
        <w:t>choose</w:t>
      </w:r>
      <w:r w:rsidRPr="00D6574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12B21" w:rsidRPr="00D65745">
        <w:rPr>
          <w:rFonts w:ascii="Times New Roman" w:hAnsi="Times New Roman" w:cs="Times New Roman"/>
          <w:sz w:val="24"/>
          <w:szCs w:val="24"/>
        </w:rPr>
        <w:t xml:space="preserve"> to retain </w:t>
      </w:r>
      <w:r w:rsidR="00E12B21" w:rsidRPr="00D65745">
        <w:rPr>
          <w:rFonts w:ascii="Times New Roman" w:hAnsi="Times New Roman" w:cs="Times New Roman"/>
          <w:b/>
          <w:bCs/>
          <w:sz w:val="24"/>
          <w:szCs w:val="24"/>
        </w:rPr>
        <w:t>two components</w:t>
      </w:r>
      <w:r w:rsidR="00E12B21" w:rsidRPr="00D65745">
        <w:rPr>
          <w:rFonts w:ascii="Times New Roman" w:hAnsi="Times New Roman" w:cs="Times New Roman"/>
          <w:sz w:val="24"/>
          <w:szCs w:val="24"/>
        </w:rPr>
        <w:t xml:space="preserve"> for dimensionality reduction, as this will capture most of the variance without losing much information.</w:t>
      </w:r>
    </w:p>
    <w:p w14:paraId="776084A6" w14:textId="7B8B6365" w:rsidR="001B7C57" w:rsidRPr="00D65745" w:rsidRDefault="00885F7E" w:rsidP="001B7C5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# </w:t>
      </w:r>
      <w:r w:rsidR="001B7C57" w:rsidRPr="00D65745">
        <w:rPr>
          <w:rFonts w:ascii="Times New Roman" w:hAnsi="Times New Roman" w:cs="Times New Roman"/>
          <w:sz w:val="24"/>
          <w:szCs w:val="24"/>
        </w:rPr>
        <w:t xml:space="preserve">The scree plot shows the </w:t>
      </w:r>
      <w:r w:rsidR="001B7C57" w:rsidRPr="00D65745">
        <w:rPr>
          <w:rFonts w:ascii="Times New Roman" w:hAnsi="Times New Roman" w:cs="Times New Roman"/>
          <w:b/>
          <w:bCs/>
          <w:sz w:val="24"/>
          <w:szCs w:val="24"/>
        </w:rPr>
        <w:t>percentage of variance explained</w:t>
      </w:r>
      <w:r w:rsidR="001B7C57" w:rsidRPr="00D65745">
        <w:rPr>
          <w:rFonts w:ascii="Times New Roman" w:hAnsi="Times New Roman" w:cs="Times New Roman"/>
          <w:sz w:val="24"/>
          <w:szCs w:val="24"/>
        </w:rPr>
        <w:t xml:space="preserve"> by each principal component (PC):</w:t>
      </w:r>
    </w:p>
    <w:p w14:paraId="4CCDD149" w14:textId="77777777" w:rsidR="001B7C57" w:rsidRPr="00D65745" w:rsidRDefault="001B7C57" w:rsidP="001B7C57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Pr="00D65745">
        <w:rPr>
          <w:rFonts w:ascii="Times New Roman" w:hAnsi="Times New Roman" w:cs="Times New Roman"/>
          <w:sz w:val="24"/>
          <w:szCs w:val="24"/>
        </w:rPr>
        <w:t xml:space="preserve"> (first component):</w:t>
      </w:r>
    </w:p>
    <w:p w14:paraId="0EE2B676" w14:textId="77777777" w:rsidR="001B7C57" w:rsidRPr="00D65745" w:rsidRDefault="001B7C57" w:rsidP="001B7C57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Explains the largest variance (around 72.96% as per your data).</w:t>
      </w:r>
    </w:p>
    <w:p w14:paraId="2A7E97A6" w14:textId="77777777" w:rsidR="001B7C57" w:rsidRPr="00D65745" w:rsidRDefault="001B7C57" w:rsidP="001B7C57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Represents the most significant pattern in the dataset.</w:t>
      </w:r>
    </w:p>
    <w:p w14:paraId="558C796B" w14:textId="77777777" w:rsidR="001B7C57" w:rsidRPr="00D65745" w:rsidRDefault="001B7C57" w:rsidP="001B7C57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PC2</w:t>
      </w:r>
      <w:r w:rsidRPr="00D65745">
        <w:rPr>
          <w:rFonts w:ascii="Times New Roman" w:hAnsi="Times New Roman" w:cs="Times New Roman"/>
          <w:sz w:val="24"/>
          <w:szCs w:val="24"/>
        </w:rPr>
        <w:t xml:space="preserve"> (second component):</w:t>
      </w:r>
    </w:p>
    <w:p w14:paraId="091AEDF8" w14:textId="77777777" w:rsidR="001B7C57" w:rsidRPr="00D65745" w:rsidRDefault="001B7C57" w:rsidP="001B7C57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Adds a significant amount of variance (around 22.85%, bringing the cumulative variance to 95.81%).</w:t>
      </w:r>
    </w:p>
    <w:p w14:paraId="6927EC61" w14:textId="77777777" w:rsidR="001B7C57" w:rsidRPr="00D65745" w:rsidRDefault="001B7C57" w:rsidP="001B7C57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Together, PC1 and PC2 capture the majority of the information (approximately 96%).</w:t>
      </w:r>
    </w:p>
    <w:p w14:paraId="3BA4224D" w14:textId="77777777" w:rsidR="001B7C57" w:rsidRPr="00D65745" w:rsidRDefault="001B7C57" w:rsidP="001B7C57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PC3 and PC4</w:t>
      </w:r>
      <w:r w:rsidRPr="00D65745">
        <w:rPr>
          <w:rFonts w:ascii="Times New Roman" w:hAnsi="Times New Roman" w:cs="Times New Roman"/>
          <w:sz w:val="24"/>
          <w:szCs w:val="24"/>
        </w:rPr>
        <w:t>:</w:t>
      </w:r>
    </w:p>
    <w:p w14:paraId="22C4AE61" w14:textId="77777777" w:rsidR="001B7C57" w:rsidRPr="00D65745" w:rsidRDefault="001B7C57" w:rsidP="001B7C57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lastRenderedPageBreak/>
        <w:t>Contribute very little additional variance (3.67% and 0.52%, respectively).</w:t>
      </w:r>
    </w:p>
    <w:p w14:paraId="6E6280DF" w14:textId="77777777" w:rsidR="001B7C57" w:rsidRPr="00D65745" w:rsidRDefault="001B7C57" w:rsidP="001B7C57">
      <w:pPr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These components are not significant for explaining the variability in the data.</w:t>
      </w:r>
    </w:p>
    <w:p w14:paraId="00971E06" w14:textId="77777777" w:rsidR="00FE0FD4" w:rsidRPr="00D65745" w:rsidRDefault="00FE0FD4" w:rsidP="00FE0FD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93C576" w14:textId="47703057" w:rsidR="00FE0FD4" w:rsidRPr="00D65745" w:rsidRDefault="00FE0FD4" w:rsidP="00FE0F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## Retain PC1 and PC2</w:t>
      </w:r>
      <w:r w:rsidRPr="00D65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These two components explain around </w:t>
      </w:r>
      <w:r w:rsidRPr="00D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96% of the total variance</w:t>
      </w:r>
      <w:r w:rsidRPr="00D65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which is sufficient to summarize the dataset effectively.</w:t>
      </w:r>
    </w:p>
    <w:p w14:paraId="4C048707" w14:textId="2BF3BAAC" w:rsidR="008947DD" w:rsidRDefault="00FE0FD4" w:rsidP="008947DD">
      <w:p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57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Discard PC3 and PC4</w:t>
      </w:r>
      <w:r w:rsidRPr="00D6574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These components add minimal new information and can be ignored in most analyses.</w:t>
      </w:r>
    </w:p>
    <w:p w14:paraId="404D1B65" w14:textId="77777777" w:rsidR="005A5B1D" w:rsidRPr="00D65745" w:rsidRDefault="005A5B1D" w:rsidP="008947D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703D9F" w14:textId="64B97201" w:rsidR="00AC0FA6" w:rsidRPr="00D65745" w:rsidRDefault="0038393A" w:rsidP="006361A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27F6">
        <w:rPr>
          <w:rFonts w:ascii="Times New Roman" w:hAnsi="Times New Roman" w:cs="Times New Roman"/>
          <w:b/>
          <w:sz w:val="24"/>
          <w:szCs w:val="24"/>
        </w:rPr>
        <w:t>e).</w:t>
      </w:r>
      <w:r w:rsidRPr="00D657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7F9" w:rsidRPr="00D65745">
        <w:rPr>
          <w:rFonts w:ascii="Times New Roman" w:hAnsi="Times New Roman" w:cs="Times New Roman"/>
          <w:b/>
          <w:sz w:val="24"/>
          <w:szCs w:val="24"/>
        </w:rPr>
        <w:t>Construct</w:t>
      </w:r>
      <w:r w:rsidR="00A12A89" w:rsidRPr="00D65745">
        <w:rPr>
          <w:rFonts w:ascii="Times New Roman" w:hAnsi="Times New Roman" w:cs="Times New Roman"/>
          <w:b/>
          <w:sz w:val="24"/>
          <w:szCs w:val="24"/>
        </w:rPr>
        <w:t>ion</w:t>
      </w:r>
      <w:r w:rsidR="009877F9" w:rsidRPr="00D65745">
        <w:rPr>
          <w:rFonts w:ascii="Times New Roman" w:hAnsi="Times New Roman" w:cs="Times New Roman"/>
          <w:b/>
          <w:sz w:val="24"/>
          <w:szCs w:val="24"/>
        </w:rPr>
        <w:t xml:space="preserve"> a bi-plot for the iris data based on R programming and </w:t>
      </w:r>
      <w:proofErr w:type="spellStart"/>
      <w:r w:rsidR="009877F9" w:rsidRPr="00D65745">
        <w:rPr>
          <w:rFonts w:ascii="Times New Roman" w:hAnsi="Times New Roman" w:cs="Times New Roman"/>
          <w:b/>
          <w:sz w:val="24"/>
          <w:szCs w:val="24"/>
        </w:rPr>
        <w:t>interpret</w:t>
      </w:r>
      <w:r w:rsidR="00A12A89" w:rsidRPr="00D65745">
        <w:rPr>
          <w:rFonts w:ascii="Times New Roman" w:hAnsi="Times New Roman" w:cs="Times New Roman"/>
          <w:b/>
          <w:sz w:val="24"/>
          <w:szCs w:val="24"/>
        </w:rPr>
        <w:t>ion</w:t>
      </w:r>
      <w:proofErr w:type="spellEnd"/>
      <w:r w:rsidR="00A12A89" w:rsidRPr="00D65745">
        <w:rPr>
          <w:rFonts w:ascii="Times New Roman" w:hAnsi="Times New Roman" w:cs="Times New Roman"/>
          <w:b/>
          <w:sz w:val="24"/>
          <w:szCs w:val="24"/>
        </w:rPr>
        <w:t xml:space="preserve"> of the</w:t>
      </w:r>
      <w:r w:rsidR="009877F9" w:rsidRPr="00D6574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877F9" w:rsidRPr="00D65745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="009877F9" w:rsidRPr="00D65745">
        <w:rPr>
          <w:rFonts w:ascii="Times New Roman" w:hAnsi="Times New Roman" w:cs="Times New Roman"/>
          <w:b/>
          <w:sz w:val="24"/>
          <w:szCs w:val="24"/>
        </w:rPr>
        <w:t xml:space="preserve"> results</w:t>
      </w:r>
      <w:r w:rsidR="00062EDD" w:rsidRPr="00D65745">
        <w:rPr>
          <w:rFonts w:ascii="Times New Roman" w:hAnsi="Times New Roman" w:cs="Times New Roman"/>
          <w:b/>
          <w:sz w:val="24"/>
          <w:szCs w:val="24"/>
        </w:rPr>
        <w:t xml:space="preserve"> is given below:</w:t>
      </w:r>
    </w:p>
    <w:p w14:paraId="2266B8B5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0385DACA" w14:textId="6EFE8018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data(iris)</w:t>
      </w:r>
    </w:p>
    <w:p w14:paraId="2B5AC480" w14:textId="77777777" w:rsidR="005A5B1D" w:rsidRDefault="005A5B1D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2727F0" w14:textId="6920D365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Perform PCA on the numerical columns of the iris dataset (excluding the Species column)</w:t>
      </w:r>
    </w:p>
    <w:p w14:paraId="61A37DDF" w14:textId="6E21500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pca_result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D65745">
        <w:rPr>
          <w:rFonts w:ascii="Times New Roman" w:hAnsi="Times New Roman" w:cs="Times New Roman"/>
          <w:sz w:val="24"/>
          <w:szCs w:val="24"/>
        </w:rPr>
        <w:t>prcomp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iris[, 1:4], center = TRUE, scale. = TRUE)</w:t>
      </w:r>
    </w:p>
    <w:p w14:paraId="0F081601" w14:textId="77777777" w:rsidR="00885F7E" w:rsidRPr="00D65745" w:rsidRDefault="00885F7E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20B9FD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Plot the bi-plot</w:t>
      </w:r>
    </w:p>
    <w:p w14:paraId="7A8C00EA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745">
        <w:rPr>
          <w:rFonts w:ascii="Times New Roman" w:hAnsi="Times New Roman" w:cs="Times New Roman"/>
          <w:sz w:val="24"/>
          <w:szCs w:val="24"/>
        </w:rPr>
        <w:t>biplot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745">
        <w:rPr>
          <w:rFonts w:ascii="Times New Roman" w:hAnsi="Times New Roman" w:cs="Times New Roman"/>
          <w:sz w:val="24"/>
          <w:szCs w:val="24"/>
        </w:rPr>
        <w:t>pca_result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, main = "Bi-plot of Iris Data")</w:t>
      </w:r>
    </w:p>
    <w:p w14:paraId="680C0153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BB1C8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Optionally, you can customize the plot with different colors for each species</w:t>
      </w:r>
    </w:p>
    <w:p w14:paraId="03001D54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library(ggplot2)</w:t>
      </w:r>
    </w:p>
    <w:p w14:paraId="3671C08F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t>pca_data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D65745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pca_result$x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, Species =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iris$Species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44F50BC3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D11235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># Plot with ggplot2 for better customization</w:t>
      </w:r>
    </w:p>
    <w:p w14:paraId="7AB430F9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5745">
        <w:rPr>
          <w:rFonts w:ascii="Times New Roman" w:hAnsi="Times New Roman" w:cs="Times New Roman"/>
          <w:sz w:val="24"/>
          <w:szCs w:val="24"/>
        </w:rPr>
        <w:t>ggplot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745">
        <w:rPr>
          <w:rFonts w:ascii="Times New Roman" w:hAnsi="Times New Roman" w:cs="Times New Roman"/>
          <w:sz w:val="24"/>
          <w:szCs w:val="24"/>
        </w:rPr>
        <w:t>pca_data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(PC1, PC2, color = Species)) +</w:t>
      </w:r>
    </w:p>
    <w:p w14:paraId="6DC7C9B9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size = 3) +</w:t>
      </w:r>
    </w:p>
    <w:p w14:paraId="2492B56C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title = "PCA Bi-plot of Iris Data", x = "Principal Component 1", y = "Principal Component 2") +</w:t>
      </w:r>
    </w:p>
    <w:p w14:paraId="2B46A369" w14:textId="77777777" w:rsidR="0005445F" w:rsidRPr="00D65745" w:rsidRDefault="0005445F" w:rsidP="0005445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D65745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745">
        <w:rPr>
          <w:rFonts w:ascii="Times New Roman" w:hAnsi="Times New Roman" w:cs="Times New Roman"/>
          <w:sz w:val="24"/>
          <w:szCs w:val="24"/>
        </w:rPr>
        <w:t>)</w:t>
      </w:r>
    </w:p>
    <w:p w14:paraId="7BB8A6DE" w14:textId="77777777" w:rsidR="0005445F" w:rsidRPr="00D65745" w:rsidRDefault="0005445F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sz w:val="24"/>
          <w:szCs w:val="24"/>
        </w:rPr>
        <w:lastRenderedPageBreak/>
        <w:t>Ans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:</w:t>
      </w:r>
    </w:p>
    <w:p w14:paraId="03BBFE16" w14:textId="197C90EC" w:rsidR="00885C10" w:rsidRPr="00D65745" w:rsidRDefault="00885C10" w:rsidP="00885C1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190C7" wp14:editId="0CCB4BA2">
            <wp:extent cx="4677668" cy="2333625"/>
            <wp:effectExtent l="0" t="0" r="8890" b="0"/>
            <wp:docPr id="3371508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19" cy="233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288AE" w14:textId="67F34C07" w:rsidR="009877F9" w:rsidRPr="00D65745" w:rsidRDefault="009877F9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4FC9A5" w14:textId="7E385A8B" w:rsidR="00885F7E" w:rsidRPr="00D65745" w:rsidRDefault="00885F7E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A381A" w14:textId="45F9A585" w:rsidR="001E4443" w:rsidRPr="00D65745" w:rsidRDefault="00885C10" w:rsidP="006361A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5745">
        <w:rPr>
          <w:rFonts w:ascii="Times New Roman" w:hAnsi="Times New Roman" w:cs="Times New Roman"/>
          <w:b/>
          <w:sz w:val="24"/>
          <w:szCs w:val="24"/>
        </w:rPr>
        <w:t>Interpretion</w:t>
      </w:r>
      <w:proofErr w:type="spellEnd"/>
      <w:r w:rsidRPr="00D65745">
        <w:rPr>
          <w:rFonts w:ascii="Times New Roman" w:hAnsi="Times New Roman" w:cs="Times New Roman"/>
          <w:b/>
          <w:sz w:val="24"/>
          <w:szCs w:val="24"/>
        </w:rPr>
        <w:t>:</w:t>
      </w:r>
    </w:p>
    <w:p w14:paraId="3055AB8D" w14:textId="77777777" w:rsidR="006B12CF" w:rsidRPr="00D65745" w:rsidRDefault="006B12CF" w:rsidP="006B12CF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Species Labels</w:t>
      </w:r>
      <w:r w:rsidRPr="00D65745">
        <w:rPr>
          <w:rFonts w:ascii="Times New Roman" w:hAnsi="Times New Roman" w:cs="Times New Roman"/>
          <w:sz w:val="24"/>
          <w:szCs w:val="24"/>
        </w:rPr>
        <w:t>: Each point is labeled with its species (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, versicolor, or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>), making it easy to see how the species are distributed along the principal components.</w:t>
      </w:r>
    </w:p>
    <w:p w14:paraId="61A30860" w14:textId="0CB17706" w:rsidR="006B12CF" w:rsidRPr="00D65745" w:rsidRDefault="006B12CF" w:rsidP="006B12CF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Cluster Separation</w:t>
      </w:r>
      <w:r w:rsidRPr="00D65745">
        <w:rPr>
          <w:rFonts w:ascii="Times New Roman" w:hAnsi="Times New Roman" w:cs="Times New Roman"/>
          <w:sz w:val="24"/>
          <w:szCs w:val="24"/>
        </w:rPr>
        <w:t xml:space="preserve">: To observe clear separation of points between species (e.g.,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may cluster in one part of the plot while versicolor and </w:t>
      </w:r>
      <w:proofErr w:type="spellStart"/>
      <w:r w:rsidRPr="00D65745">
        <w:rPr>
          <w:rFonts w:ascii="Times New Roman" w:hAnsi="Times New Roman" w:cs="Times New Roman"/>
          <w:sz w:val="24"/>
          <w:szCs w:val="24"/>
        </w:rPr>
        <w:t>virginica</w:t>
      </w:r>
      <w:proofErr w:type="spellEnd"/>
      <w:r w:rsidRPr="00D65745">
        <w:rPr>
          <w:rFonts w:ascii="Times New Roman" w:hAnsi="Times New Roman" w:cs="Times New Roman"/>
          <w:sz w:val="24"/>
          <w:szCs w:val="24"/>
        </w:rPr>
        <w:t xml:space="preserve"> cluster in other parts), this suggests that the principal components (PC1 and PC2) capture the variation that distinguishes these species.</w:t>
      </w:r>
    </w:p>
    <w:p w14:paraId="46854801" w14:textId="77777777" w:rsidR="006B12CF" w:rsidRPr="00D65745" w:rsidRDefault="006B12CF" w:rsidP="006B12CF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5745">
        <w:rPr>
          <w:rFonts w:ascii="Times New Roman" w:hAnsi="Times New Roman" w:cs="Times New Roman"/>
          <w:b/>
          <w:bCs/>
          <w:sz w:val="24"/>
          <w:szCs w:val="24"/>
        </w:rPr>
        <w:t>Principal Components</w:t>
      </w:r>
      <w:r w:rsidRPr="00D65745">
        <w:rPr>
          <w:rFonts w:ascii="Times New Roman" w:hAnsi="Times New Roman" w:cs="Times New Roman"/>
          <w:sz w:val="24"/>
          <w:szCs w:val="24"/>
        </w:rPr>
        <w:t>: The arrows in the bi-plot represent the loadings of the original variables (sepal length, sepal width, petal length, and petal width) on the principal components.</w:t>
      </w:r>
    </w:p>
    <w:p w14:paraId="6307E841" w14:textId="77777777" w:rsidR="001E4443" w:rsidRPr="00D65745" w:rsidRDefault="001E4443" w:rsidP="006361A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3A58B0" w14:textId="77777777" w:rsidR="009877F9" w:rsidRPr="00D65745" w:rsidRDefault="009877F9" w:rsidP="000218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9877F9" w:rsidRPr="00D6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23A3"/>
      </v:shape>
    </w:pict>
  </w:numPicBullet>
  <w:abstractNum w:abstractNumId="0" w15:restartNumberingAfterBreak="0">
    <w:nsid w:val="06EB0408"/>
    <w:multiLevelType w:val="hybridMultilevel"/>
    <w:tmpl w:val="0C684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21B9"/>
    <w:multiLevelType w:val="multilevel"/>
    <w:tmpl w:val="EDA43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451FF"/>
    <w:multiLevelType w:val="hybridMultilevel"/>
    <w:tmpl w:val="8B1AEA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0175B"/>
    <w:multiLevelType w:val="multilevel"/>
    <w:tmpl w:val="554E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60AD8"/>
    <w:multiLevelType w:val="multilevel"/>
    <w:tmpl w:val="5442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A2FA1"/>
    <w:multiLevelType w:val="multilevel"/>
    <w:tmpl w:val="C370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A038AE"/>
    <w:multiLevelType w:val="multilevel"/>
    <w:tmpl w:val="4AA8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D5CFD"/>
    <w:multiLevelType w:val="multilevel"/>
    <w:tmpl w:val="569C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33751"/>
    <w:multiLevelType w:val="multilevel"/>
    <w:tmpl w:val="DDF4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61753"/>
    <w:multiLevelType w:val="multilevel"/>
    <w:tmpl w:val="DBAE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E4649"/>
    <w:multiLevelType w:val="hybridMultilevel"/>
    <w:tmpl w:val="3ED27BF2"/>
    <w:lvl w:ilvl="0" w:tplc="5D1C81C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C31B6"/>
    <w:multiLevelType w:val="multilevel"/>
    <w:tmpl w:val="7868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064B5F"/>
    <w:multiLevelType w:val="hybridMultilevel"/>
    <w:tmpl w:val="A34633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E43945"/>
    <w:multiLevelType w:val="multilevel"/>
    <w:tmpl w:val="7C9A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43C97"/>
    <w:multiLevelType w:val="hybridMultilevel"/>
    <w:tmpl w:val="504619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A2FED"/>
    <w:multiLevelType w:val="hybridMultilevel"/>
    <w:tmpl w:val="D73CC764"/>
    <w:lvl w:ilvl="0" w:tplc="32AE9C2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7C6FE1"/>
    <w:multiLevelType w:val="hybridMultilevel"/>
    <w:tmpl w:val="B5503E7E"/>
    <w:lvl w:ilvl="0" w:tplc="3F502E54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225FD"/>
    <w:multiLevelType w:val="multilevel"/>
    <w:tmpl w:val="1BB8A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6720F"/>
    <w:multiLevelType w:val="multilevel"/>
    <w:tmpl w:val="08D2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E71A55"/>
    <w:multiLevelType w:val="hybridMultilevel"/>
    <w:tmpl w:val="8B1AEA1C"/>
    <w:lvl w:ilvl="0" w:tplc="FFFFFFFF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97B09"/>
    <w:multiLevelType w:val="hybridMultilevel"/>
    <w:tmpl w:val="35EAD03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52978"/>
    <w:multiLevelType w:val="multilevel"/>
    <w:tmpl w:val="288E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5A69EB"/>
    <w:multiLevelType w:val="multilevel"/>
    <w:tmpl w:val="70EE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20"/>
  </w:num>
  <w:num w:numId="4">
    <w:abstractNumId w:val="0"/>
  </w:num>
  <w:num w:numId="5">
    <w:abstractNumId w:val="9"/>
  </w:num>
  <w:num w:numId="6">
    <w:abstractNumId w:val="5"/>
  </w:num>
  <w:num w:numId="7">
    <w:abstractNumId w:val="17"/>
  </w:num>
  <w:num w:numId="8">
    <w:abstractNumId w:val="11"/>
  </w:num>
  <w:num w:numId="9">
    <w:abstractNumId w:val="7"/>
  </w:num>
  <w:num w:numId="10">
    <w:abstractNumId w:val="14"/>
  </w:num>
  <w:num w:numId="11">
    <w:abstractNumId w:val="15"/>
  </w:num>
  <w:num w:numId="12">
    <w:abstractNumId w:val="16"/>
  </w:num>
  <w:num w:numId="13">
    <w:abstractNumId w:val="10"/>
  </w:num>
  <w:num w:numId="14">
    <w:abstractNumId w:val="22"/>
  </w:num>
  <w:num w:numId="15">
    <w:abstractNumId w:val="4"/>
  </w:num>
  <w:num w:numId="16">
    <w:abstractNumId w:val="6"/>
  </w:num>
  <w:num w:numId="17">
    <w:abstractNumId w:val="19"/>
  </w:num>
  <w:num w:numId="18">
    <w:abstractNumId w:val="21"/>
  </w:num>
  <w:num w:numId="19">
    <w:abstractNumId w:val="13"/>
  </w:num>
  <w:num w:numId="20">
    <w:abstractNumId w:val="8"/>
  </w:num>
  <w:num w:numId="21">
    <w:abstractNumId w:val="1"/>
  </w:num>
  <w:num w:numId="22">
    <w:abstractNumId w:val="3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A72"/>
    <w:rsid w:val="0002186D"/>
    <w:rsid w:val="00046680"/>
    <w:rsid w:val="0005445F"/>
    <w:rsid w:val="00057224"/>
    <w:rsid w:val="00062EDD"/>
    <w:rsid w:val="00075AD0"/>
    <w:rsid w:val="00076BF9"/>
    <w:rsid w:val="000772CA"/>
    <w:rsid w:val="000A5BC8"/>
    <w:rsid w:val="000C15CC"/>
    <w:rsid w:val="000C4E2F"/>
    <w:rsid w:val="000F6915"/>
    <w:rsid w:val="00191C05"/>
    <w:rsid w:val="001B7C57"/>
    <w:rsid w:val="001E4443"/>
    <w:rsid w:val="0021572F"/>
    <w:rsid w:val="00235012"/>
    <w:rsid w:val="002C27F6"/>
    <w:rsid w:val="002D7853"/>
    <w:rsid w:val="0030591C"/>
    <w:rsid w:val="003164CA"/>
    <w:rsid w:val="00321D67"/>
    <w:rsid w:val="0035305E"/>
    <w:rsid w:val="00355B52"/>
    <w:rsid w:val="0038393A"/>
    <w:rsid w:val="003E2EE7"/>
    <w:rsid w:val="003F5396"/>
    <w:rsid w:val="004711B3"/>
    <w:rsid w:val="004D06D8"/>
    <w:rsid w:val="004D4309"/>
    <w:rsid w:val="004D7114"/>
    <w:rsid w:val="005459EF"/>
    <w:rsid w:val="005578A7"/>
    <w:rsid w:val="00570606"/>
    <w:rsid w:val="00571FB1"/>
    <w:rsid w:val="005873CA"/>
    <w:rsid w:val="005A5B1D"/>
    <w:rsid w:val="00604A3C"/>
    <w:rsid w:val="006361A8"/>
    <w:rsid w:val="00642962"/>
    <w:rsid w:val="00654A72"/>
    <w:rsid w:val="00676EA5"/>
    <w:rsid w:val="0068170E"/>
    <w:rsid w:val="00684667"/>
    <w:rsid w:val="006B12CF"/>
    <w:rsid w:val="006D16BD"/>
    <w:rsid w:val="006F1F5F"/>
    <w:rsid w:val="007609C9"/>
    <w:rsid w:val="007820DD"/>
    <w:rsid w:val="007E4730"/>
    <w:rsid w:val="00823BAD"/>
    <w:rsid w:val="00833F6D"/>
    <w:rsid w:val="008507BC"/>
    <w:rsid w:val="00851893"/>
    <w:rsid w:val="0085435E"/>
    <w:rsid w:val="00856E6C"/>
    <w:rsid w:val="0086348E"/>
    <w:rsid w:val="00885C10"/>
    <w:rsid w:val="00885F7E"/>
    <w:rsid w:val="008947DD"/>
    <w:rsid w:val="008B519E"/>
    <w:rsid w:val="008D3918"/>
    <w:rsid w:val="00900558"/>
    <w:rsid w:val="00930CC1"/>
    <w:rsid w:val="009468D3"/>
    <w:rsid w:val="009877F9"/>
    <w:rsid w:val="009975A0"/>
    <w:rsid w:val="009B0C12"/>
    <w:rsid w:val="009B141E"/>
    <w:rsid w:val="00A12A89"/>
    <w:rsid w:val="00A216BF"/>
    <w:rsid w:val="00A81CD1"/>
    <w:rsid w:val="00AA39B8"/>
    <w:rsid w:val="00AC0FA6"/>
    <w:rsid w:val="00B34CDF"/>
    <w:rsid w:val="00B437F9"/>
    <w:rsid w:val="00B8114E"/>
    <w:rsid w:val="00B87DB7"/>
    <w:rsid w:val="00C22665"/>
    <w:rsid w:val="00C24DB2"/>
    <w:rsid w:val="00C4329E"/>
    <w:rsid w:val="00C45F6A"/>
    <w:rsid w:val="00CE409B"/>
    <w:rsid w:val="00CE69D4"/>
    <w:rsid w:val="00D2137A"/>
    <w:rsid w:val="00D26DC5"/>
    <w:rsid w:val="00D37471"/>
    <w:rsid w:val="00D52047"/>
    <w:rsid w:val="00D61C1A"/>
    <w:rsid w:val="00D65745"/>
    <w:rsid w:val="00D71C04"/>
    <w:rsid w:val="00D9453B"/>
    <w:rsid w:val="00DB05C5"/>
    <w:rsid w:val="00DF4B86"/>
    <w:rsid w:val="00E12B21"/>
    <w:rsid w:val="00E42A2B"/>
    <w:rsid w:val="00E55C09"/>
    <w:rsid w:val="00E93889"/>
    <w:rsid w:val="00E968E4"/>
    <w:rsid w:val="00EA70F8"/>
    <w:rsid w:val="00F305C4"/>
    <w:rsid w:val="00F30E50"/>
    <w:rsid w:val="00F36A63"/>
    <w:rsid w:val="00F46F21"/>
    <w:rsid w:val="00F50B48"/>
    <w:rsid w:val="00F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8A50C"/>
  <w15:chartTrackingRefBased/>
  <w15:docId w15:val="{5558118E-ED2E-407A-A1B3-DCE60535D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A7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8466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2186D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5BC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E0FD4"/>
    <w:rPr>
      <w:b/>
      <w:bCs/>
    </w:rPr>
  </w:style>
  <w:style w:type="paragraph" w:styleId="NormalWeb">
    <w:name w:val="Normal (Web)"/>
    <w:basedOn w:val="Normal"/>
    <w:uiPriority w:val="99"/>
    <w:unhideWhenUsed/>
    <w:rsid w:val="003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9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tyacmbb4b">
    <w:name w:val="gntyacmbb4b"/>
    <w:basedOn w:val="DefaultParagraphFont"/>
    <w:rsid w:val="00642962"/>
  </w:style>
  <w:style w:type="character" w:customStyle="1" w:styleId="katex-mathml">
    <w:name w:val="katex-mathml"/>
    <w:basedOn w:val="DefaultParagraphFont"/>
    <w:rsid w:val="00076BF9"/>
  </w:style>
  <w:style w:type="character" w:customStyle="1" w:styleId="mord">
    <w:name w:val="mord"/>
    <w:basedOn w:val="DefaultParagraphFont"/>
    <w:rsid w:val="00076BF9"/>
  </w:style>
  <w:style w:type="character" w:customStyle="1" w:styleId="vlist-s">
    <w:name w:val="vlist-s"/>
    <w:basedOn w:val="DefaultParagraphFont"/>
    <w:rsid w:val="00076BF9"/>
  </w:style>
  <w:style w:type="character" w:customStyle="1" w:styleId="mrel">
    <w:name w:val="mrel"/>
    <w:basedOn w:val="DefaultParagraphFont"/>
    <w:rsid w:val="00076BF9"/>
  </w:style>
  <w:style w:type="character" w:customStyle="1" w:styleId="mbin">
    <w:name w:val="mbin"/>
    <w:basedOn w:val="DefaultParagraphFont"/>
    <w:rsid w:val="00076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zmol.stat.bioin@bsmrau.edu.b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41BA9-DB00-448B-AC46-857D6848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12</Pages>
  <Words>1951</Words>
  <Characters>11126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9</cp:revision>
  <dcterms:created xsi:type="dcterms:W3CDTF">2024-12-27T11:31:00Z</dcterms:created>
  <dcterms:modified xsi:type="dcterms:W3CDTF">2025-01-04T15:33:00Z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dae12609-3f71-4109-9fe2-e02d6cfdeb0b</vt:lpwstr>
  </property>
</Properties>
</file>