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848DC" w14:textId="07039FDD" w:rsidR="00EC3DEE" w:rsidRPr="00EC3DEE" w:rsidRDefault="00EC3DEE" w:rsidP="00EC3DEE">
      <w:pPr>
        <w:spacing w:after="0"/>
        <w:jc w:val="center"/>
        <w:rPr>
          <w:b/>
          <w:bCs/>
        </w:rPr>
      </w:pPr>
      <w:r w:rsidRPr="00EC3DEE">
        <w:rPr>
          <w:b/>
          <w:bCs/>
        </w:rPr>
        <w:t>AFSANEH ALAVI NAEENI</w:t>
      </w:r>
    </w:p>
    <w:p w14:paraId="482FCE9A" w14:textId="16D7050D" w:rsidR="00EC3DEE" w:rsidRDefault="00EC3DEE" w:rsidP="00EC3DEE">
      <w:pPr>
        <w:spacing w:after="0"/>
        <w:jc w:val="center"/>
      </w:pPr>
      <w:r w:rsidRPr="00EC3DEE">
        <w:t>Markham, ON | 437-225-1350 | afsaneh_alavi@yahoo.com</w:t>
      </w:r>
      <w:r w:rsidRPr="00EC3DEE">
        <w:br/>
      </w:r>
      <w:r w:rsidRPr="00835ABD">
        <w:t>www.linkedin.com/i</w:t>
      </w:r>
      <w:r w:rsidR="00835ABD">
        <w:t>n/afsaneh-alavi-naeeni</w:t>
      </w:r>
      <w:bookmarkStart w:id="0" w:name="_GoBack"/>
      <w:bookmarkEnd w:id="0"/>
    </w:p>
    <w:p w14:paraId="1BE1E98D" w14:textId="00F55234" w:rsidR="00EC3DEE" w:rsidRPr="00EC3DEE" w:rsidRDefault="00835ABD" w:rsidP="00EC3DEE">
      <w:pPr>
        <w:spacing w:after="0"/>
        <w:jc w:val="center"/>
      </w:pPr>
      <w:bookmarkStart w:id="1" w:name="_Hlk229579907"/>
      <w:r>
        <w:pict w14:anchorId="44C97E0B">
          <v:rect id="_x0000_i1025" style="width:0;height:1.5pt" o:hralign="center" o:hrstd="t" o:hr="t" fillcolor="#a0a0a0" stroked="f"/>
        </w:pict>
      </w:r>
      <w:bookmarkEnd w:id="1"/>
    </w:p>
    <w:p w14:paraId="6D15CA00" w14:textId="7D2A0FE6" w:rsidR="00EC3DEE" w:rsidRPr="00EC3DEE" w:rsidRDefault="00EC3DEE" w:rsidP="00EC3DEE">
      <w:pPr>
        <w:spacing w:after="0"/>
        <w:jc w:val="center"/>
        <w:rPr>
          <w:b/>
          <w:bCs/>
        </w:rPr>
      </w:pPr>
      <w:r w:rsidRPr="00EC3DEE">
        <w:rPr>
          <w:b/>
          <w:bCs/>
        </w:rPr>
        <w:t>BIOMEDICAL ENGINEER</w:t>
      </w:r>
      <w:r>
        <w:rPr>
          <w:b/>
          <w:bCs/>
        </w:rPr>
        <w:t>ING</w:t>
      </w:r>
      <w:r w:rsidRPr="00EC3DEE">
        <w:rPr>
          <w:b/>
          <w:bCs/>
        </w:rPr>
        <w:t xml:space="preserve"> TECHNOLOGIST</w:t>
      </w:r>
    </w:p>
    <w:p w14:paraId="32625F21" w14:textId="1B70655C" w:rsidR="00EC3DEE" w:rsidRPr="00EC3DEE" w:rsidRDefault="00EC3DEE" w:rsidP="00EC3DEE">
      <w:pPr>
        <w:spacing w:after="0"/>
      </w:pPr>
      <w:r>
        <w:t>Biomedical Engineer Technologist with 7+ years of experience in medical device installation, calibration, troubleshooting, and maintenance in clinical and multi-site environments. Experienced in cGMP/ISO compliance, documentation, and quality systems. Organized, adaptable, and able to manage multiple priorities in fast-paced environments.</w:t>
      </w:r>
    </w:p>
    <w:p w14:paraId="79831433" w14:textId="10917B65" w:rsidR="00EC3DEE" w:rsidRDefault="00835ABD" w:rsidP="00EC3DEE">
      <w:pPr>
        <w:spacing w:after="0"/>
        <w:rPr>
          <w:b/>
          <w:bCs/>
        </w:rPr>
      </w:pPr>
      <w:r>
        <w:pict w14:anchorId="6D2070BA">
          <v:rect id="_x0000_i1026" style="width:0;height:1.5pt" o:hralign="center" o:hrstd="t" o:hr="t" fillcolor="#a0a0a0" stroked="f"/>
        </w:pict>
      </w:r>
    </w:p>
    <w:p w14:paraId="4E41FFB1" w14:textId="3FDF6DC6" w:rsidR="00EC3DEE" w:rsidRPr="00EC3DEE" w:rsidRDefault="00EC3DEE" w:rsidP="00EC3DEE">
      <w:pPr>
        <w:spacing w:after="0"/>
        <w:rPr>
          <w:b/>
          <w:bCs/>
        </w:rPr>
      </w:pPr>
      <w:r w:rsidRPr="00EC3DEE">
        <w:rPr>
          <w:b/>
          <w:bCs/>
        </w:rPr>
        <w:t>CORE EXPERTISE</w:t>
      </w:r>
    </w:p>
    <w:p w14:paraId="56C85009" w14:textId="7E210839" w:rsidR="00EC3DEE" w:rsidRPr="00EC3DEE" w:rsidRDefault="00EC3DEE" w:rsidP="00EC3DEE">
      <w:pPr>
        <w:spacing w:after="0"/>
      </w:pPr>
      <w:r>
        <w:t>• Installation, calibration, and maintenance of medical devices</w:t>
      </w:r>
      <w:r>
        <w:br/>
        <w:t>• Troubleshooting, diagnostics, and root cause analysis</w:t>
      </w:r>
      <w:r>
        <w:br/>
        <w:t>• Use of biomedical/electronic testing equipment</w:t>
      </w:r>
      <w:r>
        <w:br/>
        <w:t>• SAP, CMMS, and technical software tools</w:t>
      </w:r>
      <w:r>
        <w:br/>
        <w:t>• Technical reporting and ISO/cGMP compliance</w:t>
      </w:r>
      <w:r>
        <w:br/>
        <w:t>• Field service support and clinical team coordination</w:t>
      </w:r>
    </w:p>
    <w:p w14:paraId="3AEE222F" w14:textId="77777777" w:rsidR="00EC3DEE" w:rsidRPr="00EC3DEE" w:rsidRDefault="00835ABD" w:rsidP="00EC3DEE">
      <w:pPr>
        <w:spacing w:after="0"/>
      </w:pPr>
      <w:r>
        <w:pict w14:anchorId="79D153F2">
          <v:rect id="_x0000_i1027" style="width:0;height:1.5pt" o:hralign="center" o:hrstd="t" o:hr="t" fillcolor="#a0a0a0" stroked="f"/>
        </w:pict>
      </w:r>
    </w:p>
    <w:p w14:paraId="5CA23D6A" w14:textId="77777777" w:rsidR="00EC3DEE" w:rsidRPr="00EC3DEE" w:rsidRDefault="00EC3DEE" w:rsidP="00EC3DEE">
      <w:pPr>
        <w:spacing w:after="0"/>
        <w:rPr>
          <w:b/>
          <w:bCs/>
        </w:rPr>
      </w:pPr>
      <w:r w:rsidRPr="00EC3DEE">
        <w:rPr>
          <w:b/>
          <w:bCs/>
        </w:rPr>
        <w:t>PROFESSIONAL EXPERIENCE</w:t>
      </w:r>
    </w:p>
    <w:p w14:paraId="3EC06ECA" w14:textId="31A482E7" w:rsidR="00EC3DEE" w:rsidRPr="00EC3DEE" w:rsidRDefault="00EC3DEE" w:rsidP="00EC3DEE">
      <w:pPr>
        <w:spacing w:after="0"/>
        <w:rPr>
          <w:b/>
          <w:bCs/>
        </w:rPr>
      </w:pPr>
      <w:r w:rsidRPr="00EC3DEE">
        <w:rPr>
          <w:b/>
          <w:bCs/>
        </w:rPr>
        <w:t>Biomedical Engineer Technologist</w:t>
      </w:r>
      <w:r>
        <w:rPr>
          <w:b/>
          <w:bCs/>
        </w:rPr>
        <w:t xml:space="preserve">, </w:t>
      </w:r>
      <w:proofErr w:type="spellStart"/>
      <w:r w:rsidR="005C3094">
        <w:t>Spirita</w:t>
      </w:r>
      <w:proofErr w:type="spellEnd"/>
      <w:r w:rsidR="005C3094">
        <w:t xml:space="preserve"> </w:t>
      </w:r>
      <w:r w:rsidRPr="00EC3DEE">
        <w:t xml:space="preserve">plasma, Tehran, Iran  </w:t>
      </w:r>
      <w:r>
        <w:t xml:space="preserve">                                </w:t>
      </w:r>
      <w:r w:rsidRPr="00EC3DEE">
        <w:rPr>
          <w:b/>
          <w:bCs/>
        </w:rPr>
        <w:t>Aug 2022 – Sep 2025</w:t>
      </w:r>
      <w:r w:rsidRPr="00EC3DEE">
        <w:rPr>
          <w:b/>
          <w:bCs/>
        </w:rPr>
        <w:br/>
      </w:r>
      <w:r w:rsidRPr="00EC3DEE">
        <w:t>• Provided on-site technical support across hospital and clinical locations, ensuring timely service and customer satisfaction</w:t>
      </w:r>
      <w:r w:rsidRPr="00EC3DEE">
        <w:br/>
        <w:t>• Performed preventive maintenance, upgrades, and corrective repairs on medical and laboratory equipment</w:t>
      </w:r>
      <w:r w:rsidRPr="00EC3DEE">
        <w:br/>
        <w:t>• Installed, configured, and validated medical devices with clinical teams and healthcare practitioners</w:t>
      </w:r>
      <w:r w:rsidRPr="00EC3DEE">
        <w:br/>
        <w:t>• Troubleshot complex electromechanical and automated systems, reducing downtime by up to 35%</w:t>
      </w:r>
      <w:r w:rsidRPr="00EC3DEE">
        <w:br/>
        <w:t>• Provided remote technical support via phone and email to engineers and service providers</w:t>
      </w:r>
      <w:r w:rsidRPr="00EC3DEE">
        <w:br/>
        <w:t>• Supported and trained third-party service engineers to improve technical performance and service quality</w:t>
      </w:r>
    </w:p>
    <w:p w14:paraId="45C8FE5B" w14:textId="25974F92" w:rsidR="00EC3DEE" w:rsidRPr="00EC3DEE" w:rsidRDefault="00EC3DEE" w:rsidP="00EC3DEE">
      <w:pPr>
        <w:spacing w:after="0"/>
        <w:rPr>
          <w:b/>
          <w:bCs/>
        </w:rPr>
      </w:pPr>
      <w:r w:rsidRPr="00EC3DEE">
        <w:rPr>
          <w:b/>
          <w:bCs/>
        </w:rPr>
        <w:t>Technical Manager</w:t>
      </w:r>
      <w:r>
        <w:rPr>
          <w:b/>
          <w:bCs/>
        </w:rPr>
        <w:t xml:space="preserve">, </w:t>
      </w:r>
      <w:proofErr w:type="spellStart"/>
      <w:r w:rsidRPr="00EC3DEE">
        <w:t>Faradeed</w:t>
      </w:r>
      <w:proofErr w:type="spellEnd"/>
      <w:r w:rsidRPr="00EC3DEE">
        <w:t xml:space="preserve"> </w:t>
      </w:r>
      <w:proofErr w:type="spellStart"/>
      <w:r w:rsidRPr="00EC3DEE">
        <w:t>Adac</w:t>
      </w:r>
      <w:proofErr w:type="spellEnd"/>
      <w:r w:rsidRPr="00EC3DEE">
        <w:t xml:space="preserve"> International Co., Tehran, Iran </w:t>
      </w:r>
      <w:r>
        <w:t xml:space="preserve">                             </w:t>
      </w:r>
      <w:r w:rsidRPr="00EC3DEE">
        <w:rPr>
          <w:b/>
          <w:bCs/>
        </w:rPr>
        <w:t>Aug 2017 – Aug 2022</w:t>
      </w:r>
      <w:r w:rsidRPr="00EC3DEE">
        <w:br/>
        <w:t>• Managed service operations and KPIs including response time, first-time fix rate, and documentation accuracy</w:t>
      </w:r>
      <w:r w:rsidRPr="00EC3DEE">
        <w:br/>
        <w:t>• Completed service documentation and work orders in CMMS/SAP systems with full SOP compliance</w:t>
      </w:r>
      <w:r w:rsidRPr="00EC3DEE">
        <w:br/>
        <w:t>• Ensured adherence to cGMP, ISO, and healthcare regulatory standards</w:t>
      </w:r>
      <w:r w:rsidRPr="00EC3DEE">
        <w:br/>
        <w:t>• Conducted inspections, functional testing, and performance verification of equipment</w:t>
      </w:r>
      <w:r w:rsidRPr="00EC3DEE">
        <w:br/>
        <w:t>• Installed and serviced sterilization and laboratory equipment, reducing emergency repairs by 22%</w:t>
      </w:r>
      <w:r w:rsidRPr="00EC3DEE">
        <w:br/>
        <w:t>• Executed preventive maintenance schedules, reducing failures by 28%</w:t>
      </w:r>
    </w:p>
    <w:p w14:paraId="4AD2D195" w14:textId="77777777" w:rsidR="00EC3DEE" w:rsidRPr="00EC3DEE" w:rsidRDefault="00835ABD" w:rsidP="00EC3DEE">
      <w:pPr>
        <w:spacing w:after="0"/>
      </w:pPr>
      <w:r>
        <w:pict w14:anchorId="6E8E5DC7">
          <v:rect id="_x0000_i1028" style="width:0;height:1.5pt" o:hralign="center" o:hrstd="t" o:hr="t" fillcolor="#a0a0a0" stroked="f"/>
        </w:pict>
      </w:r>
    </w:p>
    <w:p w14:paraId="340A8BEB" w14:textId="16EE7568" w:rsidR="00EC3DEE" w:rsidRPr="00EC3DEE" w:rsidRDefault="00EC3DEE" w:rsidP="00EC3DEE">
      <w:pPr>
        <w:spacing w:after="0"/>
        <w:rPr>
          <w:b/>
          <w:bCs/>
        </w:rPr>
      </w:pPr>
      <w:r w:rsidRPr="00EC3DEE">
        <w:rPr>
          <w:b/>
          <w:bCs/>
        </w:rPr>
        <w:t>CERTIFICATIONS</w:t>
      </w:r>
      <w:r>
        <w:rPr>
          <w:b/>
          <w:bCs/>
        </w:rPr>
        <w:t xml:space="preserve"> AND EDUCATION</w:t>
      </w:r>
    </w:p>
    <w:p w14:paraId="6DA19C2E" w14:textId="77777777" w:rsidR="00EC3DEE" w:rsidRPr="00EC3DEE" w:rsidRDefault="00EC3DEE" w:rsidP="00EC3DEE">
      <w:pPr>
        <w:spacing w:after="0"/>
      </w:pPr>
      <w:r w:rsidRPr="00EC3DEE">
        <w:rPr>
          <w:b/>
          <w:bCs/>
        </w:rPr>
        <w:t>Scientific Report Writing Fundamentals, GMP/GLP/GCP, QA/QC</w:t>
      </w:r>
      <w:r>
        <w:t xml:space="preserve">, </w:t>
      </w:r>
      <w:proofErr w:type="spellStart"/>
      <w:r w:rsidRPr="00EC3DEE">
        <w:t>BioTalent</w:t>
      </w:r>
      <w:proofErr w:type="spellEnd"/>
      <w:r w:rsidRPr="00EC3DEE">
        <w:t xml:space="preserve"> Canada </w:t>
      </w:r>
      <w:r>
        <w:t xml:space="preserve">                   </w:t>
      </w:r>
      <w:r w:rsidRPr="00EC3DEE">
        <w:rPr>
          <w:b/>
          <w:bCs/>
        </w:rPr>
        <w:t>Mar 2026</w:t>
      </w:r>
    </w:p>
    <w:p w14:paraId="6BF177BC" w14:textId="77777777" w:rsidR="00EC3DEE" w:rsidRDefault="00EC3DEE" w:rsidP="00EC3DEE">
      <w:pPr>
        <w:spacing w:after="0"/>
      </w:pPr>
      <w:r w:rsidRPr="00EC3DEE">
        <w:rPr>
          <w:b/>
          <w:bCs/>
        </w:rPr>
        <w:t>Standardizing and Calibrating Medical Devices</w:t>
      </w:r>
      <w:r>
        <w:rPr>
          <w:b/>
          <w:bCs/>
        </w:rPr>
        <w:t xml:space="preserve">, </w:t>
      </w:r>
      <w:r w:rsidRPr="00EC3DEE">
        <w:t xml:space="preserve">Institute of Standard Authorization of Iran </w:t>
      </w:r>
    </w:p>
    <w:p w14:paraId="668E21D5" w14:textId="6A487E47" w:rsidR="00EC3DEE" w:rsidRPr="00EC3DEE" w:rsidRDefault="00EC3DEE" w:rsidP="00EC3DEE">
      <w:pPr>
        <w:spacing w:after="0"/>
      </w:pPr>
      <w:r w:rsidRPr="00EC3DEE">
        <w:rPr>
          <w:b/>
          <w:bCs/>
        </w:rPr>
        <w:t>M.Sc. Mechatronic Engineering,</w:t>
      </w:r>
      <w:r>
        <w:t xml:space="preserve"> </w:t>
      </w:r>
      <w:r w:rsidRPr="00EC3DEE">
        <w:t>Tehran Azad University, Science and Research Branch</w:t>
      </w:r>
      <w:r w:rsidRPr="00EC3DEE">
        <w:br/>
      </w:r>
      <w:r w:rsidRPr="00EC3DEE">
        <w:rPr>
          <w:b/>
          <w:bCs/>
        </w:rPr>
        <w:t>B.Sc. Biomedical Engineering,</w:t>
      </w:r>
      <w:r>
        <w:t xml:space="preserve"> </w:t>
      </w:r>
      <w:r w:rsidRPr="00EC3DEE">
        <w:t>Tehran Azad University, Science and Research Branch</w:t>
      </w:r>
    </w:p>
    <w:p w14:paraId="1EE06C0D" w14:textId="77777777" w:rsidR="00EC3DEE" w:rsidRDefault="00EC3DEE" w:rsidP="00EC3DEE">
      <w:pPr>
        <w:spacing w:after="0"/>
      </w:pPr>
    </w:p>
    <w:sectPr w:rsidR="00EC3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255"/>
    <w:rsid w:val="00432255"/>
    <w:rsid w:val="005C3094"/>
    <w:rsid w:val="00835ABD"/>
    <w:rsid w:val="008457CE"/>
    <w:rsid w:val="00E529D7"/>
    <w:rsid w:val="00EC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10AC"/>
  <w15:chartTrackingRefBased/>
  <w15:docId w15:val="{9A7DA02E-800F-4838-8FD4-CAAC054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3D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3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0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Tatjana Milenov</dc:creator>
  <cp:keywords/>
  <dc:description/>
  <cp:lastModifiedBy>Pavilion Plus 14</cp:lastModifiedBy>
  <cp:revision>4</cp:revision>
  <dcterms:created xsi:type="dcterms:W3CDTF">2026-05-14T17:54:00Z</dcterms:created>
  <dcterms:modified xsi:type="dcterms:W3CDTF">2026-07-08T16:02:00Z</dcterms:modified>
</cp:coreProperties>
</file>