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F0E37" w14:textId="64976F1F" w:rsidR="00830990" w:rsidRDefault="00830990" w:rsidP="00830990">
      <w:pPr>
        <w:pStyle w:val="NormalWeb"/>
      </w:pPr>
      <w:r>
        <w:t>Afshin E. Ahvazi</w:t>
      </w:r>
    </w:p>
    <w:p w14:paraId="04EBF7B7" w14:textId="2A64A0CB" w:rsidR="00F5750C" w:rsidRPr="00F5750C" w:rsidRDefault="00F5750C" w:rsidP="00830990">
      <w:pPr>
        <w:pStyle w:val="NormalWeb"/>
        <w:rPr>
          <w:b/>
          <w:bCs/>
        </w:rPr>
      </w:pPr>
      <w:r>
        <w:rPr>
          <w:rStyle w:val="Strong"/>
          <w:rFonts w:eastAsiaTheme="majorEastAsia"/>
          <w:b w:val="0"/>
          <w:bCs w:val="0"/>
        </w:rPr>
        <w:t xml:space="preserve">Professor </w:t>
      </w:r>
      <w:r w:rsidRPr="00F5750C">
        <w:rPr>
          <w:rStyle w:val="Strong"/>
          <w:rFonts w:eastAsiaTheme="majorEastAsia"/>
          <w:b w:val="0"/>
          <w:bCs w:val="0"/>
        </w:rPr>
        <w:t>Jason Richard</w:t>
      </w:r>
    </w:p>
    <w:p w14:paraId="524999E0" w14:textId="07118FF5" w:rsidR="00F5750C" w:rsidRDefault="00F5750C" w:rsidP="00830990">
      <w:pPr>
        <w:pStyle w:val="NormalWeb"/>
      </w:pPr>
      <w:r>
        <w:t>CS 370 11205 M01</w:t>
      </w:r>
    </w:p>
    <w:p w14:paraId="1D42C0EB" w14:textId="5DCF63F2" w:rsidR="00F5750C" w:rsidRDefault="00830990" w:rsidP="00F5750C">
      <w:pPr>
        <w:pStyle w:val="NormalWeb"/>
      </w:pPr>
      <w:r>
        <w:t>June 29, 2024</w:t>
      </w:r>
    </w:p>
    <w:p w14:paraId="13384973" w14:textId="156BA616" w:rsidR="006B1383" w:rsidRPr="00AA43B1" w:rsidRDefault="00F5750C" w:rsidP="00F5750C">
      <w:pPr>
        <w:pStyle w:val="NormalWeb"/>
        <w:spacing w:line="480" w:lineRule="auto"/>
        <w:jc w:val="center"/>
        <w:rPr>
          <w:b/>
          <w:bCs/>
        </w:rPr>
      </w:pPr>
      <w:r w:rsidRPr="00AA43B1">
        <w:rPr>
          <w:b/>
          <w:bCs/>
        </w:rPr>
        <w:t>Project 2: Design Defense</w:t>
      </w:r>
    </w:p>
    <w:p w14:paraId="14C1F2D9" w14:textId="77777777" w:rsidR="00A87BFB" w:rsidRDefault="002622D0" w:rsidP="00A87BFB">
      <w:pPr>
        <w:pStyle w:val="NormalWeb"/>
        <w:spacing w:line="480" w:lineRule="auto"/>
        <w:ind w:firstLine="720"/>
      </w:pPr>
      <w:r>
        <w:t xml:space="preserve">In this project, we use the </w:t>
      </w:r>
      <w:r w:rsidR="006B1383">
        <w:t xml:space="preserve">Google </w:t>
      </w:r>
      <w:r>
        <w:t xml:space="preserve">TensorFlow and Keras libraries to </w:t>
      </w:r>
      <w:r w:rsidR="006B1383">
        <w:t>train</w:t>
      </w:r>
      <w:r>
        <w:t xml:space="preserve"> a Q-learning model to play our custom pirate game. The objective of the game is to </w:t>
      </w:r>
      <w:r w:rsidR="00595556">
        <w:t>reach</w:t>
      </w:r>
      <w:r w:rsidR="00AA4AD9">
        <w:t xml:space="preserve"> a designated target destination by </w:t>
      </w:r>
      <w:r>
        <w:t>navigat</w:t>
      </w:r>
      <w:r w:rsidR="00AA4AD9">
        <w:t>ing</w:t>
      </w:r>
      <w:r>
        <w:t xml:space="preserve"> through an environment</w:t>
      </w:r>
      <w:r w:rsidR="00595556">
        <w:t xml:space="preserve">. This environment is </w:t>
      </w:r>
      <w:r w:rsidR="00AA4AD9">
        <w:t xml:space="preserve">represented by an 8x8 </w:t>
      </w:r>
      <w:r w:rsidR="00595556">
        <w:t xml:space="preserve">matrix, and it is </w:t>
      </w:r>
      <w:r>
        <w:t>filled with obstacles</w:t>
      </w:r>
      <w:r w:rsidR="00595556">
        <w:t xml:space="preserve">. </w:t>
      </w:r>
      <w:r>
        <w:t xml:space="preserve">To solve this problem, we must design a Q-training </w:t>
      </w:r>
      <w:r w:rsidR="006B1383">
        <w:t>model that</w:t>
      </w:r>
      <w:r w:rsidR="00595556">
        <w:t xml:space="preserve"> uses </w:t>
      </w:r>
      <w:r>
        <w:t xml:space="preserve">reinforcement learning, where the agent learns to make decisions by interacting with the environment and receiving </w:t>
      </w:r>
      <w:r w:rsidR="006B1383">
        <w:t xml:space="preserve">either </w:t>
      </w:r>
      <w:r>
        <w:t xml:space="preserve">rewards </w:t>
      </w:r>
      <w:r w:rsidR="006B1383">
        <w:t xml:space="preserve">for winning </w:t>
      </w:r>
      <w:r>
        <w:t>or penalties</w:t>
      </w:r>
      <w:r w:rsidR="006B1383">
        <w:t xml:space="preserve"> for taking a wrong turn</w:t>
      </w:r>
      <w:r>
        <w:t xml:space="preserve">. </w:t>
      </w:r>
    </w:p>
    <w:p w14:paraId="1D84272C" w14:textId="4361A9F5" w:rsidR="002622D0" w:rsidRDefault="00830990" w:rsidP="00A87BFB">
      <w:pPr>
        <w:pStyle w:val="NormalWeb"/>
        <w:spacing w:line="480" w:lineRule="auto"/>
        <w:ind w:firstLine="720"/>
      </w:pPr>
      <w:r>
        <w:t xml:space="preserve">Keras </w:t>
      </w:r>
      <w:r w:rsidR="002622D0">
        <w:t>Q-learning utilizes a neural network</w:t>
      </w:r>
      <w:r>
        <w:t xml:space="preserve"> </w:t>
      </w:r>
      <w:r w:rsidR="002622D0">
        <w:t>to approximate the Q-function. This function estimates the expected cumulative reward for taking a specific action in a given state, facilitating the agent's decision-making process</w:t>
      </w:r>
      <w:r>
        <w:t xml:space="preserve"> (Choudhary, 2023). </w:t>
      </w:r>
      <w:r w:rsidR="002622D0">
        <w:t xml:space="preserve">During each epoch, the agent explores the environment using an epsilon-greedy </w:t>
      </w:r>
      <w:r>
        <w:t>equation to find an optim</w:t>
      </w:r>
      <w:r w:rsidR="006B1383">
        <w:t>al</w:t>
      </w:r>
      <w:r>
        <w:t xml:space="preserve"> choice </w:t>
      </w:r>
      <w:r w:rsidR="002622D0">
        <w:t>between exploration</w:t>
      </w:r>
      <w:r w:rsidR="006B1383">
        <w:t>, i.e. randomly discovering new paths,</w:t>
      </w:r>
      <w:r w:rsidR="002622D0">
        <w:t xml:space="preserve"> and exploitation</w:t>
      </w:r>
      <w:r w:rsidR="006B1383">
        <w:t xml:space="preserve">, choosing a path based on previously learned experiences. </w:t>
      </w:r>
      <w:r w:rsidR="002622D0">
        <w:t xml:space="preserve">This </w:t>
      </w:r>
      <w:r>
        <w:t xml:space="preserve">way, the model </w:t>
      </w:r>
      <w:r w:rsidR="002622D0">
        <w:t>continuous</w:t>
      </w:r>
      <w:r>
        <w:t xml:space="preserve">ly learns to </w:t>
      </w:r>
      <w:r w:rsidR="002622D0">
        <w:t>navigat</w:t>
      </w:r>
      <w:r>
        <w:t xml:space="preserve">e through </w:t>
      </w:r>
      <w:r w:rsidR="002622D0">
        <w:t>the maze.</w:t>
      </w:r>
    </w:p>
    <w:p w14:paraId="4DC5A048" w14:textId="51103040" w:rsidR="00F5750C" w:rsidRDefault="000A3BFC" w:rsidP="00F5750C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solve this problem, </w:t>
      </w:r>
      <w:r w:rsidR="00F5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humans begin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understanding the objective of the game and how to win it. </w:t>
      </w:r>
      <w:r w:rsidR="00F5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</w:t>
      </w:r>
      <w:r w:rsidR="00F5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study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F575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board and locate the starting point, the destination, and identify potential winning patterns. As we move through the maze, we can look a few steps ahead for a winning path and backtrack our way back to the current state of the board. Through trial and error, we humans learn from our mistakes until the game is won.</w:t>
      </w:r>
    </w:p>
    <w:p w14:paraId="2FB0EFAB" w14:textId="21A550FB" w:rsidR="00F5750C" w:rsidRDefault="000A3BFC" w:rsidP="00A87BFB">
      <w:pPr>
        <w:spacing w:after="0" w:line="480" w:lineRule="auto"/>
        <w:ind w:firstLine="72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A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Both humans and machines use a trial-and-error approach to explore different paths and learn from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</w:t>
      </w:r>
      <w:r w:rsidRPr="000A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mistakes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 common characteristic of intelligent agents is that, over time, they adapt their strategies based on the feedback they receive, thus making learning possible.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A87B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H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umans use their senses and cognition to input and process </w:t>
      </w:r>
      <w:r>
        <w:rPr>
          <w:rFonts w:ascii="Times New Roman" w:eastAsia="Times New Roman" w:hAnsi="Symbol" w:cs="Times New Roman" w:hint="eastAsia"/>
          <w:kern w:val="0"/>
          <w:sz w:val="24"/>
          <w:szCs w:val="24"/>
          <w14:ligatures w14:val="none"/>
        </w:rPr>
        <w:t>information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, </w:t>
      </w:r>
      <w:r w:rsidR="00A87B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and have great ability to </w:t>
      </w:r>
      <w:r w:rsidR="00A87BFB" w:rsidRPr="00A87B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generalize </w:t>
      </w:r>
      <w:r w:rsidR="00A87B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problems and adapt based on changing </w:t>
      </w:r>
      <w:r w:rsidR="00A87BFB" w:rsidRPr="00A87BFB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circumstances </w:t>
      </w:r>
      <w:r w:rsidR="00A87BFB" w:rsidRPr="00A87BFB">
        <w:rPr>
          <w:rFonts w:asciiTheme="majorBidi" w:hAnsiTheme="majorBidi" w:cstheme="majorBidi"/>
          <w:sz w:val="24"/>
          <w:szCs w:val="24"/>
        </w:rPr>
        <w:t>(Kaushik, 2023).</w:t>
      </w:r>
      <w:r w:rsidR="00A87B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M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achines</w:t>
      </w:r>
      <w:r w:rsidR="00A87B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, on the other hand,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use models and predefined algorithms.</w:t>
      </w:r>
      <w:r w:rsidR="00F5750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In addition,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F5750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m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achines can learn much faster because they are not limited by memory, processing power, or other factors such as </w:t>
      </w:r>
      <w:r w:rsidR="00F5750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distraction, 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human emotions</w:t>
      </w:r>
      <w:r w:rsidR="00F5750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, etc.</w:t>
      </w:r>
    </w:p>
    <w:p w14:paraId="68D60F4A" w14:textId="58D79EEC" w:rsidR="0072716D" w:rsidRPr="00F5750C" w:rsidRDefault="00F5750C" w:rsidP="00F5750C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br w:type="page"/>
      </w:r>
    </w:p>
    <w:p w14:paraId="13EC265E" w14:textId="06BF36EE" w:rsidR="00830990" w:rsidRPr="00F5750C" w:rsidRDefault="00830990" w:rsidP="00F575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5750C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14:paraId="319035BF" w14:textId="7F4F75F5" w:rsidR="00830990" w:rsidRPr="00F5750C" w:rsidRDefault="00830990" w:rsidP="00830990">
      <w:pPr>
        <w:pStyle w:val="NormalWeb"/>
        <w:ind w:left="567" w:hanging="567"/>
        <w:rPr>
          <w:rFonts w:asciiTheme="majorBidi" w:hAnsiTheme="majorBidi" w:cstheme="majorBidi"/>
        </w:rPr>
      </w:pPr>
      <w:r w:rsidRPr="00F5750C">
        <w:rPr>
          <w:rFonts w:asciiTheme="majorBidi" w:hAnsiTheme="majorBidi" w:cstheme="majorBidi"/>
        </w:rPr>
        <w:t xml:space="preserve">Choudhary, A. (2023, August 21). </w:t>
      </w:r>
      <w:r w:rsidRPr="00F5750C">
        <w:rPr>
          <w:rFonts w:asciiTheme="majorBidi" w:hAnsiTheme="majorBidi" w:cstheme="majorBidi"/>
          <w:i/>
          <w:iCs/>
        </w:rPr>
        <w:t>A hands-on introduction to deep Q-learning using openai gym in python</w:t>
      </w:r>
      <w:r w:rsidRPr="00F5750C">
        <w:rPr>
          <w:rFonts w:asciiTheme="majorBidi" w:hAnsiTheme="majorBidi" w:cstheme="majorBidi"/>
        </w:rPr>
        <w:t xml:space="preserve">. Analytics Vidhya. </w:t>
      </w:r>
      <w:hyperlink r:id="rId6" w:history="1">
        <w:r w:rsidR="00F5750C" w:rsidRPr="007C2755">
          <w:rPr>
            <w:rStyle w:val="Hyperlink"/>
            <w:rFonts w:asciiTheme="majorBidi" w:hAnsiTheme="majorBidi" w:cstheme="majorBidi"/>
          </w:rPr>
          <w:t>https://www.analyticsvidhya.com/blog/2019/04/introduction-deep-q-learning-python/</w:t>
        </w:r>
      </w:hyperlink>
      <w:r w:rsidR="00F5750C">
        <w:rPr>
          <w:rFonts w:asciiTheme="majorBidi" w:hAnsiTheme="majorBidi" w:cstheme="majorBidi"/>
        </w:rPr>
        <w:t xml:space="preserve"> </w:t>
      </w:r>
    </w:p>
    <w:p w14:paraId="5FA5844C" w14:textId="00EE04CA" w:rsidR="00A87BFB" w:rsidRDefault="00A87BFB" w:rsidP="00A87BFB">
      <w:pPr>
        <w:pStyle w:val="NormalWeb"/>
        <w:ind w:left="567" w:hanging="567"/>
      </w:pPr>
      <w:r>
        <w:t xml:space="preserve">Kaushik, H. (2023, September 21). </w:t>
      </w:r>
      <w:r>
        <w:rPr>
          <w:i/>
          <w:iCs/>
        </w:rPr>
        <w:t>Machine learning vs human learning: The battle for future dominance</w:t>
      </w:r>
      <w:r>
        <w:t xml:space="preserve">. Medium. </w:t>
      </w:r>
      <w:hyperlink r:id="rId7" w:history="1">
        <w:r w:rsidRPr="007C2755">
          <w:rPr>
            <w:rStyle w:val="Hyperlink"/>
          </w:rPr>
          <w:t>https://medium.com/@himanshubangalore/machine-learning-vs-human-learning-the-battle-for-future-dominance-fa7a1c99cd0c</w:t>
        </w:r>
      </w:hyperlink>
      <w:r>
        <w:t xml:space="preserve">  </w:t>
      </w:r>
    </w:p>
    <w:p w14:paraId="69622570" w14:textId="77777777" w:rsidR="00830990" w:rsidRPr="00830990" w:rsidRDefault="00830990" w:rsidP="00830990">
      <w:pPr>
        <w:rPr>
          <w:b/>
          <w:bCs/>
        </w:rPr>
      </w:pPr>
    </w:p>
    <w:sectPr w:rsidR="00830990" w:rsidRPr="00830990" w:rsidSect="00A87BFB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AE84B" w14:textId="77777777" w:rsidR="00F4474B" w:rsidRDefault="00F4474B" w:rsidP="00A87BFB">
      <w:pPr>
        <w:spacing w:after="0" w:line="240" w:lineRule="auto"/>
      </w:pPr>
      <w:r>
        <w:separator/>
      </w:r>
    </w:p>
  </w:endnote>
  <w:endnote w:type="continuationSeparator" w:id="0">
    <w:p w14:paraId="5E632331" w14:textId="77777777" w:rsidR="00F4474B" w:rsidRDefault="00F4474B" w:rsidP="00A8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AF617" w14:textId="77777777" w:rsidR="00F4474B" w:rsidRDefault="00F4474B" w:rsidP="00A87BFB">
      <w:pPr>
        <w:spacing w:after="0" w:line="240" w:lineRule="auto"/>
      </w:pPr>
      <w:r>
        <w:separator/>
      </w:r>
    </w:p>
  </w:footnote>
  <w:footnote w:type="continuationSeparator" w:id="0">
    <w:p w14:paraId="5697F5D8" w14:textId="77777777" w:rsidR="00F4474B" w:rsidRDefault="00F4474B" w:rsidP="00A87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8008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D25ECC" w14:textId="195C0725" w:rsidR="00A87BFB" w:rsidRDefault="00A87B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D0D36" w14:textId="77777777" w:rsidR="00A87BFB" w:rsidRDefault="00A87B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84"/>
    <w:rsid w:val="000A3BFC"/>
    <w:rsid w:val="001F4517"/>
    <w:rsid w:val="002622D0"/>
    <w:rsid w:val="004E0068"/>
    <w:rsid w:val="00595556"/>
    <w:rsid w:val="00631284"/>
    <w:rsid w:val="006B1383"/>
    <w:rsid w:val="0072716D"/>
    <w:rsid w:val="007A2D49"/>
    <w:rsid w:val="00830990"/>
    <w:rsid w:val="00A12CC3"/>
    <w:rsid w:val="00A87BFB"/>
    <w:rsid w:val="00AA43B1"/>
    <w:rsid w:val="00AA4AD9"/>
    <w:rsid w:val="00C34714"/>
    <w:rsid w:val="00E42F9F"/>
    <w:rsid w:val="00F4474B"/>
    <w:rsid w:val="00F5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4500"/>
  <w15:chartTrackingRefBased/>
  <w15:docId w15:val="{EC872058-5ED1-44E3-A993-ADBDAF51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2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3BFC"/>
    <w:rPr>
      <w:b/>
      <w:bCs/>
    </w:rPr>
  </w:style>
  <w:style w:type="character" w:styleId="Hyperlink">
    <w:name w:val="Hyperlink"/>
    <w:basedOn w:val="DefaultParagraphFont"/>
    <w:uiPriority w:val="99"/>
    <w:unhideWhenUsed/>
    <w:rsid w:val="00F575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5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BFB"/>
  </w:style>
  <w:style w:type="paragraph" w:styleId="Footer">
    <w:name w:val="footer"/>
    <w:basedOn w:val="Normal"/>
    <w:link w:val="FooterChar"/>
    <w:uiPriority w:val="99"/>
    <w:unhideWhenUsed/>
    <w:rsid w:val="00A8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himanshubangalore/machine-learning-vs-human-learning-the-battle-for-future-dominance-fa7a1c99cd0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9/04/introduction-deep-q-learning-pyth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Ebadeh Ahvazi, Afshin</dc:creator>
  <cp:keywords/>
  <dc:description/>
  <cp:lastModifiedBy>Ebadeh Ahvazi, Afshin</cp:lastModifiedBy>
  <cp:revision>4</cp:revision>
  <dcterms:created xsi:type="dcterms:W3CDTF">2024-06-30T21:01:00Z</dcterms:created>
  <dcterms:modified xsi:type="dcterms:W3CDTF">2024-06-30T22:34:00Z</dcterms:modified>
</cp:coreProperties>
</file>