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074" w:rsidRDefault="00F50222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074" w:rsidRDefault="00F50222">
      <w:pPr>
        <w:pStyle w:val="Heading1"/>
      </w:pPr>
      <w:bookmarkStart w:id="0" w:name="Project_Demo_Planning_"/>
      <w:bookmarkEnd w:id="0"/>
      <w:r>
        <w:t>Project</w:t>
      </w:r>
      <w:r w:rsidR="00A86CB8">
        <w:t xml:space="preserve"> </w:t>
      </w:r>
      <w:r>
        <w:t>Demo</w:t>
      </w:r>
      <w:r w:rsidR="00A86CB8">
        <w:t xml:space="preserve"> </w:t>
      </w:r>
      <w:r>
        <w:rPr>
          <w:spacing w:val="-2"/>
        </w:rPr>
        <w:t>Planning</w:t>
      </w:r>
    </w:p>
    <w:p w:rsidR="003F2074" w:rsidRDefault="003F207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0"/>
        <w:gridCol w:w="6820"/>
      </w:tblGrid>
      <w:tr w:rsidR="003F2074">
        <w:trPr>
          <w:trHeight w:val="419"/>
        </w:trPr>
        <w:tc>
          <w:tcPr>
            <w:tcW w:w="2820" w:type="dxa"/>
          </w:tcPr>
          <w:p w:rsidR="003F2074" w:rsidRDefault="00F50222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3F2074" w:rsidRDefault="00A86CB8" w:rsidP="00A86CB8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:rsidR="003F2074">
        <w:trPr>
          <w:trHeight w:val="420"/>
        </w:trPr>
        <w:tc>
          <w:tcPr>
            <w:tcW w:w="2820" w:type="dxa"/>
          </w:tcPr>
          <w:p w:rsidR="003F2074" w:rsidRDefault="00F50222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 w:rsidR="00A86CB8"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3F2074" w:rsidRDefault="00A86CB8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4"/>
              </w:rPr>
              <w:t>SWTID-2026-4836</w:t>
            </w:r>
          </w:p>
        </w:tc>
      </w:tr>
      <w:tr w:rsidR="003F2074">
        <w:trPr>
          <w:trHeight w:val="399"/>
        </w:trPr>
        <w:tc>
          <w:tcPr>
            <w:tcW w:w="2820" w:type="dxa"/>
          </w:tcPr>
          <w:p w:rsidR="003F2074" w:rsidRDefault="00F50222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 w:rsidR="00A86CB8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3F2074" w:rsidRDefault="00A86CB8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t>EduGenie</w:t>
            </w:r>
            <w:proofErr w:type="spellEnd"/>
            <w:r>
              <w:t xml:space="preserve"> – Google Gemini Powered Learning Assistant</w:t>
            </w:r>
          </w:p>
        </w:tc>
      </w:tr>
      <w:tr w:rsidR="003F2074">
        <w:trPr>
          <w:trHeight w:val="420"/>
        </w:trPr>
        <w:tc>
          <w:tcPr>
            <w:tcW w:w="2820" w:type="dxa"/>
          </w:tcPr>
          <w:p w:rsidR="003F2074" w:rsidRDefault="00F50222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 w:rsidR="00A86CB8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3F2074" w:rsidRDefault="00F50222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 w:rsidR="00A86CB8"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3F2074" w:rsidRDefault="003F2074">
      <w:pPr>
        <w:pStyle w:val="BodyText"/>
        <w:spacing w:before="210"/>
        <w:rPr>
          <w:rFonts w:ascii="Arial"/>
          <w:b/>
          <w:sz w:val="28"/>
        </w:rPr>
      </w:pPr>
    </w:p>
    <w:p w:rsidR="00F57581" w:rsidRPr="00822F8A" w:rsidRDefault="00F50222" w:rsidP="00822F8A">
      <w:pPr>
        <w:pStyle w:val="Heading2"/>
        <w:rPr>
          <w:spacing w:val="-2"/>
        </w:rPr>
      </w:pPr>
      <w:bookmarkStart w:id="1" w:name="Project_Demo_Planning:_"/>
      <w:bookmarkEnd w:id="1"/>
      <w:r>
        <w:t>Project</w:t>
      </w:r>
      <w:r w:rsidR="00A86CB8">
        <w:t xml:space="preserve"> </w:t>
      </w:r>
      <w:r>
        <w:t>Demo</w:t>
      </w:r>
      <w:r w:rsidR="00A86CB8">
        <w:t xml:space="preserve"> </w:t>
      </w:r>
      <w:r>
        <w:rPr>
          <w:spacing w:val="-2"/>
        </w:rPr>
        <w:t>Planning:</w:t>
      </w:r>
    </w:p>
    <w:p w:rsidR="003F2074" w:rsidRDefault="003F2074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80"/>
        <w:gridCol w:w="2260"/>
        <w:gridCol w:w="3420"/>
        <w:gridCol w:w="1680"/>
        <w:gridCol w:w="2280"/>
      </w:tblGrid>
      <w:tr w:rsidR="003F2074">
        <w:trPr>
          <w:trHeight w:val="599"/>
        </w:trPr>
        <w:tc>
          <w:tcPr>
            <w:tcW w:w="680" w:type="dxa"/>
          </w:tcPr>
          <w:p w:rsidR="003F2074" w:rsidRDefault="00F50222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</w:t>
            </w:r>
            <w:r w:rsidR="00F57581"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</w:t>
            </w:r>
          </w:p>
        </w:tc>
        <w:tc>
          <w:tcPr>
            <w:tcW w:w="2260" w:type="dxa"/>
          </w:tcPr>
          <w:p w:rsidR="003F2074" w:rsidRDefault="00F50222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:rsidR="003F2074" w:rsidRDefault="00F50222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:rsidR="003F2074" w:rsidRDefault="00F50222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mins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>)</w:t>
            </w:r>
          </w:p>
        </w:tc>
        <w:tc>
          <w:tcPr>
            <w:tcW w:w="2280" w:type="dxa"/>
          </w:tcPr>
          <w:p w:rsidR="003F2074" w:rsidRDefault="00F50222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3F2074">
        <w:trPr>
          <w:trHeight w:val="619"/>
        </w:trPr>
        <w:tc>
          <w:tcPr>
            <w:tcW w:w="680" w:type="dxa"/>
          </w:tcPr>
          <w:p w:rsidR="003F2074" w:rsidRPr="00822F8A" w:rsidRDefault="00F50222">
            <w:pPr>
              <w:pStyle w:val="TableParagraph"/>
              <w:spacing w:before="132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226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Introduction &amp; Problem Statement</w:t>
            </w:r>
          </w:p>
        </w:tc>
        <w:tc>
          <w:tcPr>
            <w:tcW w:w="3420" w:type="dxa"/>
          </w:tcPr>
          <w:p w:rsidR="00F57581" w:rsidRPr="00822F8A" w:rsidRDefault="00F57581" w:rsidP="00F57581">
            <w:pPr>
              <w:pStyle w:val="TableParagraph"/>
              <w:rPr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 xml:space="preserve">Introduce </w:t>
            </w:r>
            <w:proofErr w:type="spellStart"/>
            <w:proofErr w:type="gramStart"/>
            <w:r w:rsidRPr="00822F8A">
              <w:rPr>
                <w:sz w:val="20"/>
                <w:szCs w:val="24"/>
              </w:rPr>
              <w:t>EduGenie</w:t>
            </w:r>
            <w:proofErr w:type="spellEnd"/>
            <w:r w:rsidRPr="00822F8A">
              <w:rPr>
                <w:sz w:val="20"/>
                <w:szCs w:val="24"/>
              </w:rPr>
              <w:t>,</w:t>
            </w:r>
            <w:proofErr w:type="gramEnd"/>
            <w:r w:rsidRPr="00822F8A">
              <w:rPr>
                <w:sz w:val="20"/>
                <w:szCs w:val="24"/>
              </w:rPr>
              <w:t xml:space="preserve"> explain the need for an AI-powered learning assistant and the problems faced by students in understanding and revising educational content.</w:t>
            </w:r>
          </w:p>
        </w:tc>
        <w:tc>
          <w:tcPr>
            <w:tcW w:w="1680" w:type="dxa"/>
          </w:tcPr>
          <w:p w:rsidR="003F2074" w:rsidRPr="00854530" w:rsidRDefault="00303D7D" w:rsidP="00303D7D">
            <w:pPr>
              <w:pStyle w:val="TableParagraph"/>
              <w:jc w:val="center"/>
              <w:rPr>
                <w:rFonts w:ascii="Times New Roman"/>
                <w:sz w:val="24"/>
                <w:szCs w:val="28"/>
              </w:rPr>
            </w:pPr>
            <w:r w:rsidRPr="00854530">
              <w:rPr>
                <w:rFonts w:ascii="Times New Roman"/>
                <w:sz w:val="24"/>
                <w:szCs w:val="28"/>
              </w:rPr>
              <w:t>2</w:t>
            </w:r>
          </w:p>
        </w:tc>
        <w:tc>
          <w:tcPr>
            <w:tcW w:w="2280" w:type="dxa"/>
          </w:tcPr>
          <w:p w:rsidR="003F2074" w:rsidRPr="002914B8" w:rsidRDefault="002914B8" w:rsidP="00303D7D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proofErr w:type="spellStart"/>
            <w:r w:rsidRPr="002914B8">
              <w:rPr>
                <w:rFonts w:asciiTheme="minorBidi" w:hAnsiTheme="minorBidi" w:cstheme="minorBidi"/>
              </w:rPr>
              <w:t>Afshin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J</w:t>
            </w:r>
          </w:p>
        </w:tc>
      </w:tr>
      <w:tr w:rsidR="003F2074">
        <w:trPr>
          <w:trHeight w:val="600"/>
        </w:trPr>
        <w:tc>
          <w:tcPr>
            <w:tcW w:w="680" w:type="dxa"/>
          </w:tcPr>
          <w:p w:rsidR="003F2074" w:rsidRPr="00822F8A" w:rsidRDefault="00F50222">
            <w:pPr>
              <w:pStyle w:val="TableParagraph"/>
              <w:spacing w:before="122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226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Solution &amp; Architecture Overview</w:t>
            </w:r>
          </w:p>
        </w:tc>
        <w:tc>
          <w:tcPr>
            <w:tcW w:w="342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 xml:space="preserve">Explain the </w:t>
            </w:r>
            <w:proofErr w:type="spellStart"/>
            <w:r w:rsidRPr="00822F8A">
              <w:rPr>
                <w:sz w:val="20"/>
                <w:szCs w:val="24"/>
              </w:rPr>
              <w:t>FastAPI</w:t>
            </w:r>
            <w:proofErr w:type="spellEnd"/>
            <w:r w:rsidRPr="00822F8A">
              <w:rPr>
                <w:sz w:val="20"/>
                <w:szCs w:val="24"/>
              </w:rPr>
              <w:t xml:space="preserve"> backend, HTML/CSS frontend, Gemini API, LaMini-Flan-T5 model and the major modules of </w:t>
            </w:r>
            <w:proofErr w:type="spellStart"/>
            <w:r w:rsidRPr="00822F8A">
              <w:rPr>
                <w:sz w:val="20"/>
                <w:szCs w:val="24"/>
              </w:rPr>
              <w:t>EduGenie</w:t>
            </w:r>
            <w:proofErr w:type="spellEnd"/>
            <w:r w:rsidRPr="00822F8A">
              <w:rPr>
                <w:sz w:val="20"/>
                <w:szCs w:val="24"/>
              </w:rPr>
              <w:t>.</w:t>
            </w:r>
          </w:p>
        </w:tc>
        <w:tc>
          <w:tcPr>
            <w:tcW w:w="1680" w:type="dxa"/>
          </w:tcPr>
          <w:p w:rsidR="003F2074" w:rsidRPr="00854530" w:rsidRDefault="00303D7D" w:rsidP="00303D7D">
            <w:pPr>
              <w:pStyle w:val="TableParagraph"/>
              <w:jc w:val="center"/>
              <w:rPr>
                <w:rFonts w:ascii="Times New Roman"/>
                <w:sz w:val="24"/>
                <w:szCs w:val="28"/>
              </w:rPr>
            </w:pPr>
            <w:r w:rsidRPr="00854530">
              <w:rPr>
                <w:rFonts w:ascii="Times New Roman"/>
                <w:sz w:val="24"/>
                <w:szCs w:val="28"/>
              </w:rPr>
              <w:t>3</w:t>
            </w:r>
          </w:p>
        </w:tc>
        <w:tc>
          <w:tcPr>
            <w:tcW w:w="2280" w:type="dxa"/>
          </w:tcPr>
          <w:p w:rsidR="003F2074" w:rsidRPr="002914B8" w:rsidRDefault="002914B8" w:rsidP="00303D7D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proofErr w:type="spellStart"/>
            <w:r w:rsidRPr="002914B8">
              <w:rPr>
                <w:rFonts w:asciiTheme="minorBidi" w:hAnsiTheme="minorBidi" w:cstheme="minorBidi"/>
              </w:rPr>
              <w:t>Santhiya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V</w:t>
            </w:r>
          </w:p>
        </w:tc>
      </w:tr>
      <w:tr w:rsidR="003F2074">
        <w:trPr>
          <w:trHeight w:val="620"/>
        </w:trPr>
        <w:tc>
          <w:tcPr>
            <w:tcW w:w="680" w:type="dxa"/>
          </w:tcPr>
          <w:p w:rsidR="003F2074" w:rsidRPr="00822F8A" w:rsidRDefault="00F50222">
            <w:pPr>
              <w:pStyle w:val="TableParagraph"/>
              <w:spacing w:before="132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226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Question &amp; Answer / Explanation</w:t>
            </w:r>
          </w:p>
        </w:tc>
        <w:tc>
          <w:tcPr>
            <w:tcW w:w="342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Demonstrate asking an academic question and requesting a simplified explanation of a complex topic.</w:t>
            </w:r>
          </w:p>
        </w:tc>
        <w:tc>
          <w:tcPr>
            <w:tcW w:w="1680" w:type="dxa"/>
          </w:tcPr>
          <w:p w:rsidR="003F2074" w:rsidRPr="00854530" w:rsidRDefault="00303D7D" w:rsidP="00303D7D">
            <w:pPr>
              <w:pStyle w:val="TableParagraph"/>
              <w:jc w:val="center"/>
              <w:rPr>
                <w:rFonts w:ascii="Times New Roman"/>
                <w:sz w:val="24"/>
                <w:szCs w:val="28"/>
              </w:rPr>
            </w:pPr>
            <w:r w:rsidRPr="00854530">
              <w:rPr>
                <w:rFonts w:ascii="Times New Roman"/>
                <w:sz w:val="24"/>
                <w:szCs w:val="28"/>
              </w:rPr>
              <w:t>3</w:t>
            </w:r>
          </w:p>
        </w:tc>
        <w:tc>
          <w:tcPr>
            <w:tcW w:w="2280" w:type="dxa"/>
          </w:tcPr>
          <w:p w:rsidR="003F2074" w:rsidRPr="002914B8" w:rsidRDefault="002914B8" w:rsidP="00303D7D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proofErr w:type="spellStart"/>
            <w:r w:rsidRPr="002914B8">
              <w:rPr>
                <w:rFonts w:asciiTheme="minorBidi" w:hAnsiTheme="minorBidi" w:cstheme="minorBidi"/>
              </w:rPr>
              <w:t>Yamini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G</w:t>
            </w:r>
          </w:p>
        </w:tc>
      </w:tr>
      <w:tr w:rsidR="003F2074">
        <w:trPr>
          <w:trHeight w:val="600"/>
        </w:trPr>
        <w:tc>
          <w:tcPr>
            <w:tcW w:w="680" w:type="dxa"/>
          </w:tcPr>
          <w:p w:rsidR="003F2074" w:rsidRPr="00822F8A" w:rsidRDefault="00F50222">
            <w:pPr>
              <w:pStyle w:val="TableParagraph"/>
              <w:spacing w:before="122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226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Quiz &amp; Summarization</w:t>
            </w:r>
          </w:p>
        </w:tc>
        <w:tc>
          <w:tcPr>
            <w:tcW w:w="342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Demonstrate generating MCQs from educational content and summarizing a long passage into concise content.</w:t>
            </w:r>
          </w:p>
        </w:tc>
        <w:tc>
          <w:tcPr>
            <w:tcW w:w="1680" w:type="dxa"/>
          </w:tcPr>
          <w:p w:rsidR="003F2074" w:rsidRPr="00854530" w:rsidRDefault="00303D7D" w:rsidP="00303D7D">
            <w:pPr>
              <w:pStyle w:val="TableParagraph"/>
              <w:jc w:val="center"/>
              <w:rPr>
                <w:rFonts w:ascii="Times New Roman"/>
                <w:sz w:val="24"/>
                <w:szCs w:val="28"/>
              </w:rPr>
            </w:pPr>
            <w:r w:rsidRPr="00854530">
              <w:rPr>
                <w:rFonts w:ascii="Times New Roman"/>
                <w:sz w:val="24"/>
                <w:szCs w:val="28"/>
              </w:rPr>
              <w:t>3</w:t>
            </w:r>
          </w:p>
        </w:tc>
        <w:tc>
          <w:tcPr>
            <w:tcW w:w="2280" w:type="dxa"/>
          </w:tcPr>
          <w:p w:rsidR="003F2074" w:rsidRPr="002914B8" w:rsidRDefault="002914B8" w:rsidP="00303D7D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proofErr w:type="spellStart"/>
            <w:r w:rsidRPr="002914B8">
              <w:rPr>
                <w:rFonts w:asciiTheme="minorBidi" w:hAnsiTheme="minorBidi" w:cstheme="minorBidi"/>
              </w:rPr>
              <w:t>Aksharaa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2914B8">
              <w:rPr>
                <w:rFonts w:asciiTheme="minorBidi" w:hAnsiTheme="minorBidi" w:cstheme="minorBidi"/>
              </w:rPr>
              <w:t>Rajan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N S</w:t>
            </w:r>
          </w:p>
        </w:tc>
      </w:tr>
      <w:tr w:rsidR="003F2074">
        <w:trPr>
          <w:trHeight w:val="619"/>
        </w:trPr>
        <w:tc>
          <w:tcPr>
            <w:tcW w:w="680" w:type="dxa"/>
          </w:tcPr>
          <w:p w:rsidR="003F2074" w:rsidRPr="00822F8A" w:rsidRDefault="00F50222">
            <w:pPr>
              <w:pStyle w:val="TableParagraph"/>
              <w:spacing w:before="132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5</w:t>
            </w:r>
          </w:p>
        </w:tc>
        <w:tc>
          <w:tcPr>
            <w:tcW w:w="226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Personalized Learning Path</w:t>
            </w:r>
          </w:p>
        </w:tc>
        <w:tc>
          <w:tcPr>
            <w:tcW w:w="342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 xml:space="preserve">Demonstrate how </w:t>
            </w:r>
            <w:proofErr w:type="spellStart"/>
            <w:r w:rsidRPr="00822F8A">
              <w:rPr>
                <w:sz w:val="20"/>
                <w:szCs w:val="24"/>
              </w:rPr>
              <w:t>EduGenie</w:t>
            </w:r>
            <w:proofErr w:type="spellEnd"/>
            <w:r w:rsidRPr="00822F8A">
              <w:rPr>
                <w:sz w:val="20"/>
                <w:szCs w:val="24"/>
              </w:rPr>
              <w:t xml:space="preserve"> generates a beginner-to-advanced learning path with recommended resources.</w:t>
            </w:r>
          </w:p>
        </w:tc>
        <w:tc>
          <w:tcPr>
            <w:tcW w:w="1680" w:type="dxa"/>
          </w:tcPr>
          <w:p w:rsidR="003F2074" w:rsidRPr="00854530" w:rsidRDefault="00303D7D" w:rsidP="00303D7D">
            <w:pPr>
              <w:pStyle w:val="TableParagraph"/>
              <w:jc w:val="center"/>
              <w:rPr>
                <w:rFonts w:ascii="Times New Roman"/>
                <w:sz w:val="24"/>
                <w:szCs w:val="28"/>
              </w:rPr>
            </w:pPr>
            <w:r w:rsidRPr="00854530">
              <w:rPr>
                <w:rFonts w:ascii="Times New Roman"/>
                <w:sz w:val="24"/>
                <w:szCs w:val="28"/>
              </w:rPr>
              <w:t>2</w:t>
            </w:r>
          </w:p>
        </w:tc>
        <w:tc>
          <w:tcPr>
            <w:tcW w:w="2280" w:type="dxa"/>
          </w:tcPr>
          <w:p w:rsidR="003F2074" w:rsidRPr="002914B8" w:rsidRDefault="002914B8" w:rsidP="00303D7D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proofErr w:type="spellStart"/>
            <w:r w:rsidRPr="002914B8">
              <w:rPr>
                <w:rFonts w:asciiTheme="minorBidi" w:hAnsiTheme="minorBidi" w:cstheme="minorBidi"/>
              </w:rPr>
              <w:t>Afshin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J</w:t>
            </w:r>
          </w:p>
        </w:tc>
      </w:tr>
      <w:tr w:rsidR="003F2074">
        <w:trPr>
          <w:trHeight w:val="599"/>
        </w:trPr>
        <w:tc>
          <w:tcPr>
            <w:tcW w:w="680" w:type="dxa"/>
          </w:tcPr>
          <w:p w:rsidR="003F2074" w:rsidRPr="00822F8A" w:rsidRDefault="00F50222">
            <w:pPr>
              <w:pStyle w:val="TableParagraph"/>
              <w:spacing w:before="122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6</w:t>
            </w:r>
          </w:p>
        </w:tc>
        <w:tc>
          <w:tcPr>
            <w:tcW w:w="226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Conclusion &amp; Final Demonstration</w:t>
            </w:r>
          </w:p>
        </w:tc>
        <w:tc>
          <w:tcPr>
            <w:tcW w:w="3420" w:type="dxa"/>
          </w:tcPr>
          <w:p w:rsidR="003F2074" w:rsidRPr="00822F8A" w:rsidRDefault="00F57581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 xml:space="preserve">Summarize the benefits of </w:t>
            </w:r>
            <w:proofErr w:type="spellStart"/>
            <w:r w:rsidRPr="00822F8A">
              <w:rPr>
                <w:sz w:val="20"/>
                <w:szCs w:val="24"/>
              </w:rPr>
              <w:t>EduGenie</w:t>
            </w:r>
            <w:proofErr w:type="spellEnd"/>
            <w:r w:rsidRPr="00822F8A">
              <w:rPr>
                <w:sz w:val="20"/>
                <w:szCs w:val="24"/>
              </w:rPr>
              <w:t>, highlight its major features and demonstrate the overall working of the application.</w:t>
            </w:r>
          </w:p>
        </w:tc>
        <w:tc>
          <w:tcPr>
            <w:tcW w:w="1680" w:type="dxa"/>
          </w:tcPr>
          <w:p w:rsidR="003F2074" w:rsidRPr="00854530" w:rsidRDefault="00303D7D" w:rsidP="00303D7D">
            <w:pPr>
              <w:pStyle w:val="TableParagraph"/>
              <w:jc w:val="center"/>
              <w:rPr>
                <w:rFonts w:ascii="Times New Roman"/>
                <w:sz w:val="24"/>
                <w:szCs w:val="28"/>
              </w:rPr>
            </w:pPr>
            <w:r w:rsidRPr="00854530">
              <w:rPr>
                <w:rFonts w:ascii="Times New Roman"/>
                <w:sz w:val="24"/>
                <w:szCs w:val="28"/>
              </w:rPr>
              <w:t>2</w:t>
            </w:r>
          </w:p>
        </w:tc>
        <w:tc>
          <w:tcPr>
            <w:tcW w:w="2280" w:type="dxa"/>
          </w:tcPr>
          <w:p w:rsidR="003F2074" w:rsidRPr="002914B8" w:rsidRDefault="002914B8" w:rsidP="00303D7D">
            <w:pPr>
              <w:pStyle w:val="TableParagraph"/>
              <w:jc w:val="center"/>
              <w:rPr>
                <w:rFonts w:asciiTheme="minorBidi" w:hAnsiTheme="minorBidi" w:cstheme="minorBidi"/>
              </w:rPr>
            </w:pPr>
            <w:proofErr w:type="spellStart"/>
            <w:r w:rsidRPr="002914B8">
              <w:rPr>
                <w:rFonts w:asciiTheme="minorBidi" w:hAnsiTheme="minorBidi" w:cstheme="minorBidi"/>
              </w:rPr>
              <w:t>Santhiya</w:t>
            </w:r>
            <w:proofErr w:type="spellEnd"/>
            <w:r w:rsidRPr="002914B8">
              <w:rPr>
                <w:rFonts w:asciiTheme="minorBidi" w:hAnsiTheme="minorBidi" w:cstheme="minorBidi"/>
              </w:rPr>
              <w:t xml:space="preserve"> V</w:t>
            </w:r>
          </w:p>
        </w:tc>
      </w:tr>
    </w:tbl>
    <w:p w:rsidR="003F2074" w:rsidRDefault="003F2074">
      <w:pPr>
        <w:pStyle w:val="BodyText"/>
      </w:pPr>
    </w:p>
    <w:p w:rsidR="003F2074" w:rsidRDefault="003F2074">
      <w:pPr>
        <w:pStyle w:val="BodyText"/>
        <w:spacing w:before="77"/>
      </w:pPr>
    </w:p>
    <w:p w:rsidR="003F2074" w:rsidRDefault="00F50222">
      <w:pPr>
        <w:pStyle w:val="Heading2"/>
        <w:spacing w:after="34"/>
        <w:rPr>
          <w:spacing w:val="-2"/>
        </w:rPr>
      </w:pPr>
      <w:bookmarkStart w:id="2" w:name="Demo_Flow_Summary:_"/>
      <w:bookmarkEnd w:id="2"/>
      <w:r>
        <w:t>Demo</w:t>
      </w:r>
      <w:r w:rsidR="00F57581">
        <w:t xml:space="preserve"> </w:t>
      </w:r>
      <w:r>
        <w:t>Flow</w:t>
      </w:r>
      <w:r w:rsidR="00F57581">
        <w:t xml:space="preserve"> </w:t>
      </w:r>
      <w:r>
        <w:rPr>
          <w:spacing w:val="-2"/>
        </w:rPr>
        <w:t>Summary:</w:t>
      </w:r>
    </w:p>
    <w:p w:rsidR="00F57581" w:rsidRDefault="00F57581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40"/>
        <w:gridCol w:w="4540"/>
        <w:gridCol w:w="4640"/>
      </w:tblGrid>
      <w:tr w:rsidR="003F2074">
        <w:trPr>
          <w:trHeight w:val="499"/>
        </w:trPr>
        <w:tc>
          <w:tcPr>
            <w:tcW w:w="1140" w:type="dxa"/>
          </w:tcPr>
          <w:p w:rsidR="003F2074" w:rsidRDefault="00F50222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:rsidR="003F2074" w:rsidRDefault="00F50222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:rsidR="003F2074" w:rsidRDefault="00F50222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3F2074">
        <w:trPr>
          <w:trHeight w:val="480"/>
        </w:trPr>
        <w:tc>
          <w:tcPr>
            <w:tcW w:w="1140" w:type="dxa"/>
          </w:tcPr>
          <w:p w:rsidR="003F2074" w:rsidRPr="00822F8A" w:rsidRDefault="00F50222">
            <w:pPr>
              <w:pStyle w:val="TableParagraph"/>
              <w:spacing w:before="118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4540" w:type="dxa"/>
          </w:tcPr>
          <w:p w:rsidR="003F2074" w:rsidRPr="00822F8A" w:rsidRDefault="00F50222">
            <w:pPr>
              <w:pStyle w:val="TableParagraph"/>
              <w:spacing w:before="118"/>
              <w:ind w:left="112"/>
              <w:rPr>
                <w:sz w:val="20"/>
                <w:szCs w:val="24"/>
              </w:rPr>
            </w:pPr>
            <w:r w:rsidRPr="00822F8A">
              <w:rPr>
                <w:sz w:val="20"/>
                <w:szCs w:val="24"/>
              </w:rPr>
              <w:t xml:space="preserve">Introduction &amp; Problem </w:t>
            </w:r>
            <w:r w:rsidRPr="00822F8A">
              <w:rPr>
                <w:spacing w:val="-2"/>
                <w:sz w:val="20"/>
                <w:szCs w:val="24"/>
              </w:rPr>
              <w:t>Statement</w:t>
            </w:r>
          </w:p>
        </w:tc>
        <w:tc>
          <w:tcPr>
            <w:tcW w:w="4640" w:type="dxa"/>
          </w:tcPr>
          <w:p w:rsidR="003F2074" w:rsidRPr="00822F8A" w:rsidRDefault="006179FC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 xml:space="preserve">Introduce </w:t>
            </w:r>
            <w:proofErr w:type="spellStart"/>
            <w:r w:rsidRPr="00822F8A">
              <w:rPr>
                <w:sz w:val="20"/>
                <w:szCs w:val="24"/>
              </w:rPr>
              <w:t>EduGenie</w:t>
            </w:r>
            <w:proofErr w:type="spellEnd"/>
            <w:r w:rsidRPr="00822F8A">
              <w:rPr>
                <w:sz w:val="20"/>
                <w:szCs w:val="24"/>
              </w:rPr>
              <w:t xml:space="preserve"> and explain how it helps students learn, understand concepts, revise content and receive personalized guidance.</w:t>
            </w:r>
          </w:p>
        </w:tc>
      </w:tr>
      <w:tr w:rsidR="003F2074">
        <w:trPr>
          <w:trHeight w:val="499"/>
        </w:trPr>
        <w:tc>
          <w:tcPr>
            <w:tcW w:w="1140" w:type="dxa"/>
          </w:tcPr>
          <w:p w:rsidR="003F2074" w:rsidRPr="00822F8A" w:rsidRDefault="00F50222">
            <w:pPr>
              <w:pStyle w:val="TableParagraph"/>
              <w:spacing w:before="128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4540" w:type="dxa"/>
          </w:tcPr>
          <w:p w:rsidR="003F2074" w:rsidRPr="00822F8A" w:rsidRDefault="00F50222">
            <w:pPr>
              <w:pStyle w:val="TableParagraph"/>
              <w:spacing w:before="128"/>
              <w:ind w:left="112"/>
              <w:rPr>
                <w:sz w:val="20"/>
                <w:szCs w:val="24"/>
              </w:rPr>
            </w:pPr>
            <w:r w:rsidRPr="00822F8A">
              <w:rPr>
                <w:sz w:val="20"/>
                <w:szCs w:val="24"/>
              </w:rPr>
              <w:t xml:space="preserve">Solution </w:t>
            </w:r>
            <w:r w:rsidRPr="00822F8A">
              <w:rPr>
                <w:spacing w:val="-2"/>
                <w:sz w:val="20"/>
                <w:szCs w:val="24"/>
              </w:rPr>
              <w:t>Overview</w:t>
            </w:r>
          </w:p>
        </w:tc>
        <w:tc>
          <w:tcPr>
            <w:tcW w:w="4640" w:type="dxa"/>
          </w:tcPr>
          <w:p w:rsidR="003F2074" w:rsidRPr="00822F8A" w:rsidRDefault="006179FC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 xml:space="preserve">Explain the </w:t>
            </w:r>
            <w:proofErr w:type="spellStart"/>
            <w:r w:rsidRPr="00822F8A">
              <w:rPr>
                <w:sz w:val="20"/>
                <w:szCs w:val="24"/>
              </w:rPr>
              <w:t>FastAPI</w:t>
            </w:r>
            <w:proofErr w:type="spellEnd"/>
            <w:r w:rsidRPr="00822F8A">
              <w:rPr>
                <w:sz w:val="20"/>
                <w:szCs w:val="24"/>
              </w:rPr>
              <w:t xml:space="preserve"> backend, web interface, Gemini-powered modules and LaMini-Flan-T5 explanation module.</w:t>
            </w:r>
          </w:p>
        </w:tc>
      </w:tr>
      <w:tr w:rsidR="003F2074">
        <w:trPr>
          <w:trHeight w:val="479"/>
        </w:trPr>
        <w:tc>
          <w:tcPr>
            <w:tcW w:w="1140" w:type="dxa"/>
          </w:tcPr>
          <w:p w:rsidR="003F2074" w:rsidRPr="00822F8A" w:rsidRDefault="00F50222">
            <w:pPr>
              <w:pStyle w:val="TableParagraph"/>
              <w:spacing w:before="118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4540" w:type="dxa"/>
          </w:tcPr>
          <w:p w:rsidR="003F2074" w:rsidRPr="00822F8A" w:rsidRDefault="00F50222">
            <w:pPr>
              <w:pStyle w:val="TableParagraph"/>
              <w:spacing w:before="118"/>
              <w:ind w:left="112"/>
              <w:rPr>
                <w:sz w:val="20"/>
                <w:szCs w:val="24"/>
              </w:rPr>
            </w:pPr>
            <w:r w:rsidRPr="00822F8A">
              <w:rPr>
                <w:sz w:val="20"/>
                <w:szCs w:val="24"/>
              </w:rPr>
              <w:t xml:space="preserve">Live Feature </w:t>
            </w:r>
            <w:r w:rsidRPr="00822F8A">
              <w:rPr>
                <w:spacing w:val="-2"/>
                <w:sz w:val="20"/>
                <w:szCs w:val="24"/>
              </w:rPr>
              <w:t>Demonstration</w:t>
            </w:r>
          </w:p>
        </w:tc>
        <w:tc>
          <w:tcPr>
            <w:tcW w:w="4640" w:type="dxa"/>
          </w:tcPr>
          <w:p w:rsidR="003F2074" w:rsidRPr="00822F8A" w:rsidRDefault="006179FC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Demonstrate Q&amp;A, concept explanation, quiz generation, summarization and personalized learning recommendations.</w:t>
            </w:r>
          </w:p>
        </w:tc>
      </w:tr>
      <w:tr w:rsidR="003F2074" w:rsidTr="00822F8A">
        <w:trPr>
          <w:trHeight w:val="521"/>
        </w:trPr>
        <w:tc>
          <w:tcPr>
            <w:tcW w:w="1140" w:type="dxa"/>
          </w:tcPr>
          <w:p w:rsidR="003F2074" w:rsidRPr="00822F8A" w:rsidRDefault="00F50222">
            <w:pPr>
              <w:pStyle w:val="TableParagraph"/>
              <w:spacing w:before="128"/>
              <w:ind w:left="112"/>
              <w:rPr>
                <w:sz w:val="20"/>
                <w:szCs w:val="24"/>
              </w:rPr>
            </w:pPr>
            <w:r w:rsidRPr="00822F8A"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4540" w:type="dxa"/>
          </w:tcPr>
          <w:p w:rsidR="003F2074" w:rsidRPr="00822F8A" w:rsidRDefault="00F50222">
            <w:pPr>
              <w:pStyle w:val="TableParagraph"/>
              <w:spacing w:before="128"/>
              <w:ind w:left="112"/>
              <w:rPr>
                <w:sz w:val="20"/>
                <w:szCs w:val="24"/>
              </w:rPr>
            </w:pPr>
            <w:r w:rsidRPr="00822F8A">
              <w:rPr>
                <w:sz w:val="20"/>
                <w:szCs w:val="24"/>
              </w:rPr>
              <w:t xml:space="preserve">Q&amp;A </w:t>
            </w:r>
            <w:r w:rsidRPr="00822F8A">
              <w:rPr>
                <w:spacing w:val="-2"/>
                <w:sz w:val="20"/>
                <w:szCs w:val="24"/>
              </w:rPr>
              <w:t>Session</w:t>
            </w:r>
          </w:p>
        </w:tc>
        <w:tc>
          <w:tcPr>
            <w:tcW w:w="4640" w:type="dxa"/>
          </w:tcPr>
          <w:p w:rsidR="003F2074" w:rsidRPr="00822F8A" w:rsidRDefault="006179FC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822F8A">
              <w:rPr>
                <w:rFonts w:ascii="Times New Roman"/>
                <w:sz w:val="20"/>
                <w:szCs w:val="24"/>
              </w:rPr>
              <w:t xml:space="preserve"> </w:t>
            </w:r>
            <w:r w:rsidRPr="00822F8A">
              <w:rPr>
                <w:sz w:val="20"/>
                <w:szCs w:val="24"/>
              </w:rPr>
              <w:t>Answer questions from the evaluator and explain the project's implementation, technologies, benefits and limitations.</w:t>
            </w:r>
          </w:p>
        </w:tc>
      </w:tr>
    </w:tbl>
    <w:p w:rsidR="00F50222" w:rsidRDefault="00F50222"/>
    <w:sectPr w:rsidR="00F50222" w:rsidSect="003F2074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F2074"/>
    <w:rsid w:val="002775F0"/>
    <w:rsid w:val="002914B8"/>
    <w:rsid w:val="00303D7D"/>
    <w:rsid w:val="003F2074"/>
    <w:rsid w:val="006179FC"/>
    <w:rsid w:val="007D3273"/>
    <w:rsid w:val="00822F8A"/>
    <w:rsid w:val="00854530"/>
    <w:rsid w:val="0090737E"/>
    <w:rsid w:val="00A86CB8"/>
    <w:rsid w:val="00AC26BF"/>
    <w:rsid w:val="00C87C22"/>
    <w:rsid w:val="00F50222"/>
    <w:rsid w:val="00F57581"/>
    <w:rsid w:val="00FF3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207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3F2074"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F2074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F2074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F2074"/>
  </w:style>
  <w:style w:type="paragraph" w:customStyle="1" w:styleId="TableParagraph">
    <w:name w:val="Table Paragraph"/>
    <w:basedOn w:val="Normal"/>
    <w:uiPriority w:val="1"/>
    <w:qFormat/>
    <w:rsid w:val="003F2074"/>
  </w:style>
  <w:style w:type="paragraph" w:styleId="BalloonText">
    <w:name w:val="Balloon Text"/>
    <w:basedOn w:val="Normal"/>
    <w:link w:val="BalloonTextChar"/>
    <w:uiPriority w:val="99"/>
    <w:semiHidden/>
    <w:unhideWhenUsed/>
    <w:rsid w:val="00A86C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CB8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5758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Windows User</cp:lastModifiedBy>
  <cp:revision>10</cp:revision>
  <dcterms:created xsi:type="dcterms:W3CDTF">2026-09-30T04:55:00Z</dcterms:created>
  <dcterms:modified xsi:type="dcterms:W3CDTF">2026-10-02T20:36:00Z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