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899D5D5" wp14:paraId="51766D9C" wp14:textId="3C492CEB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FE6CBF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xmlns:wp14="http://schemas.microsoft.com/office/word/2010/wordml" w:rsidP="7899D5D5" wp14:paraId="4E6925DA" wp14:textId="1E64B12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FE6CBF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Aftabur Rahman (Aftab)</w:t>
      </w:r>
    </w:p>
    <w:p xmlns:wp14="http://schemas.microsoft.com/office/word/2010/wordml" w:rsidP="7899D5D5" wp14:paraId="1A8F8B07" wp14:textId="060EF69F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FE6CBF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CSD310-308A</w:t>
      </w:r>
    </w:p>
    <w:p xmlns:wp14="http://schemas.microsoft.com/office/word/2010/wordml" w:rsidP="7899D5D5" wp14:paraId="5C04F5F4" wp14:textId="74AF8EEB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FE6CBF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Module 7.1 Discussion Board</w:t>
      </w:r>
    </w:p>
    <w:p xmlns:wp14="http://schemas.microsoft.com/office/word/2010/wordml" w:rsidP="7899D5D5" wp14:paraId="464E236D" wp14:textId="0164C8F0">
      <w:pPr>
        <w:pStyle w:val="Normal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FE6CBF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11/20/2025</w:t>
      </w:r>
    </w:p>
    <w:p xmlns:wp14="http://schemas.microsoft.com/office/word/2010/wordml" w:rsidP="7899D5D5" wp14:paraId="4D64467A" wp14:textId="61DD5B96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Explaining Database Views </w:t>
      </w:r>
    </w:p>
    <w:p xmlns:wp14="http://schemas.microsoft.com/office/word/2010/wordml" w:rsidP="7899D5D5" wp14:paraId="5EF768F3" wp14:textId="062ED5C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view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virtual table based on the result-set of a stored SQL query. It does not store data itself; instead, it is a definition of a query that is executed every time the view is accessed. Think of a view as a pre-packaged query that allows users to look at specific, filtered, or combined data without needing to write the complex underlying SQL.</w:t>
      </w:r>
    </w:p>
    <w:p xmlns:wp14="http://schemas.microsoft.com/office/word/2010/wordml" w:rsidP="7899D5D5" wp14:paraId="53FEC9D6" wp14:textId="5C6D7487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How Views Work</w:t>
      </w:r>
    </w:p>
    <w:p xmlns:wp14="http://schemas.microsoft.com/office/word/2010/wordml" w:rsidP="7899D5D5" wp14:paraId="7F40F701" wp14:textId="470FBA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Creation: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view is created using the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CREATE VIEW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statement, which saves the text of the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query in the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database's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dictionary.</w:t>
      </w:r>
    </w:p>
    <w:p xmlns:wp14="http://schemas.microsoft.com/office/word/2010/wordml" w:rsidP="7899D5D5" wp14:paraId="39514A43" wp14:textId="2AF5E83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Access: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a user queries the view (e.g.,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* FROM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MyView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), the database engine retrieves the stored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statement and executes it against the underlying base tables.</w:t>
      </w:r>
    </w:p>
    <w:p xmlns:wp14="http://schemas.microsoft.com/office/word/2010/wordml" w:rsidP="7899D5D5" wp14:paraId="0513510A" wp14:textId="632BE93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Real-time Results: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view always provides up-to-date data because it pulls the information directly from the base tables at the time of access.</w:t>
      </w:r>
    </w:p>
    <w:p xmlns:wp14="http://schemas.microsoft.com/office/word/2010/wordml" w:rsidP="7899D5D5" wp14:paraId="46D55060" wp14:textId="4D9D977A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When Views Should Be Used</w:t>
      </w:r>
    </w:p>
    <w:p xmlns:wp14="http://schemas.microsoft.com/office/word/2010/wordml" w:rsidP="7899D5D5" wp14:paraId="0BBE37C9" wp14:textId="6D27371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Views are highly valuable for:</w:t>
      </w:r>
    </w:p>
    <w:p xmlns:wp14="http://schemas.microsoft.com/office/word/2010/wordml" w:rsidP="7899D5D5" wp14:paraId="1C12FC18" wp14:textId="5E0A08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Security: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They can restrict user access to specific columns or rows. For instance, you can grant a user permission to view the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Employee_Contact_Info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view but deny them direct access to the base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Employees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table, which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sensitive salary data.</w:t>
      </w:r>
    </w:p>
    <w:p xmlns:wp14="http://schemas.microsoft.com/office/word/2010/wordml" w:rsidP="7899D5D5" wp14:paraId="1F0DD06A" wp14:textId="66360FE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Simplifying Complexity: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They hide complex joins, calculations, or logic. Users can query a simple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view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name instead of writing multi-table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JOIN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statements every time.</w:t>
      </w:r>
    </w:p>
    <w:p xmlns:wp14="http://schemas.microsoft.com/office/word/2010/wordml" w:rsidP="7899D5D5" wp14:paraId="5FA18C97" wp14:textId="2DCA1B1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Consistency: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They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provide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 consistent way to present data, ensuring that all reports use the same filtered or calculated results.</w:t>
      </w:r>
    </w:p>
    <w:p xmlns:wp14="http://schemas.microsoft.com/office/word/2010/wordml" w:rsidP="7899D5D5" wp14:paraId="1FD7DD25" wp14:textId="05030C6F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xmlns:wp14="http://schemas.microsoft.com/office/word/2010/wordml" w:rsidP="7899D5D5" wp14:paraId="46028CB3" wp14:textId="3EAE7166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Movies Database View Example</w:t>
      </w:r>
    </w:p>
    <w:p xmlns:wp14="http://schemas.microsoft.com/office/word/2010/wordml" w:rsidP="7899D5D5" wp14:paraId="119FB561" wp14:textId="02331A86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Based on the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and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tables, a useful view would be one that combines the descriptive names of the studio and genre with the core film details.</w:t>
      </w:r>
    </w:p>
    <w:p xmlns:wp14="http://schemas.microsoft.com/office/word/2010/wordml" w:rsidP="7899D5D5" wp14:paraId="0BE1103C" wp14:textId="2EA5E128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Useful View: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Detailed_Film_Report</w:t>
      </w:r>
    </w:p>
    <w:p xmlns:wp14="http://schemas.microsoft.com/office/word/2010/wordml" w:rsidP="7899D5D5" wp14:paraId="4BB8793E" wp14:textId="03293DD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This view provides all essential information needed for a report or application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display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 a single, easy-to-query entity.</w:t>
      </w:r>
    </w:p>
    <w:p xmlns:wp14="http://schemas.microsoft.com/office/word/2010/wordml" w:rsidP="7899D5D5" wp14:paraId="4A2CBD57" wp14:textId="28AA3A4A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Why it is Useful:</w:t>
      </w:r>
    </w:p>
    <w:p xmlns:wp14="http://schemas.microsoft.com/office/word/2010/wordml" w:rsidP="7899D5D5" wp14:paraId="0F27897B" wp14:textId="027550C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Simplification: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It hides the complexity of the two required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JOIN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statements needed to connect the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to the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tables.</w:t>
      </w:r>
    </w:p>
    <w:p xmlns:wp14="http://schemas.microsoft.com/office/word/2010/wordml" w:rsidP="7899D5D5" wp14:paraId="5B57F682" wp14:textId="13C1D8B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Clarity: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It replaces the cryptic foreign key IDs (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genre_id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 with the full, user-friendly names (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studio_name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genre_name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).</w:t>
      </w:r>
    </w:p>
    <w:p xmlns:wp14="http://schemas.microsoft.com/office/word/2010/wordml" w:rsidP="7899D5D5" wp14:paraId="27D9B1FE" wp14:textId="1E09777C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SQL Statement for the View</w:t>
      </w:r>
    </w:p>
    <w:p xmlns:wp14="http://schemas.microsoft.com/office/word/2010/wordml" w:rsidP="7899D5D5" wp14:paraId="74FF6D56" wp14:textId="387F8494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xmlns:wp14="http://schemas.microsoft.com/office/word/2010/wordml" w:rsidP="7899D5D5" wp14:paraId="1EEFD582" wp14:textId="7C0ECEA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VIEW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Detailed_Film_Report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AS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f.film_name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f.film_releaseDate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f.film_runtime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f.film_director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s.studio_name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g.genre_name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 f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JOIN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STUDIO s ON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f.studio_id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s.studio_id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JOIN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GENRE g ON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f.genre_id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g.genre_id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f.film_releaseDate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NOT NULL; -- Example filter for cleaner results</w:t>
      </w:r>
      <w:r>
        <w:br/>
      </w:r>
    </w:p>
    <w:p xmlns:wp14="http://schemas.microsoft.com/office/word/2010/wordml" w:rsidP="7899D5D5" wp14:paraId="0FB7BD8D" wp14:textId="3DDBFAF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Now, a developer or report writer only needs to run the simple command: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* FROM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Detailed_Film_Report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xmlns:wp14="http://schemas.microsoft.com/office/word/2010/wordml" w:rsidP="7899D5D5" wp14:paraId="2C078E63" wp14:textId="7D5E6B70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1F7E7BE0" w:rsidP="7899D5D5" w:rsidRDefault="1F7E7BE0" w14:paraId="09894AD7" w14:textId="5C726499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Explaining Stored Procedures </w:t>
      </w:r>
    </w:p>
    <w:p w:rsidR="1F7E7BE0" w:rsidP="7899D5D5" w:rsidRDefault="1F7E7BE0" w14:paraId="5328A0ED" w14:textId="0528B22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A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stored procedure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a pre-compiled set of one or more SQL statements (a routine) that is stored in the database and can be executed later by simply calling its name. Unlike a standard query, a stored procedure can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contain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conditional logic (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IF/ELSE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), loops, and complex transactions.</w:t>
      </w:r>
    </w:p>
    <w:p w:rsidR="1F7E7BE0" w:rsidP="7899D5D5" w:rsidRDefault="1F7E7BE0" w14:paraId="7F3552A5" w14:textId="486C8739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How Stored Procedures Work</w:t>
      </w:r>
    </w:p>
    <w:p w:rsidR="1F7E7BE0" w:rsidP="7899D5D5" w:rsidRDefault="1F7E7BE0" w14:paraId="40CB9F6A" w14:textId="14FA7AA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Creation and Compilation: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a stored procedure is created, the database compiles and optimizes the code once. This compiled version is saved in the database's metadata.</w:t>
      </w:r>
    </w:p>
    <w:p w:rsidR="1F7E7BE0" w:rsidP="7899D5D5" w:rsidRDefault="1F7E7BE0" w14:paraId="7913CAA0" w14:textId="48FB825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Execution: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called, the database executes the pre-compiled code. This is much faster than repeatedly sending and compiling the same SQL statements from an application over the network.</w:t>
      </w:r>
    </w:p>
    <w:p w:rsidR="1F7E7BE0" w:rsidP="7899D5D5" w:rsidRDefault="1F7E7BE0" w14:paraId="3FE9B12C" w14:textId="13E90346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Efficiency: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Procedures reduce network traffic by executing multiple steps on the database server itself, and they are typically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optimized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for speed.</w:t>
      </w:r>
    </w:p>
    <w:p w:rsidR="1F7E7BE0" w:rsidP="7899D5D5" w:rsidRDefault="1F7E7BE0" w14:paraId="401B095A" w14:textId="55FEB24C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When Stored Procedures Should Be Used</w:t>
      </w:r>
    </w:p>
    <w:p w:rsidR="1F7E7BE0" w:rsidP="7899D5D5" w:rsidRDefault="1F7E7BE0" w14:paraId="6A7042DC" w14:textId="19AB0E42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Stored procedures are highly beneficial for:</w:t>
      </w:r>
    </w:p>
    <w:p w:rsidR="1F7E7BE0" w:rsidP="7899D5D5" w:rsidRDefault="1F7E7BE0" w14:paraId="0AC509BF" w14:textId="035F67F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Performance: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Running complex, multi-step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queries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or transactions repeatedly.</w:t>
      </w:r>
    </w:p>
    <w:p w:rsidR="1F7E7BE0" w:rsidP="7899D5D5" w:rsidRDefault="1F7E7BE0" w14:paraId="2C011F91" w14:textId="6BF85EA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Security: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Restricting direct table access. Users can be granted permission to execute a procedure without being granted permission to directly read or update the underlying tables.</w:t>
      </w:r>
    </w:p>
    <w:p w:rsidR="1F7E7BE0" w:rsidP="7899D5D5" w:rsidRDefault="1F7E7BE0" w14:paraId="6F5FEDD3" w14:textId="14275847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Centralized Business Logic: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Ensuring that complex business rules (like calculating sales commissions or updating inventory) are implemented identically across all applications that use the database.</w:t>
      </w:r>
    </w:p>
    <w:p w:rsidR="1F7E7BE0" w:rsidP="7899D5D5" w:rsidRDefault="1F7E7BE0" w14:paraId="39292E5C" w14:textId="78EB5E98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Transaction Control: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Providing robust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ACID-compliant transactions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built-in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COMMIT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ROLLBACK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logic.</w:t>
      </w:r>
    </w:p>
    <w:p w:rsidR="7899D5D5" w:rsidP="7899D5D5" w:rsidRDefault="7899D5D5" w14:paraId="24546B7A" w14:textId="2C79F9E2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1F7E7BE0" w:rsidP="7899D5D5" w:rsidRDefault="1F7E7BE0" w14:paraId="203E6AB7" w14:textId="182562FB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Movies Database Stored Procedure Example</w:t>
      </w:r>
    </w:p>
    <w:p w:rsidR="1F7E7BE0" w:rsidP="7899D5D5" w:rsidRDefault="1F7E7BE0" w14:paraId="526413D9" w14:textId="6026529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Based on the existing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 (which has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film_id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film_name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film_runtime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etc.), a useful stored procedure would be one that centralizes the logic for inserting a new film and ensuring the runtime is valid.</w:t>
      </w:r>
    </w:p>
    <w:p w:rsidR="1F7E7BE0" w:rsidP="7899D5D5" w:rsidRDefault="1F7E7BE0" w14:paraId="0D02F2BE" w14:textId="4C981529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Useful Stored Procedure: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Insert_New_Film</w:t>
      </w:r>
    </w:p>
    <w:p w:rsidR="1F7E7BE0" w:rsidP="7899D5D5" w:rsidRDefault="1F7E7BE0" w14:paraId="38415CD0" w14:textId="58A3F95E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This procedure is useful because it enforces a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business rule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(a runtime must be specified) and handles the entire insert operation in a single, secure call, reducing network round trips and application code needed.</w:t>
      </w:r>
    </w:p>
    <w:p w:rsidR="1F7E7BE0" w:rsidP="7899D5D5" w:rsidRDefault="1F7E7BE0" w14:paraId="4137C9DF" w14:textId="54F4CEA0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Why it is Useful:</w:t>
      </w:r>
    </w:p>
    <w:p w:rsidR="1F7E7BE0" w:rsidP="7899D5D5" w:rsidRDefault="1F7E7BE0" w14:paraId="1841139A" w14:textId="6128C6C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Data Validation: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It checks the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film_runtime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input before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attempting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database transaction. If the rule is violated, it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exits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gracefully.</w:t>
      </w:r>
    </w:p>
    <w:p w:rsidR="1F7E7BE0" w:rsidP="7899D5D5" w:rsidRDefault="1F7E7BE0" w14:paraId="167D1960" w14:textId="17A4810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Security: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application only needs permission to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execute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procedure, not direct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INSERT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permissions on the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table.</w:t>
      </w:r>
    </w:p>
    <w:p w:rsidR="1F7E7BE0" w:rsidP="7899D5D5" w:rsidRDefault="1F7E7BE0" w14:paraId="7F3EEB27" w14:textId="3E10BE02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SQL Statement for the Stored Procedure</w:t>
      </w:r>
    </w:p>
    <w:p w:rsidR="1F7E7BE0" w:rsidP="7899D5D5" w:rsidRDefault="1F7E7BE0" w14:paraId="3B12E83F" w14:textId="0E61252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1F7E7BE0" w:rsidP="7899D5D5" w:rsidRDefault="1F7E7BE0" w14:paraId="1B0BCD7C" w14:textId="72779CE5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DELIMITER //</w:t>
      </w:r>
      <w:r>
        <w:br/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PROCEDURE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Insert_New_Film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p_film_name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VARCHAR(255),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p_release_date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DATE,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p_runtime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INT,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p_director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VARCHAR(255),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p_studio_id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INT,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IN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p_genre_id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INT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BEGIN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-- Check if runtime is provided and valid (business rule)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IF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p_runtime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IS NULL OR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p_runtime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&lt;= 0 THEN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SIGNAL SQLSTATE '45000' SET MESSAGE_TEXT = 'Film runtime must be a positive value.';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ELSE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-- Perform the insertion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INSERT INTO FILM (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film_name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film_releaseDate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film_runtime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film_director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genre_id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)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VALUES (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p_film_name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p_release_date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p_runtime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p_director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p_studio_id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    p_genre_id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  );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END IF;</w:t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END //</w:t>
      </w:r>
      <w:r>
        <w:br/>
      </w:r>
      <w:r>
        <w:br/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DELIMITER ;</w:t>
      </w:r>
      <w:r>
        <w:br/>
      </w:r>
    </w:p>
    <w:p w:rsidR="1F7E7BE0" w:rsidP="7899D5D5" w:rsidRDefault="1F7E7BE0" w14:paraId="2A900476" w14:textId="6DA30871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Execution Example: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CALL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Insert_New_Film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('Dune: Part Two', '2024-03-01', 166, 'Denis Villeneuve', 1, 5);</w:t>
      </w:r>
    </w:p>
    <w:p w:rsidR="7899D5D5" w:rsidP="7899D5D5" w:rsidRDefault="7899D5D5" w14:paraId="7D6EFF16" w14:textId="3F5C0679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1F7E7BE0" w:rsidP="7899D5D5" w:rsidRDefault="1F7E7BE0" w14:paraId="060309B7" w14:textId="757685F6">
      <w:pPr>
        <w:pStyle w:val="Heading2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WHERE vs. HAVING Clause: The Difference </w:t>
      </w:r>
    </w:p>
    <w:p w:rsidR="1F7E7BE0" w:rsidP="7899D5D5" w:rsidRDefault="1F7E7BE0" w14:paraId="08FCA3EB" w14:textId="5C88E8F6">
      <w:pPr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primary difference between the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 and the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HAVING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 in SQL lies in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when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they are evaluated during the query execution process and 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what</w:t>
      </w:r>
      <w:r w:rsidRPr="7899D5D5" w:rsidR="1F7E7BE0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they are used to filter.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250"/>
        <w:gridCol w:w="4265"/>
        <w:gridCol w:w="3846"/>
      </w:tblGrid>
      <w:tr w:rsidR="7899D5D5" w:rsidTr="7899D5D5" w14:paraId="66872894">
        <w:trPr>
          <w:trHeight w:val="300"/>
        </w:trPr>
        <w:tc>
          <w:tcPr>
            <w:tcW w:w="1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99D5D5" w:rsidP="7899D5D5" w:rsidRDefault="7899D5D5" w14:paraId="7148984D" w14:textId="41A7A9BC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Feature</w:t>
            </w:r>
          </w:p>
        </w:tc>
        <w:tc>
          <w:tcPr>
            <w:tcW w:w="42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99D5D5" w:rsidP="7899D5D5" w:rsidRDefault="7899D5D5" w14:paraId="7BC347A1" w14:textId="4F75969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WHERE Clause</w:t>
            </w:r>
          </w:p>
        </w:tc>
        <w:tc>
          <w:tcPr>
            <w:tcW w:w="38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99D5D5" w:rsidP="7899D5D5" w:rsidRDefault="7899D5D5" w14:paraId="5F593A73" w14:textId="5D5ADD61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HAVING Clause</w:t>
            </w:r>
          </w:p>
        </w:tc>
      </w:tr>
      <w:tr w:rsidR="7899D5D5" w:rsidTr="7899D5D5" w14:paraId="09E24D68">
        <w:trPr>
          <w:trHeight w:val="300"/>
        </w:trPr>
        <w:tc>
          <w:tcPr>
            <w:tcW w:w="1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99D5D5" w:rsidP="7899D5D5" w:rsidRDefault="7899D5D5" w14:paraId="6F091B07" w14:textId="6BFE4CE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Purpose</w:t>
            </w:r>
          </w:p>
        </w:tc>
        <w:tc>
          <w:tcPr>
            <w:tcW w:w="42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99D5D5" w:rsidP="7899D5D5" w:rsidRDefault="7899D5D5" w14:paraId="45F5B600" w14:textId="468F4E8A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Filters 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individual rows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(records).</w:t>
            </w:r>
          </w:p>
        </w:tc>
        <w:tc>
          <w:tcPr>
            <w:tcW w:w="38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99D5D5" w:rsidP="7899D5D5" w:rsidRDefault="7899D5D5" w14:paraId="3E72D382" w14:textId="66BC0E02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Filters 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groups of rows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(using aggregate functions).</w:t>
            </w:r>
          </w:p>
        </w:tc>
      </w:tr>
      <w:tr w:rsidR="7899D5D5" w:rsidTr="7899D5D5" w14:paraId="6CFBDB07">
        <w:trPr>
          <w:trHeight w:val="300"/>
        </w:trPr>
        <w:tc>
          <w:tcPr>
            <w:tcW w:w="1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99D5D5" w:rsidP="7899D5D5" w:rsidRDefault="7899D5D5" w14:paraId="69D4FD01" w14:textId="18AB36E3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Execution Order</w:t>
            </w:r>
          </w:p>
        </w:tc>
        <w:tc>
          <w:tcPr>
            <w:tcW w:w="42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99D5D5" w:rsidP="7899D5D5" w:rsidRDefault="7899D5D5" w14:paraId="5D1BD699" w14:textId="36586D8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Applied 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before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any grouping or aggregation (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GROUP BY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).</w:t>
            </w:r>
          </w:p>
        </w:tc>
        <w:tc>
          <w:tcPr>
            <w:tcW w:w="38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99D5D5" w:rsidP="7899D5D5" w:rsidRDefault="7899D5D5" w14:paraId="4339F623" w14:textId="06C6111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Applied 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after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grouping and aggregation (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GROUP BY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).</w:t>
            </w:r>
          </w:p>
        </w:tc>
      </w:tr>
      <w:tr w:rsidR="7899D5D5" w:rsidTr="7899D5D5" w14:paraId="606C1B0B">
        <w:trPr>
          <w:trHeight w:val="300"/>
        </w:trPr>
        <w:tc>
          <w:tcPr>
            <w:tcW w:w="125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99D5D5" w:rsidP="7899D5D5" w:rsidRDefault="7899D5D5" w14:paraId="44510232" w14:textId="118FA6F7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</w:pP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Restrictions</w:t>
            </w:r>
          </w:p>
        </w:tc>
        <w:tc>
          <w:tcPr>
            <w:tcW w:w="42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99D5D5" w:rsidP="7899D5D5" w:rsidRDefault="7899D5D5" w14:paraId="7021604D" w14:textId="5070C1E8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Cannot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use aggregate functions (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SUM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COUNT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, 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AVG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>, etc.).</w:t>
            </w:r>
          </w:p>
        </w:tc>
        <w:tc>
          <w:tcPr>
            <w:tcW w:w="38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7899D5D5" w:rsidP="7899D5D5" w:rsidRDefault="7899D5D5" w14:paraId="367CF916" w14:textId="7AD68BBF">
            <w:pPr>
              <w:spacing w:before="0" w:beforeAutospacing="off" w:after="0" w:afterAutospacing="off"/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</w:pP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b w:val="1"/>
                <w:bCs w:val="1"/>
                <w:color w:val="000000" w:themeColor="text1" w:themeTint="FF" w:themeShade="FF"/>
                <w:sz w:val="24"/>
                <w:szCs w:val="24"/>
              </w:rPr>
              <w:t>Must</w:t>
            </w:r>
            <w:r w:rsidRPr="7899D5D5" w:rsidR="7899D5D5">
              <w:rPr>
                <w:rFonts w:ascii="Aptos" w:hAnsi="Aptos" w:eastAsia="Aptos" w:cs="Aptos" w:asciiTheme="minorAscii" w:hAnsiTheme="minorAscii" w:eastAsiaTheme="minorAscii" w:cstheme="minorAscii"/>
                <w:color w:val="000000" w:themeColor="text1" w:themeTint="FF" w:themeShade="FF"/>
                <w:sz w:val="24"/>
                <w:szCs w:val="24"/>
              </w:rPr>
              <w:t xml:space="preserve"> use aggregate functions or grouped columns.</w:t>
            </w:r>
          </w:p>
        </w:tc>
      </w:tr>
    </w:tbl>
    <w:p w:rsidR="7899D5D5" w:rsidP="7899D5D5" w:rsidRDefault="7899D5D5" w14:paraId="38DFA161" w14:textId="35CE5CF0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341D7A17" w:rsidP="7899D5D5" w:rsidRDefault="341D7A17" w14:paraId="53F62E01" w14:textId="1FD2CB65">
      <w:pPr>
        <w:pStyle w:val="Heading2"/>
        <w:bidi w:val="0"/>
        <w:spacing w:before="0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Example Usage: Filtering Movie Data </w:t>
      </w:r>
    </w:p>
    <w:p w:rsidR="341D7A17" w:rsidP="7899D5D5" w:rsidRDefault="341D7A17" w14:paraId="63879D49" w14:textId="568B653D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1. The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 (Filtering Individual Rows)</w:t>
      </w:r>
    </w:p>
    <w:p w:rsidR="341D7A17" w:rsidP="7899D5D5" w:rsidRDefault="341D7A17" w14:paraId="71E2022E" w14:textId="02466A71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 is used to select which specific records should be included in the dataset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before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any grouping occurs.</w:t>
      </w:r>
    </w:p>
    <w:p w:rsidR="341D7A17" w:rsidP="7899D5D5" w:rsidRDefault="341D7A17" w14:paraId="3E62007E" w14:textId="5454AC64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Use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You need to find all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individual films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with a runtime greater than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150 minutes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41D7A17" w:rsidP="7899D5D5" w:rsidRDefault="341D7A17" w14:paraId="5D323E5B" w14:textId="759F2B1A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SQL Example:</w:t>
      </w:r>
    </w:p>
    <w:p w:rsidR="341D7A17" w:rsidP="7899D5D5" w:rsidRDefault="341D7A17" w14:paraId="2E8C51A9" w14:textId="0CE0A016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341D7A17" w:rsidP="7899D5D5" w:rsidRDefault="341D7A17" w14:paraId="0B1B6AF1" w14:textId="5BD07CEC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film_name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film_runtime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FROM 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WHERE 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film_runtime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&gt; 150; -- Filters before any grouping</w:t>
      </w:r>
      <w:r>
        <w:br/>
      </w:r>
    </w:p>
    <w:p w:rsidR="341D7A17" w:rsidP="7899D5D5" w:rsidRDefault="341D7A17" w14:paraId="0FC5704E" w14:textId="4BC2D348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This selects the entire row for every movie meeting the criteria.</w:t>
      </w:r>
    </w:p>
    <w:p w:rsidR="7899D5D5" w:rsidP="7899D5D5" w:rsidRDefault="7899D5D5" w14:paraId="15D51716" w14:textId="350E9ED6">
      <w:pPr>
        <w:bidi w:val="0"/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341D7A17" w:rsidP="7899D5D5" w:rsidRDefault="341D7A17" w14:paraId="1D93E527" w14:textId="4F232513">
      <w:pPr>
        <w:pStyle w:val="Heading3"/>
        <w:bidi w:val="0"/>
        <w:spacing w:before="0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2. The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HAVING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 (Filtering Groups)</w:t>
      </w:r>
    </w:p>
    <w:p w:rsidR="341D7A17" w:rsidP="7899D5D5" w:rsidRDefault="341D7A17" w14:paraId="7202F3C7" w14:textId="79C79020">
      <w:pPr>
        <w:bidi w:val="0"/>
        <w:spacing w:before="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The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HAVING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 is used to filter the results of a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GROUP BY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 based on a calculated value (an aggregate function).</w:t>
      </w:r>
    </w:p>
    <w:p w:rsidR="341D7A17" w:rsidP="7899D5D5" w:rsidRDefault="341D7A17" w14:paraId="069A9670" w14:textId="05766E3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Use: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You need to find all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Studios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have produced an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average film runtime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greater than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120 minutes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41D7A17" w:rsidP="7899D5D5" w:rsidRDefault="341D7A17" w14:paraId="5BC6F75A" w14:textId="052C3703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SQL Example:</w:t>
      </w:r>
    </w:p>
    <w:p w:rsidR="341D7A17" w:rsidP="7899D5D5" w:rsidRDefault="341D7A17" w14:paraId="5F3DAD0F" w14:textId="0095C6AA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341D7A17" w:rsidP="7899D5D5" w:rsidRDefault="341D7A17" w14:paraId="5512B0DF" w14:textId="628BEAC7">
      <w:pPr>
        <w:bidi w:val="0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SELECT 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studio_id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AVG(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film_runtime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 AS AverageRuntime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FROM 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FILM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GROUP BY 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studio_id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HAVING 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AVG(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film_runtime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 &gt; 120; -- Filters the groups based on the calculated average</w:t>
      </w:r>
      <w:r>
        <w:br/>
      </w:r>
    </w:p>
    <w:p w:rsidR="341D7A17" w:rsidP="7899D5D5" w:rsidRDefault="341D7A17" w14:paraId="775B6C41" w14:textId="710BC491">
      <w:pPr>
        <w:bidi w:val="0"/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This first groups the films by studio, calculates the average runtime for each studio, and then the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HAVING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clause filters that calculated result.</w:t>
      </w:r>
    </w:p>
    <w:p w:rsidR="7899D5D5" w:rsidP="7899D5D5" w:rsidRDefault="7899D5D5" w14:paraId="543F0E67" w14:textId="07C3ABD3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341D7A17" w:rsidP="7899D5D5" w:rsidRDefault="341D7A17" w14:paraId="7FA97540" w14:textId="2A626591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Marking Column Names that Conflict with SQL Keywords Conflict </w:t>
      </w:r>
    </w:p>
    <w:p w:rsidR="341D7A17" w:rsidP="7899D5D5" w:rsidRDefault="341D7A17" w14:paraId="28BC8AC2" w14:textId="12E63D9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If a table or column name conflicts with a reserved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SQL keyword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(such as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ORDER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USER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, or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DATE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), you must enclose the conflicting name in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delimiter characters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referencing it in a query.</w:t>
      </w:r>
    </w:p>
    <w:p w:rsidR="341D7A17" w:rsidP="7899D5D5" w:rsidRDefault="341D7A17" w14:paraId="3C71588F" w14:textId="01555C3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The specific delimiter character depends on the database system you are using:</w:t>
      </w:r>
    </w:p>
    <w:p w:rsidR="341D7A17" w:rsidP="7899D5D5" w:rsidRDefault="341D7A17" w14:paraId="0FAEBEB9" w14:textId="5DC018D2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Backticks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the standard method used in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MySQL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(and some other systems).</w:t>
      </w:r>
    </w:p>
    <w:p w:rsidR="341D7A17" w:rsidP="7899D5D5" w:rsidRDefault="341D7A17" w14:paraId="774A3DDC" w14:textId="3562BAB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Double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Quotes (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" "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: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the standard method used by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ANSI SQL, PostgreSQL, Oracle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 and SQL Server (though SQL Server favors bracket delimiters).</w:t>
      </w:r>
    </w:p>
    <w:p w:rsidR="341D7A17" w:rsidP="7899D5D5" w:rsidRDefault="341D7A17" w14:paraId="74389F6D" w14:textId="7343BFB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Brackets (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[ ]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):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This is commonly used in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Microsoft SQL Server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41D7A17" w:rsidP="7899D5D5" w:rsidRDefault="341D7A17" w14:paraId="58EB10E9" w14:textId="7390F15F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By enclosing the name in delimiters, you tell the SQL parser, "Treat this as an object name (a column or table), not as a command or reserved word."</w:t>
      </w:r>
    </w:p>
    <w:p w:rsidR="7899D5D5" w:rsidP="7899D5D5" w:rsidRDefault="7899D5D5" w14:paraId="61901B45" w14:textId="48271EB4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341D7A17" w:rsidP="7899D5D5" w:rsidRDefault="341D7A17" w14:paraId="0269CB2C" w14:textId="035A75B7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Example (Using MySQL Backticks)</w:t>
      </w:r>
    </w:p>
    <w:p w:rsidR="341D7A17" w:rsidP="7899D5D5" w:rsidRDefault="341D7A17" w14:paraId="7121FA03" w14:textId="5EBE5D48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Imagine you created a table named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User_Orders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and accidentally named a column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Order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(which is a reserved keyword in SQL).</w:t>
      </w:r>
    </w:p>
    <w:p w:rsidR="341D7A17" w:rsidP="7899D5D5" w:rsidRDefault="341D7A17" w14:paraId="334CB1A3" w14:textId="74270254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1. The Problematic Table Definition</w:t>
      </w:r>
    </w:p>
    <w:p w:rsidR="341D7A17" w:rsidP="7899D5D5" w:rsidRDefault="341D7A17" w14:paraId="5211A4FE" w14:textId="55DC9B37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341D7A17" w:rsidP="7899D5D5" w:rsidRDefault="341D7A17" w14:paraId="3E02A9F1" w14:textId="1D7FF71D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TABLE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User_Orders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OrderID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INT PRIMARY KEY,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UserEmail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VARCHAR(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100),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Order DATE -- 'ORDER' conflicts with the SQL ORDER BY keyword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);</w:t>
      </w:r>
      <w:r>
        <w:br/>
      </w:r>
    </w:p>
    <w:p w:rsidR="341D7A17" w:rsidP="7899D5D5" w:rsidRDefault="341D7A17" w14:paraId="1FD66FDC" w14:textId="1002E341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2. The Solution: Using Backticks</w:t>
      </w:r>
    </w:p>
    <w:p w:rsidR="341D7A17" w:rsidP="7899D5D5" w:rsidRDefault="341D7A17" w14:paraId="5EE8316E" w14:textId="591C6E4C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To safely run a query against this table, you must enclose the problematic column name (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Order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) in backticks:</w:t>
      </w:r>
    </w:p>
    <w:p w:rsidR="341D7A17" w:rsidP="7899D5D5" w:rsidRDefault="341D7A17" w14:paraId="1CB1EC49" w14:textId="702FCDFB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SQL</w:t>
      </w:r>
    </w:p>
    <w:p w:rsidR="341D7A17" w:rsidP="7899D5D5" w:rsidRDefault="341D7A17" w14:paraId="7BFF9F17" w14:textId="669A6E2F">
      <w:pPr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SELECT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OrderID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UserEmail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`Order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`  --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Backticks mark 'Order' as a column name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FROM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User_Orders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WHERE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UserEmail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= '</w:t>
      </w:r>
      <w:hyperlink r:id="Re966c4e679004f5b">
        <w:r w:rsidRPr="7899D5D5" w:rsidR="341D7A17">
          <w:rPr>
            <w:rStyle w:val="Hyperlink"/>
            <w:rFonts w:ascii="Aptos" w:hAnsi="Aptos" w:eastAsia="Aptos" w:cs="Aptos" w:asciiTheme="minorAscii" w:hAnsiTheme="minorAscii" w:eastAsiaTheme="minorAscii" w:cstheme="minorAscii"/>
            <w:noProof w:val="0"/>
            <w:color w:val="000000" w:themeColor="text1" w:themeTint="FF" w:themeShade="FF"/>
            <w:sz w:val="24"/>
            <w:szCs w:val="24"/>
            <w:lang w:val="en-US"/>
          </w:rPr>
          <w:t>test@example.com</w:t>
        </w:r>
      </w:hyperlink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'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ORDER BY</w:t>
      </w:r>
      <w:r>
        <w:br/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   `Order` DESC; -- Must use backticks here too</w:t>
      </w:r>
      <w:r>
        <w:br/>
      </w:r>
    </w:p>
    <w:p w:rsidR="341D7A17" w:rsidP="7899D5D5" w:rsidRDefault="341D7A17" w14:paraId="5B000A60" w14:textId="0484C747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Best Practice: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Although delimiters solve the issue,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always best practice to avoid using reserved keywords as table or column names entirely to prevent confusion and ensure portability across different database systems.</w:t>
      </w:r>
    </w:p>
    <w:p w:rsidR="7899D5D5" w:rsidP="7899D5D5" w:rsidRDefault="7899D5D5" w14:paraId="711C9695" w14:textId="6C9ECB32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p w:rsidR="341D7A17" w:rsidP="7899D5D5" w:rsidRDefault="341D7A17" w14:paraId="36C6B19A" w14:textId="5739AA52">
      <w:pPr>
        <w:pStyle w:val="Heading3"/>
        <w:spacing w:before="281" w:beforeAutospacing="off" w:after="281" w:afterAutospacing="off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References</w:t>
      </w:r>
    </w:p>
    <w:p w:rsidR="341D7A17" w:rsidP="7899D5D5" w:rsidRDefault="341D7A17" w14:paraId="70372D19" w14:textId="4D9FAAD5">
      <w:p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</w:pP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Coronel, C., Morris, S., &amp; Rob, P. (2020). 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Database systems: Design, implementation, and management</w:t>
      </w:r>
      <w:r w:rsidRPr="7899D5D5" w:rsidR="341D7A17">
        <w:rPr>
          <w:rFonts w:ascii="Aptos" w:hAnsi="Aptos" w:eastAsia="Aptos" w:cs="Aptos" w:asciiTheme="minorAscii" w:hAnsiTheme="minorAscii" w:eastAsiaTheme="minorAscii" w:cstheme="minorAscii"/>
          <w:noProof w:val="0"/>
          <w:color w:val="000000" w:themeColor="text1" w:themeTint="FF" w:themeShade="FF"/>
          <w:sz w:val="24"/>
          <w:szCs w:val="24"/>
          <w:lang w:val="en-US"/>
        </w:rPr>
        <w:t xml:space="preserve"> (14th ed.). Cengage Learning.</w:t>
      </w:r>
    </w:p>
    <w:p w:rsidR="7899D5D5" w:rsidP="7899D5D5" w:rsidRDefault="7899D5D5" w14:paraId="287F8DE0" w14:textId="3652A4F0">
      <w:pPr>
        <w:rPr>
          <w:rFonts w:ascii="Aptos" w:hAnsi="Aptos" w:eastAsia="Aptos" w:cs="Aptos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425218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6efe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7af38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11258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d7cac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7cfea96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666ddd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2654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163ad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90949C"/>
    <w:rsid w:val="02B47669"/>
    <w:rsid w:val="1090949C"/>
    <w:rsid w:val="1F7E7BE0"/>
    <w:rsid w:val="341D7A17"/>
    <w:rsid w:val="3C297AE8"/>
    <w:rsid w:val="3FE6CBF7"/>
    <w:rsid w:val="571F7B41"/>
    <w:rsid w:val="612B0201"/>
    <w:rsid w:val="7217C5FE"/>
    <w:rsid w:val="7217C5FE"/>
    <w:rsid w:val="7899D5D5"/>
    <w:rsid w:val="7A67F57A"/>
    <w:rsid w:val="7F0E0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0949C"/>
  <w15:chartTrackingRefBased/>
  <w15:docId w15:val="{A92A3081-0CC6-46CA-9A6D-F074863276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899D5D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899D5D5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test@example.com" TargetMode="External" Id="Re966c4e679004f5b" /><Relationship Type="http://schemas.openxmlformats.org/officeDocument/2006/relationships/numbering" Target="numbering.xml" Id="Rbe0fe64288954d2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2025-11-20T22:55:43.9236627Z</dcterms:created>
  <dcterms:modified xsi:type="dcterms:W3CDTF">2025-11-20T23:01:05.0282280Z</dcterms:modified>
  <dc:creator>AFTABUR RAHMAN</dc:creator>
  <lastModifiedBy>AFTABUR RAHMAN</lastModifiedBy>
</coreProperties>
</file>