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27FFE8" wp14:paraId="6ADAF605" wp14:textId="5B27229D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46348F5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Normalization </w:t>
      </w:r>
    </w:p>
    <w:p xmlns:wp14="http://schemas.microsoft.com/office/word/2010/wordml" w:rsidP="7827FFE8" wp14:paraId="4A72D623" wp14:textId="39B6D036">
      <w:pPr>
        <w:pStyle w:val="Normal"/>
        <w:rPr>
          <w:noProof w:val="0"/>
          <w:lang w:val="en-US"/>
        </w:rPr>
      </w:pPr>
      <w:r w:rsidRPr="7827FFE8" w:rsidR="46348F5E">
        <w:rPr>
          <w:noProof w:val="0"/>
          <w:lang w:val="en-US"/>
        </w:rPr>
        <w:t>Aftabur Rahman (Aftab)</w:t>
      </w:r>
    </w:p>
    <w:p xmlns:wp14="http://schemas.microsoft.com/office/word/2010/wordml" w:rsidP="7827FFE8" wp14:paraId="01EBC746" wp14:textId="2DA3CA6D">
      <w:pPr>
        <w:pStyle w:val="Normal"/>
        <w:rPr>
          <w:noProof w:val="0"/>
          <w:lang w:val="en-US"/>
        </w:rPr>
      </w:pPr>
      <w:r w:rsidRPr="7827FFE8" w:rsidR="46348F5E">
        <w:rPr>
          <w:noProof w:val="0"/>
          <w:lang w:val="en-US"/>
        </w:rPr>
        <w:t>CSD310-308A</w:t>
      </w:r>
    </w:p>
    <w:p xmlns:wp14="http://schemas.microsoft.com/office/word/2010/wordml" w:rsidP="7827FFE8" wp14:paraId="2434542F" wp14:textId="03460AD3">
      <w:pPr>
        <w:pStyle w:val="Normal"/>
        <w:rPr>
          <w:noProof w:val="0"/>
          <w:lang w:val="en-US"/>
        </w:rPr>
      </w:pPr>
      <w:r w:rsidRPr="7827FFE8" w:rsidR="46348F5E">
        <w:rPr>
          <w:noProof w:val="0"/>
          <w:lang w:val="en-US"/>
        </w:rPr>
        <w:t>Module 3.1 Discussion Board</w:t>
      </w:r>
    </w:p>
    <w:p xmlns:wp14="http://schemas.microsoft.com/office/word/2010/wordml" w:rsidP="7827FFE8" wp14:paraId="71FECDD9" wp14:textId="629754D8">
      <w:pPr>
        <w:pStyle w:val="Normal"/>
        <w:rPr>
          <w:noProof w:val="0"/>
          <w:lang w:val="en-US"/>
        </w:rPr>
      </w:pPr>
      <w:r w:rsidRPr="7827FFE8" w:rsidR="46348F5E">
        <w:rPr>
          <w:noProof w:val="0"/>
          <w:lang w:val="en-US"/>
        </w:rPr>
        <w:t>11/03/2025</w:t>
      </w:r>
    </w:p>
    <w:p xmlns:wp14="http://schemas.microsoft.com/office/word/2010/wordml" w:rsidP="7827FFE8" wp14:paraId="1037CEBA" wp14:textId="41F2EEEE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Can a Database be in Third Normal Form (3NF), without achieving First Normal Form (1NF)?</w:t>
      </w:r>
    </w:p>
    <w:p xmlns:wp14="http://schemas.microsoft.com/office/word/2010/wordml" w:rsidP="7827FFE8" wp14:paraId="0262EC5D" wp14:textId="03794F9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No, a database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cannot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be in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Third Normal Form (3NF)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without first achieving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First Normal Form (1NF)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7827FFE8" wp14:paraId="02BBD898" wp14:textId="72389B4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Normal Forms are hierarchical; each successive level of normalization builds upon the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previous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one. Think of them as a set of nested requirements:</w:t>
      </w:r>
    </w:p>
    <w:p xmlns:wp14="http://schemas.microsoft.com/office/word/2010/wordml" w:rsidP="7827FFE8" wp14:paraId="7084F8E2" wp14:textId="683828B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1NF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most basic requirement, dealing with the structure of the data itself.</w:t>
      </w:r>
    </w:p>
    <w:p xmlns:wp14="http://schemas.microsoft.com/office/word/2010/wordml" w:rsidP="7827FFE8" wp14:paraId="497AA436" wp14:textId="7419F8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2NF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requires 1NF to be true, plus an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condition.</w:t>
      </w:r>
    </w:p>
    <w:p xmlns:wp14="http://schemas.microsoft.com/office/word/2010/wordml" w:rsidP="7827FFE8" wp14:paraId="476BE9E2" wp14:textId="3C2D37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3NF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requires 2NF to be true, plus an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condition.</w:t>
      </w:r>
    </w:p>
    <w:p xmlns:wp14="http://schemas.microsoft.com/office/word/2010/wordml" w:rsidP="7827FFE8" wp14:paraId="66D4ADA7" wp14:textId="1968DCD3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 Breakdown</w:t>
      </w:r>
    </w:p>
    <w:p xmlns:wp14="http://schemas.microsoft.com/office/word/2010/wordml" w:rsidP="7827FFE8" wp14:paraId="64AD24E6" wp14:textId="2CA54A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First Normal Form (1NF):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core requirement for 1NF is that every column in every table must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contain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atomic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(indivisible) values, and there must be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repeating groups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of columns. In simple terms, 1NF ensures the data is properly structured into tables. If this fundamental structure is not met, the data is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essentially unworkable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as a relational table.</w:t>
      </w:r>
    </w:p>
    <w:p xmlns:wp14="http://schemas.microsoft.com/office/word/2010/wordml" w:rsidP="7827FFE8" wp14:paraId="776ED796" wp14:textId="567F8FA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Third Normal Form (3NF):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form requires that the table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already in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2NF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(which itself requires 1NF) and that there are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no transitive dependencies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 A transitive dependency occurs when a non-key attribute is dependent on another non-key attribute, rather than being solely dependent on the primary key.</w:t>
      </w:r>
    </w:p>
    <w:p xmlns:wp14="http://schemas.microsoft.com/office/word/2010/wordml" w:rsidP="7827FFE8" wp14:paraId="5225D73D" wp14:textId="5AB18E79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Conclusion: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Since the conditions for 3NF are dependent on meeting the conditions of 2NF, and the conditions for 2NF are dependent on meeting the conditions of 1NF,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1NF is a mandatory prerequisite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for 3NF. Without 1NF, the data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isn't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even in a valid relational table structure, making the concept of checking for 2NF or 3NF impossible.</w:t>
      </w:r>
    </w:p>
    <w:p xmlns:wp14="http://schemas.microsoft.com/office/word/2010/wordml" w:rsidP="7827FFE8" wp14:paraId="4D3F89C6" wp14:textId="65ACB4E4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7827FFE8" wp14:paraId="391D9BD2" wp14:textId="78176934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APA Style References</w:t>
      </w:r>
    </w:p>
    <w:p xmlns:wp14="http://schemas.microsoft.com/office/word/2010/wordml" w:rsidP="7827FFE8" wp14:paraId="5F57004B" wp14:textId="027FD9D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Coronel, C., Morris, S., &amp; Rob, P. (2020).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Database systems: Design, implementation, and management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(14th ed.). Cengage Learning.</w:t>
      </w:r>
    </w:p>
    <w:p xmlns:wp14="http://schemas.microsoft.com/office/word/2010/wordml" w:rsidP="7827FFE8" wp14:paraId="2C078E63" wp14:textId="151244F4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68287699" w:rsidP="7827FFE8" w:rsidRDefault="68287699" w14:paraId="13B0BFCD" w14:textId="44BF7152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When is Data in a Field Atomic?</w:t>
      </w:r>
    </w:p>
    <w:p w:rsidR="68287699" w:rsidP="7827FFE8" w:rsidRDefault="68287699" w14:paraId="69989DFD" w14:textId="367F4A7B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Data in a field is considered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atomic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it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represents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smallest practical unit of information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cannot be logically decomposed into meaningful smaller components within the context of the business application.</w:t>
      </w:r>
    </w:p>
    <w:p w:rsidR="68287699" w:rsidP="7827FFE8" w:rsidRDefault="68287699" w14:paraId="034D281F" w14:textId="69E56101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requirement for atomicity is the core principle of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First Normal Form (1NF)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A table violates 1NF if a single cell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8287699" w:rsidP="7827FFE8" w:rsidRDefault="68287699" w14:paraId="6EFAC7B3" w14:textId="2FBF69B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Multiple values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(e.g., a comma-separated list).</w:t>
      </w:r>
    </w:p>
    <w:p w:rsidR="68287699" w:rsidP="7827FFE8" w:rsidRDefault="68287699" w14:paraId="530FCF2C" w14:textId="1B4F7A2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Complex, multi-part values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the system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frequently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needs to access or query independently.</w:t>
      </w:r>
    </w:p>
    <w:p w:rsidR="68287699" w:rsidP="7827FFE8" w:rsidRDefault="68287699" w14:paraId="4C8C76BE" w14:textId="2BCD3272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For a value to be atomic, the business application should treat it as a single, irreducible unit.</w:t>
      </w:r>
    </w:p>
    <w:p w:rsidR="7827FFE8" w:rsidP="7827FFE8" w:rsidRDefault="7827FFE8" w14:paraId="3114CB2B" w14:textId="4E6ACBA9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68287699" w:rsidP="7827FFE8" w:rsidRDefault="68287699" w14:paraId="0A0015A4" w14:textId="54A3D88E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Can Atomicity Be Carried Too Far?</w:t>
      </w:r>
    </w:p>
    <w:p w:rsidR="68287699" w:rsidP="7827FFE8" w:rsidRDefault="68287699" w14:paraId="48D996E4" w14:textId="61F3A44F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Yes, it is possible to carry atomicity too far. This occurs when you decompose a field into smaller, separate attributes that are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never accessed, queried, or manipulated independently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by the application.</w:t>
      </w:r>
    </w:p>
    <w:p w:rsidR="68287699" w:rsidP="7827FFE8" w:rsidRDefault="68287699" w14:paraId="52FE1A6E" w14:textId="15337969">
      <w:pPr>
        <w:pStyle w:val="Heading3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How to Recognize Over-Atomization</w:t>
      </w:r>
    </w:p>
    <w:p w:rsidR="68287699" w:rsidP="7827FFE8" w:rsidRDefault="68287699" w14:paraId="5BEAA443" w14:textId="26864420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You know atomicity has been carried too far when:</w:t>
      </w:r>
    </w:p>
    <w:p w:rsidR="68287699" w:rsidP="7827FFE8" w:rsidRDefault="68287699" w14:paraId="2BF52348" w14:textId="00EE941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Decomposition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doesn't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align with business needs: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Breaking down a logically cohesive unit does not aid querying, sorting, or validation.</w:t>
      </w:r>
    </w:p>
    <w:p w:rsidR="68287699" w:rsidP="7827FFE8" w:rsidRDefault="68287699" w14:paraId="7A452D48" w14:textId="7DEF3AA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Increased Complexity: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decomposition unnecessarily adds complexity to the schema, making queries, data entry, and application development more cumbersome without providing a corresponding benefit in flexibility.</w:t>
      </w:r>
    </w:p>
    <w:p w:rsidR="68287699" w:rsidP="7827FFE8" w:rsidRDefault="68287699" w14:paraId="420D069D" w14:textId="6FB82F7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Retrieval Burden: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To view the original, meaningful value, the application must unnecessarily join or concatenate multiple fields every time.</w:t>
      </w:r>
    </w:p>
    <w:p w:rsidR="68287699" w:rsidP="7827FFE8" w:rsidRDefault="68287699" w14:paraId="43AA0660" w14:textId="08A56D9E">
      <w:pPr>
        <w:pStyle w:val="Heading3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(Not Found in Text)</w:t>
      </w:r>
    </w:p>
    <w:p w:rsidR="68287699" w:rsidP="7827FFE8" w:rsidRDefault="68287699" w14:paraId="0327201C" w14:textId="431F2780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Consider a simple table for tracking 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Customer Service Incident Reports</w:t>
      </w:r>
      <w:r w:rsidRPr="7827FFE8" w:rsidR="68287699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500"/>
        <w:gridCol w:w="4261"/>
      </w:tblGrid>
      <w:tr w:rsidR="7827FFE8" w:rsidTr="7827FFE8" w14:paraId="5AAC72ED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69E72B92" w14:textId="76D8E3A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Over-Atomized Table Design (Too Far)</w:t>
            </w:r>
          </w:p>
        </w:tc>
        <w:tc>
          <w:tcPr>
            <w:tcW w:w="42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7375DA90" w14:textId="6C22E94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Normalized Table Design (Appropriate)</w:t>
            </w:r>
          </w:p>
        </w:tc>
      </w:tr>
      <w:tr w:rsidR="7827FFE8" w:rsidTr="7827FFE8" w14:paraId="00962933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4BF6A3D9" w14:textId="7DB9192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INCIDENT_REPORT</w:t>
            </w:r>
          </w:p>
        </w:tc>
        <w:tc>
          <w:tcPr>
            <w:tcW w:w="42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3145DC18" w14:textId="2FC0C4E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INCIDENT_REPORT</w:t>
            </w:r>
          </w:p>
        </w:tc>
      </w:tr>
      <w:tr w:rsidR="7827FFE8" w:rsidTr="7827FFE8" w14:paraId="7D2BE14E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22607007" w14:textId="69ABCC7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IncidentID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(PK)</w:t>
            </w:r>
          </w:p>
        </w:tc>
        <w:tc>
          <w:tcPr>
            <w:tcW w:w="42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545192C0" w14:textId="18A0708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IncidentID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(PK)</w:t>
            </w:r>
          </w:p>
        </w:tc>
      </w:tr>
      <w:tr w:rsidR="7827FFE8" w:rsidTr="7827FFE8" w14:paraId="47B4AB98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754ED1F0" w14:textId="085CCBA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ReportTime_Hour</w:t>
            </w:r>
          </w:p>
        </w:tc>
        <w:tc>
          <w:tcPr>
            <w:tcW w:w="42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2DB48CAA" w14:textId="01B8DB3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ReportTimeStamp</w:t>
            </w:r>
          </w:p>
        </w:tc>
      </w:tr>
      <w:tr w:rsidR="7827FFE8" w:rsidTr="7827FFE8" w14:paraId="2ABB9DCC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7607F2E1" w14:textId="5A3BC73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ReportTime_Minute</w:t>
            </w:r>
          </w:p>
        </w:tc>
        <w:tc>
          <w:tcPr>
            <w:tcW w:w="42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3EDB5928" w14:textId="3232379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ResolutionText</w:t>
            </w:r>
          </w:p>
        </w:tc>
      </w:tr>
      <w:tr w:rsidR="7827FFE8" w:rsidTr="7827FFE8" w14:paraId="71F2743A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46A4EAB4" w14:textId="4F6CED3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ReportTime_Second</w:t>
            </w:r>
          </w:p>
        </w:tc>
        <w:tc>
          <w:tcPr>
            <w:tcW w:w="42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0C79A1CD" w14:textId="683782D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IncidentCategory</w:t>
            </w:r>
          </w:p>
        </w:tc>
      </w:tr>
      <w:tr w:rsidR="7827FFE8" w:rsidTr="7827FFE8" w14:paraId="312BB1D5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71BCB2C5" w14:textId="08BB2CB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ReportTime_AM_PM</w:t>
            </w:r>
          </w:p>
        </w:tc>
        <w:tc>
          <w:tcPr>
            <w:tcW w:w="42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46154EB6" w14:textId="578A950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ResolutionNotes</w:t>
            </w:r>
          </w:p>
        </w:tc>
      </w:tr>
      <w:tr w:rsidR="7827FFE8" w:rsidTr="7827FFE8" w14:paraId="170591B0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4CB1D368" w14:textId="069A9B7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ReportDate_Day</w:t>
            </w:r>
          </w:p>
        </w:tc>
        <w:tc>
          <w:tcPr>
            <w:tcW w:w="42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067E7C25" w14:textId="25C863F0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827FFE8" w:rsidTr="7827FFE8" w14:paraId="62E6BA89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12A34A11" w14:textId="79BE5E7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ReportDate_Month</w:t>
            </w:r>
          </w:p>
        </w:tc>
        <w:tc>
          <w:tcPr>
            <w:tcW w:w="42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3D522EBE" w14:textId="3CE80E05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827FFE8" w:rsidTr="7827FFE8" w14:paraId="38E5889A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6A8764D7" w14:textId="41E2D22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ReportDate_Year</w:t>
            </w:r>
          </w:p>
        </w:tc>
        <w:tc>
          <w:tcPr>
            <w:tcW w:w="42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03F87763" w14:textId="07BE42F0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827FFE8" w:rsidTr="7827FFE8" w14:paraId="027F39B1">
        <w:trPr>
          <w:trHeight w:val="300"/>
        </w:trPr>
        <w:tc>
          <w:tcPr>
            <w:tcW w:w="45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2524CA69" w14:textId="2849FFA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ResolutionText</w:t>
            </w:r>
          </w:p>
        </w:tc>
        <w:tc>
          <w:tcPr>
            <w:tcW w:w="426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671A4678" w14:textId="131275B8">
            <w:pPr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2A6E5AB0" w:rsidP="7827FFE8" w:rsidRDefault="2A6E5AB0" w14:paraId="78B1E048" w14:textId="115E5969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In the over-atomized design, the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date and time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been split into seven different fields. The only way the application will ever use this data is to combine all seven fields to form a single timestamp to know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when the incident happened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A6E5AB0" w:rsidP="7827FFE8" w:rsidRDefault="2A6E5AB0" w14:paraId="00931BF9" w14:textId="73AC11A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Result: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design offers no practical benefit (you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don't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frequently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to query only for incidents reported on the 3rd minute of the 15th hour) but makes querying and sorting much more difficult.</w:t>
      </w:r>
    </w:p>
    <w:p w:rsidR="2A6E5AB0" w:rsidP="7827FFE8" w:rsidRDefault="2A6E5AB0" w14:paraId="796DEA10" w14:textId="6157105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Correction: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fields should be combined into a single, atomic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ReportTimeStamp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column, typically using a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DATETIME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or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TIMESTAMP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data type. This single column is the smallest unit relevant to the business for sorting or calculating duration.</w:t>
      </w:r>
    </w:p>
    <w:p w:rsidR="7827FFE8" w:rsidP="7827FFE8" w:rsidRDefault="7827FFE8" w14:paraId="3F7F1924" w14:textId="30A92F79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2A6E5AB0" w:rsidP="7827FFE8" w:rsidRDefault="2A6E5AB0" w14:paraId="281782CD" w14:textId="3AFEDA15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Storing Age vs. Date of Birth in an Employee Database</w:t>
      </w:r>
    </w:p>
    <w:p w:rsidR="2A6E5AB0" w:rsidP="7827FFE8" w:rsidRDefault="2A6E5AB0" w14:paraId="483D6CC8" w14:textId="1FFC7CC7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In an employee database, you should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store a person's Date of Birth (DOB) and not their physical age.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Storing both is unnecessary and violates normalization principles.</w:t>
      </w:r>
    </w:p>
    <w:p w:rsidR="2A6E5AB0" w:rsidP="7827FFE8" w:rsidRDefault="2A6E5AB0" w14:paraId="09F9ACC1" w14:textId="04D6CC4A">
      <w:pPr>
        <w:pStyle w:val="Heading3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Why Store Date of Birth (DOB)?</w:t>
      </w:r>
    </w:p>
    <w:p w:rsidR="2A6E5AB0" w:rsidP="7827FFE8" w:rsidRDefault="2A6E5AB0" w14:paraId="190CB661" w14:textId="3D549301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Date of Birth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the only piece of information needed because it is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fixed, static, and atomic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A6E5AB0" w:rsidP="7827FFE8" w:rsidRDefault="2A6E5AB0" w14:paraId="6F0F5C56" w14:textId="5BDCA0F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Avoids Redundancy and Inconsistency: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person's age changes every single day (in seconds, minutes, hours) and certainly changes on their birthday. Storing the age means the field becomes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outdated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immediately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. To keep the age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accurate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the database would require a massive, continuous update process, which wastes resources and introduces a huge risk of data inconsistency.</w:t>
      </w:r>
    </w:p>
    <w:p w:rsidR="2A6E5AB0" w:rsidP="7827FFE8" w:rsidRDefault="2A6E5AB0" w14:paraId="3560FB77" w14:textId="2AF6673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Calculated Data: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Age is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derived data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; it can be calculated instantly and accurately whenever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needed using the DOB and the current date (e.g.,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Age =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Current_Date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-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Date_of_Birth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). Storing calculated data that is constantly changing violates the principle of storing only atomic, non-redundant facts.</w:t>
      </w:r>
    </w:p>
    <w:p w:rsidR="2A6E5AB0" w:rsidP="7827FFE8" w:rsidRDefault="2A6E5AB0" w14:paraId="491010EE" w14:textId="04D7C20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Compliance and Validation: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DOB is essential for legal compliance (e.g., verifying a minimum employment age) and is often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required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for identification purposes, making it a mandatory field to store.</w:t>
      </w:r>
    </w:p>
    <w:p w:rsidR="2A6E5AB0" w:rsidP="7827FFE8" w:rsidRDefault="2A6E5AB0" w14:paraId="0311B638" w14:textId="4B034230">
      <w:pPr>
        <w:pStyle w:val="Heading3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Why Not Store Both?</w:t>
      </w:r>
    </w:p>
    <w:p w:rsidR="2A6E5AB0" w:rsidP="7827FFE8" w:rsidRDefault="2A6E5AB0" w14:paraId="416C89FD" w14:textId="73773818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Storing both the DOB and the Age violates the principles of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normalization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specifically the rule against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transitive dependencies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(3NF) or simply the general principle of avoiding data redundancy.</w:t>
      </w:r>
    </w:p>
    <w:p w:rsidR="2A6E5AB0" w:rsidP="7827FFE8" w:rsidRDefault="2A6E5AB0" w14:paraId="6D952DD5" w14:textId="3EEDDB9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If the DOB and Age are both stored, a relationship exists where $DOB \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rightarrow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Age$. Since Age is dependent on DOB, the Age field is entirely redundant and will 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likely lead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to errors over time.</w:t>
      </w:r>
    </w:p>
    <w:p w:rsidR="2A6E5AB0" w:rsidP="7827FFE8" w:rsidRDefault="2A6E5AB0" w14:paraId="75EE2C3E" w14:textId="5EAAD5DE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2A6E5AB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If an employee's DOB is entered </w:t>
      </w:r>
      <w:r w:rsidRPr="7827FFE8" w:rsidR="6D66AEB5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incorrectly,</w:t>
      </w:r>
      <w:r w:rsidRPr="7827FFE8" w:rsidR="2A6E5AB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but the Age is manually corrected later, the data becomes contradictory, leading to corrupted reports and potential legal issues.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085"/>
        <w:gridCol w:w="1995"/>
        <w:gridCol w:w="4404"/>
      </w:tblGrid>
      <w:tr w:rsidR="7827FFE8" w:rsidTr="7827FFE8" w14:paraId="4D8E56EE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38DE9389" w14:textId="64ED6E4D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Data Point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4DEF93B7" w14:textId="671F6C9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Data Type</w:t>
            </w:r>
          </w:p>
        </w:tc>
        <w:tc>
          <w:tcPr>
            <w:tcW w:w="44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6F088EEC" w14:textId="40AE1F5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Requirement</w:t>
            </w:r>
          </w:p>
        </w:tc>
      </w:tr>
      <w:tr w:rsidR="7827FFE8" w:rsidTr="7827FFE8" w14:paraId="503BA978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2E4637B6" w14:textId="40E790E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Date of Birth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0DE933D2" w14:textId="6B909FA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Date (Required)</w:t>
            </w:r>
          </w:p>
        </w:tc>
        <w:tc>
          <w:tcPr>
            <w:tcW w:w="44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5A2FCBF8" w14:textId="4E5307A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Store.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It is </w:t>
            </w:r>
            <w:bookmarkStart w:name="_Int_WY7NLIhn" w:id="1422891396"/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the</w:t>
            </w:r>
            <w:bookmarkEnd w:id="1422891396"/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unchanging, atomic fact.</w:t>
            </w:r>
          </w:p>
        </w:tc>
      </w:tr>
      <w:tr w:rsidR="7827FFE8" w:rsidTr="7827FFE8" w14:paraId="49A927A8">
        <w:trPr>
          <w:trHeight w:val="300"/>
        </w:trPr>
        <w:tc>
          <w:tcPr>
            <w:tcW w:w="20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1FF08785" w14:textId="4B8D05D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Age</w:t>
            </w:r>
          </w:p>
        </w:tc>
        <w:tc>
          <w:tcPr>
            <w:tcW w:w="199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050BAF83" w14:textId="25A0139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Integer (Derived)</w:t>
            </w:r>
          </w:p>
        </w:tc>
        <w:tc>
          <w:tcPr>
            <w:tcW w:w="440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18256A79" w14:textId="08961BE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Calculate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on the fly using the DOB. Do not </w:t>
            </w:r>
            <w:bookmarkStart w:name="_Int_GXAvkTYn" w:id="607363213"/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store</w:t>
            </w:r>
            <w:bookmarkEnd w:id="607363213"/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.</w:t>
            </w:r>
          </w:p>
        </w:tc>
      </w:tr>
    </w:tbl>
    <w:p w:rsidR="7827FFE8" w:rsidP="7827FFE8" w:rsidRDefault="7827FFE8" w14:paraId="3DD126B1" w14:textId="54D90CC3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010BB35D" w:rsidP="7827FFE8" w:rsidRDefault="010BB35D" w14:paraId="19427002" w14:textId="33438B23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APA Style References</w:t>
      </w:r>
    </w:p>
    <w:p w:rsidR="010BB35D" w:rsidP="7827FFE8" w:rsidRDefault="010BB35D" w14:paraId="74D67BB4" w14:textId="5D822FF9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Coronel, C., Morris, S., &amp; Rob, P. (2020).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Database systems: Design, implementation, and management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(14th ed.). Cengage Learning.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  <w:t>2</w:t>
      </w:r>
    </w:p>
    <w:p w:rsidR="7827FFE8" w:rsidP="7827FFE8" w:rsidRDefault="7827FFE8" w14:paraId="1EC1FB40" w14:textId="263E84CC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010BB35D" w:rsidP="7827FFE8" w:rsidRDefault="010BB35D" w14:paraId="03998660" w14:textId="6FF8DE20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What is the Purpose of a Foreign Key?</w:t>
      </w:r>
    </w:p>
    <w:p w:rsidR="010BB35D" w:rsidP="7827FFE8" w:rsidRDefault="010BB35D" w14:paraId="7CBEE187" w14:textId="611EB0B8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vertAlign w:val="superscript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primary purpose of a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foreign key (FK)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to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establish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enforce a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link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between two tables in a relational database. More importantly, it ensures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referential integrity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guarantees that relationships between tables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remain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consistent and valid.</w:t>
      </w:r>
    </w:p>
    <w:p w:rsidR="010BB35D" w:rsidP="7827FFE8" w:rsidRDefault="010BB35D" w14:paraId="1AE2AB68" w14:textId="7833C52C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 foreign key in one table (the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child table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) references the primary key (PK) of another table (the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parent table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).</w:t>
      </w:r>
      <w:r w:rsidRPr="7827FFE8" w:rsidR="766E4EA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This mechanism ensures that:</w:t>
      </w:r>
    </w:p>
    <w:p w:rsidR="010BB35D" w:rsidP="7827FFE8" w:rsidRDefault="010BB35D" w14:paraId="332EE621" w14:textId="152B5F5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Valid Data: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You cannot enter a value into the FK column of the child table that does not exist in the PK column of the parent table.</w:t>
      </w:r>
    </w:p>
    <w:p w:rsidR="010BB35D" w:rsidP="7827FFE8" w:rsidRDefault="010BB35D" w14:paraId="351C5905" w14:textId="49E18D1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Cascading Actions: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It defines rules for what happens to the child data when the parent data is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deleted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or updated (e.g., </w:t>
      </w:r>
      <w:bookmarkStart w:name="_Int_EKvYU7Qj" w:id="283440372"/>
      <w:r w:rsidRPr="7827FFE8" w:rsidR="010BB35D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CASCADE</w:t>
      </w:r>
      <w:bookmarkEnd w:id="283440372"/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deletion or prevent the deletion entirely).</w:t>
      </w:r>
    </w:p>
    <w:p w:rsidR="7827FFE8" w:rsidP="7827FFE8" w:rsidRDefault="7827FFE8" w14:paraId="7DC79DE6" w14:textId="7A3A9F9C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010BB35D" w:rsidP="7827FFE8" w:rsidRDefault="010BB35D" w14:paraId="55C97053" w14:textId="018B6D83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Can You Have More Than One Foreign Key?</w:t>
      </w:r>
    </w:p>
    <w:p w:rsidR="010BB35D" w:rsidP="7827FFE8" w:rsidRDefault="010BB35D" w14:paraId="07E02D11" w14:textId="41E5A313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Yes, you can have multiple foreign keys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 single table. It is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very common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for a table to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contain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several foreign keys if that entity has relationships with multiple other entities.</w:t>
      </w:r>
    </w:p>
    <w:p w:rsidR="010BB35D" w:rsidP="7827FFE8" w:rsidRDefault="010BB35D" w14:paraId="7636F00B" w14:textId="0A9A736B">
      <w:pPr>
        <w:pStyle w:val="Heading3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Example: University Enrollment 🎓</w:t>
      </w:r>
    </w:p>
    <w:p w:rsidR="010BB35D" w:rsidP="7827FFE8" w:rsidRDefault="010BB35D" w14:paraId="38A271F4" w14:textId="2A34419A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Consider a table designed to track student enrollment in courses: the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ENROLLMENT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table.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single table needs to 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establish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relationships with at least three other primary tables:</w:t>
      </w:r>
    </w:p>
    <w:p w:rsidR="010BB35D" w:rsidP="7827FFE8" w:rsidRDefault="010BB35D" w14:paraId="06DCA6AC" w14:textId="2E20A81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STUDENT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(Parent)</w:t>
      </w:r>
    </w:p>
    <w:p w:rsidR="010BB35D" w:rsidP="7827FFE8" w:rsidRDefault="010BB35D" w14:paraId="4A2CA7F6" w14:textId="06CAE04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COURSE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(Parent)</w:t>
      </w:r>
    </w:p>
    <w:p w:rsidR="010BB35D" w:rsidP="7827FFE8" w:rsidRDefault="010BB35D" w14:paraId="2D50EE7C" w14:textId="22A14B6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010BB35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SEMESTER</w:t>
      </w:r>
      <w:r w:rsidRPr="7827FFE8" w:rsidR="010BB35D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(Parent)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55"/>
        <w:gridCol w:w="1575"/>
        <w:gridCol w:w="1549"/>
        <w:gridCol w:w="4481"/>
      </w:tblGrid>
      <w:tr w:rsidR="7827FFE8" w:rsidTr="7827FFE8" w14:paraId="07B9F036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1573EDFB" w14:textId="00512DD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Table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2644ADC9" w14:textId="205180A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Column Name</w:t>
            </w:r>
          </w:p>
        </w:tc>
        <w:tc>
          <w:tcPr>
            <w:tcW w:w="1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2DB27FE6" w14:textId="63FE663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Key Type</w:t>
            </w:r>
          </w:p>
        </w:tc>
        <w:tc>
          <w:tcPr>
            <w:tcW w:w="4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65B4CE5E" w14:textId="5A42DE70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Purpose</w:t>
            </w:r>
          </w:p>
        </w:tc>
      </w:tr>
      <w:tr w:rsidR="7827FFE8" w:rsidTr="7827FFE8" w14:paraId="2AEEBF20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5879418C" w14:textId="691521D6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ENROLLMENT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43C5A8B2" w14:textId="343EAC1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StudentID</w:t>
            </w:r>
          </w:p>
        </w:tc>
        <w:tc>
          <w:tcPr>
            <w:tcW w:w="1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609BC497" w14:textId="199BE0B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Foreign Key 1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(FK1)</w:t>
            </w:r>
          </w:p>
        </w:tc>
        <w:tc>
          <w:tcPr>
            <w:tcW w:w="4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08CFA3B8" w14:textId="45971064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bookmarkStart w:name="_Int_Z40gU5RB" w:id="818499"/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Links</w:t>
            </w:r>
            <w:bookmarkEnd w:id="818499"/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the enrollment record to the specific student in the 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STUDENT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table.</w:t>
            </w:r>
          </w:p>
        </w:tc>
      </w:tr>
      <w:tr w:rsidR="7827FFE8" w:rsidTr="7827FFE8" w14:paraId="7BEB2DAD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4593A261" w14:textId="5ABD251E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ENROLLMENT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4F001779" w14:textId="3F310F1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CourseID</w:t>
            </w:r>
          </w:p>
        </w:tc>
        <w:tc>
          <w:tcPr>
            <w:tcW w:w="1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3AFE5E1E" w14:textId="2E632BE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Foreign Key 2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(FK2)</w:t>
            </w:r>
          </w:p>
        </w:tc>
        <w:tc>
          <w:tcPr>
            <w:tcW w:w="4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7D455E15" w14:textId="662AEDE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bookmarkStart w:name="_Int_mDpvFZJ7" w:id="2013123896"/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Links</w:t>
            </w:r>
            <w:bookmarkEnd w:id="2013123896"/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the enrollment record to the specific course in the 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COURSE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table.</w:t>
            </w:r>
          </w:p>
        </w:tc>
      </w:tr>
      <w:tr w:rsidR="7827FFE8" w:rsidTr="7827FFE8" w14:paraId="3EBEF6DF">
        <w:trPr>
          <w:trHeight w:val="300"/>
        </w:trPr>
        <w:tc>
          <w:tcPr>
            <w:tcW w:w="17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0120601D" w14:textId="4D56DFF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ENROLLMENT</w:t>
            </w:r>
          </w:p>
        </w:tc>
        <w:tc>
          <w:tcPr>
            <w:tcW w:w="15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460F78C5" w14:textId="6EAFEF35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SemesterID</w:t>
            </w:r>
          </w:p>
        </w:tc>
        <w:tc>
          <w:tcPr>
            <w:tcW w:w="15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29F9DCA3" w14:textId="66C88F59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Foreign Key 3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(FK3)</w:t>
            </w:r>
          </w:p>
        </w:tc>
        <w:tc>
          <w:tcPr>
            <w:tcW w:w="448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27FFE8" w:rsidP="7827FFE8" w:rsidRDefault="7827FFE8" w14:paraId="7873D31B" w14:textId="2F9BAD9B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bookmarkStart w:name="_Int_744w3rQP" w:id="530889532"/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Links</w:t>
            </w:r>
            <w:bookmarkEnd w:id="530889532"/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the enrollment record to the specific semester in the 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SEMESTER</w:t>
            </w:r>
            <w:r w:rsidRPr="7827FFE8" w:rsidR="7827FFE8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table.</w:t>
            </w:r>
          </w:p>
        </w:tc>
      </w:tr>
    </w:tbl>
    <w:p w:rsidR="50A9B7AC" w:rsidP="7827FFE8" w:rsidRDefault="50A9B7AC" w14:paraId="2F8D9CED" w14:textId="427E618B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50A9B7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In this scenario, the </w:t>
      </w:r>
      <w:r w:rsidRPr="7827FFE8" w:rsidR="50A9B7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ENROLLMENT</w:t>
      </w:r>
      <w:r w:rsidRPr="7827FFE8" w:rsidR="50A9B7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uses </w:t>
      </w:r>
      <w:r w:rsidRPr="7827FFE8" w:rsidR="50A9B7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three separate foreign keys</w:t>
      </w:r>
      <w:r w:rsidRPr="7827FFE8" w:rsidR="50A9B7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to correctly model its three essential one-to-many relationships, proving that multiple FKs are not only possible but necessary for accurate data modeling.</w:t>
      </w:r>
    </w:p>
    <w:p w:rsidR="7827FFE8" w:rsidP="7827FFE8" w:rsidRDefault="7827FFE8" w14:paraId="02531672" w14:textId="3D6CA0FB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50A9B7AC" w:rsidP="7827FFE8" w:rsidRDefault="50A9B7AC" w14:paraId="59BD43E1" w14:textId="64532B23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50A9B7AC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APA Style References</w:t>
      </w:r>
    </w:p>
    <w:p w:rsidR="50A9B7AC" w:rsidP="7827FFE8" w:rsidRDefault="50A9B7AC" w14:paraId="712776CA" w14:textId="6D4B1C95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27FFE8" w:rsidR="50A9B7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Coronel, C., Morris, S., &amp; Rob, P. (2020). </w:t>
      </w:r>
      <w:r w:rsidRPr="7827FFE8" w:rsidR="50A9B7AC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Database systems: Design, implementation, and management</w:t>
      </w:r>
      <w:r w:rsidRPr="7827FFE8" w:rsidR="50A9B7AC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(14th ed.). Cengage Learning.</w:t>
      </w:r>
    </w:p>
    <w:p w:rsidR="7827FFE8" w:rsidP="7827FFE8" w:rsidRDefault="7827FFE8" w14:paraId="50115459" w14:textId="1F51AE65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0dRlgvdqD6lepN" int2:id="2KBhiR8o">
      <int2:state int2:type="spell" int2:value="Rejected"/>
    </int2:textHash>
    <int2:textHash int2:hashCode="7pT3Z6vNqxgdSb" int2:id="e8NlXKAQ">
      <int2:state int2:type="spell" int2:value="Rejected"/>
    </int2:textHash>
    <int2:textHash int2:hashCode="RjO/AW/Pjmt92H" int2:id="8T9tft9C">
      <int2:state int2:type="spell" int2:value="Rejected"/>
    </int2:textHash>
    <int2:textHash int2:hashCode="TKHnvvBrOAnjmm" int2:id="WBiceluQ">
      <int2:state int2:type="spell" int2:value="Rejected"/>
    </int2:textHash>
    <int2:textHash int2:hashCode="CeULvzTCc+6+Bp" int2:id="xdB8wXZK">
      <int2:state int2:type="spell" int2:value="Rejected"/>
    </int2:textHash>
    <int2:textHash int2:hashCode="IBbYZoWznHHkDS" int2:id="5F8PRjBr">
      <int2:state int2:type="spell" int2:value="Rejected"/>
    </int2:textHash>
    <int2:textHash int2:hashCode="NIjmsEYge2Li3X" int2:id="IYaQPoQL">
      <int2:state int2:type="spell" int2:value="Rejected"/>
    </int2:textHash>
    <int2:textHash int2:hashCode="k57XxgCzYq5vaU" int2:id="sJPrNxxY">
      <int2:state int2:type="spell" int2:value="Rejected"/>
    </int2:textHash>
    <int2:textHash int2:hashCode="3ba171C30cyoQY" int2:id="1dNYW35R">
      <int2:state int2:type="spell" int2:value="Rejected"/>
    </int2:textHash>
    <int2:textHash int2:hashCode="6RzgscwuJ0es4B" int2:id="WynVvZcH">
      <int2:state int2:type="spell" int2:value="Rejected"/>
    </int2:textHash>
    <int2:textHash int2:hashCode="f/2V9qH78TwY+2" int2:id="MZ3tW64h">
      <int2:state int2:type="spell" int2:value="Rejected"/>
    </int2:textHash>
    <int2:textHash int2:hashCode="4nlFnwnwclWKUj" int2:id="2RzFkftL">
      <int2:state int2:type="spell" int2:value="Rejected"/>
    </int2:textHash>
    <int2:textHash int2:hashCode="naASzL53FRs+9i" int2:id="oCD4NF3i">
      <int2:state int2:type="spell" int2:value="Rejected"/>
    </int2:textHash>
    <int2:textHash int2:hashCode="XNyOi6UW5KfQN8" int2:id="jd15BnPy">
      <int2:state int2:type="spell" int2:value="Rejected"/>
    </int2:textHash>
    <int2:textHash int2:hashCode="yQ+SjFeOtR+t9F" int2:id="nnleEsbn">
      <int2:state int2:type="spell" int2:value="Rejected"/>
    </int2:textHash>
    <int2:textHash int2:hashCode="KbUUdeNGSFedMh" int2:id="xlnWEdb2">
      <int2:state int2:type="spell" int2:value="Rejected"/>
    </int2:textHash>
    <int2:textHash int2:hashCode="y+x3nRfZuU+4v0" int2:id="Gl4GLPjm">
      <int2:state int2:type="spell" int2:value="Rejected"/>
    </int2:textHash>
    <int2:bookmark int2:bookmarkName="_Int_WY7NLIhn" int2:invalidationBookmarkName="" int2:hashCode="u8zfLvsztS5snQ" int2:id="S2kOyOhv">
      <int2:state int2:type="gram" int2:value="Rejected"/>
    </int2:bookmark>
    <int2:bookmark int2:bookmarkName="_Int_GXAvkTYn" int2:invalidationBookmarkName="" int2:hashCode="OiEpXYE8Jusof8" int2:id="YlWO5J5r">
      <int2:state int2:type="gram" int2:value="Rejected"/>
    </int2:bookmark>
    <int2:bookmark int2:bookmarkName="_Int_EKvYU7Qj" int2:invalidationBookmarkName="" int2:hashCode="YpNp6t9tu35fGQ" int2:id="cm5T1lSu">
      <int2:state int2:type="gram" int2:value="Rejected"/>
    </int2:bookmark>
    <int2:bookmark int2:bookmarkName="_Int_744w3rQP" int2:invalidationBookmarkName="" int2:hashCode="AUvNZUxg1SUPrS" int2:id="if3WAjFL">
      <int2:state int2:type="gram" int2:value="Rejected"/>
    </int2:bookmark>
    <int2:bookmark int2:bookmarkName="_Int_mDpvFZJ7" int2:invalidationBookmarkName="" int2:hashCode="AUvNZUxg1SUPrS" int2:id="mFak7Y3p">
      <int2:state int2:type="gram" int2:value="Rejected"/>
    </int2:bookmark>
    <int2:bookmark int2:bookmarkName="_Int_Z40gU5RB" int2:invalidationBookmarkName="" int2:hashCode="AUvNZUxg1SUPrS" int2:id="R0qRRznx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6412b6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fb3d7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25d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079f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752fb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2a78a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bb42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6d7e8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9a99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CE3B9B"/>
    <w:rsid w:val="010BB35D"/>
    <w:rsid w:val="0CABB5B3"/>
    <w:rsid w:val="0CABB5B3"/>
    <w:rsid w:val="128F7F12"/>
    <w:rsid w:val="168CC22C"/>
    <w:rsid w:val="1FC009A8"/>
    <w:rsid w:val="222B5E4B"/>
    <w:rsid w:val="222B5E4B"/>
    <w:rsid w:val="291DFF7E"/>
    <w:rsid w:val="2A6E5AB0"/>
    <w:rsid w:val="2D4FDB7F"/>
    <w:rsid w:val="2ED1E36D"/>
    <w:rsid w:val="2F2AA903"/>
    <w:rsid w:val="3539E2EB"/>
    <w:rsid w:val="442F59D1"/>
    <w:rsid w:val="44334AA7"/>
    <w:rsid w:val="46348F5E"/>
    <w:rsid w:val="50A9B7AC"/>
    <w:rsid w:val="64837CE0"/>
    <w:rsid w:val="68287699"/>
    <w:rsid w:val="6D66AEB5"/>
    <w:rsid w:val="71CE3B9B"/>
    <w:rsid w:val="740B44D5"/>
    <w:rsid w:val="766E4EA7"/>
    <w:rsid w:val="7827FFE8"/>
    <w:rsid w:val="793F6E9B"/>
    <w:rsid w:val="793F6E9B"/>
    <w:rsid w:val="7A60B3A7"/>
    <w:rsid w:val="7A60B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3B9B"/>
  <w15:chartTrackingRefBased/>
  <w15:docId w15:val="{BF8AAD65-195E-47AB-81DD-772E292861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827FFE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061d4220e004617" /><Relationship Type="http://schemas.openxmlformats.org/officeDocument/2006/relationships/numbering" Target="numbering.xml" Id="Rf983b0469c444d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2025-11-04T01:22:34.3570249Z</dcterms:created>
  <dcterms:modified xsi:type="dcterms:W3CDTF">2025-11-04T01:33:54.8655222Z</dcterms:modified>
  <dc:creator>AFTABUR RAHMAN</dc:creator>
  <lastModifiedBy>AFTABUR RAHMAN</lastModifiedBy>
</coreProperties>
</file>