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857F3A" wp14:paraId="228D0788" wp14:textId="6479A0DC">
      <w:pPr>
        <w:pStyle w:val="Normal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Good Design Is Easier to Change</w:t>
      </w:r>
    </w:p>
    <w:p xmlns:wp14="http://schemas.microsoft.com/office/word/2010/wordml" w:rsidP="2C857F3A" wp14:paraId="67D876F4" wp14:textId="3EC44A2C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2C857F3A" wp14:paraId="3332BC9C" wp14:textId="52B7EE32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CSD325-308A</w:t>
      </w:r>
    </w:p>
    <w:p xmlns:wp14="http://schemas.microsoft.com/office/word/2010/wordml" w:rsidP="2C857F3A" wp14:paraId="4D3238C4" wp14:textId="3014A582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Module 5.1 Discussion Board</w:t>
      </w:r>
    </w:p>
    <w:p xmlns:wp14="http://schemas.microsoft.com/office/word/2010/wordml" w:rsidP="2C857F3A" wp14:paraId="175368EC" wp14:textId="15D4F486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11/13/2025</w:t>
      </w:r>
    </w:p>
    <w:p xmlns:wp14="http://schemas.microsoft.com/office/word/2010/wordml" w:rsidP="2C857F3A" wp14:paraId="43DD1856" wp14:textId="61FA56E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Discussion Topics: Pragmatic Programming</w:t>
      </w:r>
    </w:p>
    <w:p xmlns:wp14="http://schemas.microsoft.com/office/word/2010/wordml" w:rsidP="2C857F3A" wp14:paraId="65C49FB7" wp14:textId="514236C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 Selection from The Pragmatic Programmer (Topics 21-25)</w:t>
      </w:r>
    </w:p>
    <w:p xmlns:wp14="http://schemas.microsoft.com/office/word/2010/wordml" w:rsidP="2C857F3A" wp14:paraId="0FF73579" wp14:textId="26FFAE4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 Selected: Good Design Is Easier to Change (Topic 23)</w:t>
      </w:r>
    </w:p>
    <w:p xmlns:wp14="http://schemas.microsoft.com/office/word/2010/wordml" w:rsidP="2C857F3A" wp14:paraId="599EEB69" wp14:textId="6D819C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did you select this topic?</w:t>
      </w:r>
    </w:p>
    <w:p xmlns:wp14="http://schemas.microsoft.com/office/word/2010/wordml" w:rsidP="2C857F3A" wp14:paraId="1EBA635B" wp14:textId="7E64891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 chose this topic because it redefines what "good design" means in software development. Many people view 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good design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elegant or complex, but the Pragmatic Programmers argue that the highest virtue of a system is its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adaptability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Since requirements and business needs constantly change, a system that resists change will inevitably fail, regardless of how clever it is.</w:t>
      </w:r>
    </w:p>
    <w:p xmlns:wp14="http://schemas.microsoft.com/office/word/2010/wordml" w:rsidP="2C857F3A" wp14:paraId="69D9F66E" wp14:textId="5942099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Summarize the main points (in your own words) of that topic in three or four sentences.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C857F3A" wp14:paraId="5EE86FF1" wp14:textId="7C922E8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authors assert that the quality of any software design should be judged by how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easy it is to change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If a system is difficult to 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modify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it is a bad design, regardless of how well it currently meets its specifications. To create this adaptability, you must adhere to principles like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decoupling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(modules 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don't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rely on each other's internal details) and </w:t>
      </w:r>
      <w:bookmarkStart w:name="_Int_ephqiT4f" w:id="1470952139"/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having</w:t>
      </w:r>
      <w:bookmarkEnd w:id="1470952139"/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 single source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of truth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(DRY). This allows you to isolate changes, meaning you can swap out a module or alter a feature without causing a ripple of failures across the entire application.</w:t>
      </w:r>
    </w:p>
    <w:p xmlns:wp14="http://schemas.microsoft.com/office/word/2010/wordml" w:rsidP="2C857F3A" wp14:paraId="1FBEC359" wp14:textId="1DD951B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Find at least one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resource (video, book, article, website, etc.) that supports your summary. Include a link to that resource.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C857F3A" wp14:paraId="1AC255B1" wp14:textId="5FE0F9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concept of "easy change" is a core tenet of modern practices like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Clean Architecture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aims to separate business logic from external concerns like databases or user interfaces. An article by </w:t>
      </w: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Martin Fowler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reinforces this, 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stating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good architectures are defined by the ability to postpone major decisions and allow for the easy substitution of components (Fowler, 2019).</w:t>
      </w:r>
    </w:p>
    <w:p xmlns:wp14="http://schemas.microsoft.com/office/word/2010/wordml" w:rsidP="2C857F3A" wp14:paraId="79B2FFB9" wp14:textId="08FE96E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857F3A" w:rsidR="71C0B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</w:t>
      </w:r>
    </w:p>
    <w:p xmlns:wp14="http://schemas.microsoft.com/office/word/2010/wordml" w:rsidP="2C857F3A" wp14:paraId="06693110" wp14:textId="6A8EFF87">
      <w:pPr>
        <w:spacing w:before="240" w:beforeAutospacing="off" w:after="240" w:afterAutospacing="off"/>
        <w:rPr>
          <w:color w:val="000000" w:themeColor="text1" w:themeTint="FF" w:themeShade="FF"/>
          <w:sz w:val="24"/>
          <w:szCs w:val="24"/>
        </w:rPr>
      </w:pP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Fowler, M. (2019, August 1). </w:t>
      </w:r>
      <w:r w:rsidRPr="2C857F3A" w:rsidR="71C0B51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Software design</w:t>
      </w:r>
      <w:r w:rsidRPr="2C857F3A" w:rsidR="71C0B51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Martin Fowler. </w:t>
      </w:r>
      <w:hyperlink r:id="Rd049daf93b05479b">
        <w:r w:rsidRPr="2C857F3A" w:rsidR="71C0B51E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https://www.google.com/search?q=https://martinfowler.com/tags/software%2520design.html</w:t>
        </w:r>
      </w:hyperlink>
    </w:p>
    <w:p xmlns:wp14="http://schemas.microsoft.com/office/word/2010/wordml" w:rsidP="2C857F3A" wp14:paraId="2C078E63" wp14:textId="38E48614">
      <w:pPr>
        <w:rPr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phqiT4f" int2:invalidationBookmarkName="" int2:hashCode="DqinSvqDF8kWlo" int2:id="ou74mbL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C46FDF"/>
    <w:rsid w:val="09717BED"/>
    <w:rsid w:val="0BC46FDF"/>
    <w:rsid w:val="2C857F3A"/>
    <w:rsid w:val="35590926"/>
    <w:rsid w:val="369C9499"/>
    <w:rsid w:val="5730A1E3"/>
    <w:rsid w:val="71C0B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6FDF"/>
  <w15:chartTrackingRefBased/>
  <w15:docId w15:val="{C630C332-6280-4AE0-B2D5-669813EE7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C857F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https://martinfowler.com/tags/software%2520design.html" TargetMode="External" Id="Rd049daf93b05479b" /><Relationship Type="http://schemas.microsoft.com/office/2020/10/relationships/intelligence" Target="intelligence2.xml" Id="Rfe4f3fecdf674f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2025-11-14T00:08:26.4733015Z</dcterms:created>
  <dcterms:modified xsi:type="dcterms:W3CDTF">2025-11-14T00:11:47.0150567Z</dcterms:modified>
  <dc:creator>AFTABUR RAHMAN</dc:creator>
  <lastModifiedBy>AFTABUR RAHMAN</lastModifiedBy>
</coreProperties>
</file>