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更新：2026-10-02T03:00:47+08:00。本册按实际实验整理，原始运行记录单独保存。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2800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0.09976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