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更新：2026-10-02T01:28:43+08:00。本册按实际实验整理，原始运行记录单独保存。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0.10431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