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更新：2026-10-01T23:49:37+08:00。本册按实际实验整理，原始运行记录单独保存。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0.11163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