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更新：2026-10-02T03:41:08+08:00。本册按实际实验整理，原始运行记录单独保存。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0.09702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