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更新：2026-10-02T06:26:15+08:00。本册按实际实验整理，原始运行记录单独保存。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1400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0.11483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