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更新：2026-10-02T05:22:28+08:00。本册按实际实验整理，原始运行记录单独保存。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600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0.13284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