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更新：2026-10-02T13:36:03+08:00。本册按实际实验整理，原始运行记录单独保存。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10,000 条训练轨迹的最佳 dev 结果为 411/500，较固定示例基线多 56 条。三个 10k seed 落在 409—411/500；不调用轮为 334—338/360，低于 5k 的 342/360。规模与 seed 队列已完成，但这些仍是同一份 dev 上的成绩，不能替代独立 test。loss 和工具决策分开看，不能把更容易生成调用当成任务成功率提升。</w:t>
      </w:r>
    </w:p>
    <w:p>
      <w:r>
        <w:t>LoRA 重复准备和验证阶段的显存缓存问题已经找到处理办法，失败条件与经过保留在正文。下一步转向相同数据、rank、训练步数和提示条件下的 BF16 LoRA/QLoRA 对照，再开展 rank、学习率与数据质量实验；最终配置仍不能由 test 选择。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2"/>
      </w:pPr>
      <w:r>
        <w:t>精度对照</w:t>
      </w:r>
    </w:p>
    <w:p>
      <w:r>
        <w:t>两组已完成相同完整 dev：NF4 训练通过 406/500，BF16 训练通过 403/500，相差 -3 条。先看训练成本和两类决策，再解释精度的影响。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411/500，比原模型加固定示例多 56 条。1k、5k、10k 和三个 10k seed 的队列已经跑完；三个 10k seed 分别通过 409、410、411 条，差距很小，但这仍是同一份 dev 上的结果。另一个值得留意的地方是，不调用轮没有随数据量一直变好：5k 是 342/360，三个 10k seed 落在 334—338/360。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0.09625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E09-R15 通过 411/500；调用轮为 494/568，不调用轮为 334/360。是否比原模型好，要在相同条件下逐项比较。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411/500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334/360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E09-R15 通过 411/500，与原模型相差 +56 条，即 +11.2 个百分点。调用轮相差 +38 条，不调用轮相差 +35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是模型自行补出的。两个例子都来自本轮实际回复。回看 5k 与三个 10k seed，整条轨迹通过数从 406/500 变化到 409—411/500，但不调用轮在 10k 时没有超过 5k。模型少猜参数的情况确实出现过，过度调用也没有消失；数据质量和学习率的影响还要分别对照，评分规则没有因这个例子而改变。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各轮输入使用标注历史，还没有执行模型自己的连续 Agent 对话。后来完成的三个 10k seed 在整条轨迹上是 409—411/500，但不调用轮只有 334—338/360，和 5k 的 342/360 相比没有继续上升；Agent 连续执行效果留给 Pi 阶段验证。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E10：QLoRA 省了多少显存，效果是否变化？</w:t>
      </w:r>
    </w:p>
    <w:p>
      <w:r>
        <w:t>两组已完成相同完整 dev：NF4 训练通过 406/500，BF16 训练通过 403/500，相差 -3 条。先看训练成本和两类决策，再解释精度的影响。</w:t>
      </w:r>
    </w:p>
    <w:p>
      <w:pPr>
        <w:pStyle w:val="Heading2"/>
      </w:pPr>
      <w:r>
        <w:t>怎样让这个比较尽量公平？</w:t>
      </w:r>
    </w:p>
    <w:p>
      <w:r>
        <w:t>两组使用相同的 5,000 条轨迹、14,502 个回复单元和 638,598 个监督 token。seed 为 17，rank=16、alpha=32、dropout=0.05；学习率为 1e-4，单卡 batch=1，累积 8 次梯度，训练一个 epoch，共 1,813 次更新。NF4 参考沿用已完成的 E09 运行，没有为了这个对照再训练一遍。</w:t>
      </w:r>
    </w:p>
    <w:p>
      <w:r>
        <w:t>主变量是基础权重以 BF16 还是 NF4 存储。量化模型需要 k-bit 准备，普通模型走正常 PEFT 分支；库还可能改变适配器和非量化层的 dtype，所以它是两套实际训练方案的比较，不能把所有差异都归因于四位编码。下面记录实际可训练参数和 dtype。</w:t>
      </w:r>
    </w:p>
    <w:p>
      <w:pPr>
        <w:pStyle w:val="CodeBlock"/>
        <w:shd w:fill="F3F4F6"/>
      </w:pPr>
      <w:r>
        <w:t>options = dict(torch_dtype=torch.bfloat16, device_map={"": 0})</w:t>
        <w:br/>
        <w:t>if load_in_4bit:</w:t>
        <w:br/>
        <w:t xml:space="preserve">    options["quantization_config"] = BitsAndBytesConfig(</w:t>
        <w:br/>
        <w:t xml:space="preserve">        load_in_4bit=True, bnb_4bit_quant_type="nf4",</w:t>
        <w:br/>
        <w:t xml:space="preserve">        bnb_4bit_use_double_quant=True,</w:t>
        <w:br/>
        <w:t xml:space="preserve">        bnb_4bit_compute_dtype=torch.bfloat16,</w:t>
        <w:br/>
        <w:t xml:space="preserve">    )</w:t>
      </w:r>
    </w:p>
    <w:p>
      <w:r/>
      <w:r>
        <w:rPr>
          <w:rFonts w:ascii="Consolas" w:hAnsi="Consolas"/>
          <w:sz w:val="20"/>
        </w:rPr>
        <w:t>load_in_4bit</w:t>
      </w:r>
      <w:r>
        <w:t xml:space="preserve"> 是存储方式开关；</w:t>
      </w:r>
      <w:r>
        <w:rPr>
          <w:rFonts w:ascii="Consolas" w:hAnsi="Consolas"/>
          <w:sz w:val="20"/>
        </w:rPr>
        <w:t>options</w:t>
      </w:r>
      <w:r>
        <w:t xml:space="preserve"> 传给同一个官方模型加载入口。无论哪一组，模型都交给 TRL 准备后再添加 LoRA，模板、监督位置和缓存释放方式保持一致。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 / 存储方式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可训练参数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适配器 dtype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基础层 dtype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E09-R09 / NF4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17432576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torch.float32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原参考未另记此项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E10-R01 / BF16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17432576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torch.float32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torch.bfloat16</w:t>
            </w:r>
          </w:p>
        </w:tc>
      </w:tr>
    </w:tbl>
    <w:p>
      <w:pPr>
        <w:pStyle w:val="Heading2"/>
      </w:pPr>
      <w:r>
        <w:t>训练省下了哪些资源？</w:t>
      </w:r>
    </w:p>
    <w:p>
      <w:r>
        <w:t>显存表来自训练更新时 PyTorch 实际记录的数值；allocated 表示张量占用，reserved 还包含分配器保留的缓存。更新耗时包括该步计算与缓存释放，不含后续完整验证和 Word 整理。失败条件只列已有测量，不把缺失的最终成绩写成零。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已记录更新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更新耗时中位数（s）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最大 allocated / reserved（MiB）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训练状态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3.01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7918 / 15472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一个 epoch 已完成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2.52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9698 / 17048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一个 epoch 已完成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训练循环耗时（s）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 tokens/s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最低完整 dev loss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10272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62.17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0.10856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8725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73.19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0.10641</w:t>
            </w:r>
          </w:p>
        </w:tc>
      </w:tr>
    </w:tbl>
    <w:p>
      <w:r>
        <w:t>训练循环耗时使用 Trainer 的实际计时，包含循环内完整验证和报告回调，不含模型加载及训练前验证；监督吞吐按本轮真实目标 token 总数除以这段耗时计算，不能与纯推理 tokens/s 混用。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-R01-lo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E10-1：E10-R01 的真实 loss；训练 1813 点，完整 dev 20 点，未平滑。</w:t>
      </w:r>
    </w:p>
    <w:p>
      <w:r>
        <w:t>训练和验证 loss 分别保留原始测量。验证覆盖全部 500 条轨迹的 1,484 个回复，按 66,664 个监督 token 加权；缺失的验证点不插值补齐。</w:t>
      </w:r>
    </w:p>
    <w:p>
      <w:pPr>
        <w:pStyle w:val="Heading2"/>
      </w:pPr>
      <w:r>
        <w:t>训练精度不同，生成评测也一起改吗？</w:t>
      </w:r>
    </w:p>
    <w:p>
      <w:r>
        <w:t>这一步的生成后端保持一致：两组适配器都加载到相同 NF4 学生，用固定提示、标注历史和贪心解码评测。这样比较的是训练后适配器的变化；BF16 推理本身的质量和速度另做部署实验。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403/500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468/568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349/360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pStyle w:val="Heading1"/>
        <w:pageBreakBefore/>
      </w:pPr>
      <w:r>
        <w:t>E11：rank 翻倍，能学得更好吗？</w:t>
      </w:r>
    </w:p>
    <w:p>
      <w:r>
        <w:t>E11-R01 已经进入 rank 8 条件，正按相同数据和预算往前跑。现在只有加载与起始验证信息，完整训练和 dev 工具结果尚未出来，暂时不能判断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第一次启动时，先把解释器路径纠正了</w:t>
      </w:r>
    </w:p>
    <w:p>
      <w:r>
        <w:t xml:space="preserve">第一次启动队列时，我从系统默认 Python 进入了 </w:t>
      </w:r>
      <w:r>
        <w:rPr>
          <w:rFonts w:ascii="Consolas" w:hAnsi="Consolas"/>
          <w:sz w:val="20"/>
        </w:rPr>
        <w:t>scale.py</w:t>
      </w:r>
      <w:r>
        <w:t xml:space="preserve">。它不在项目锁定的训练环境里，子进程导入数据集库时便报 </w:t>
      </w:r>
      <w:r>
        <w:rPr>
          <w:rFonts w:ascii="Consolas" w:hAnsi="Consolas"/>
          <w:sz w:val="20"/>
        </w:rPr>
        <w:t>ModuleNotFoundError: No module named 'datasets'</w:t>
      </w:r>
      <w:r>
        <w:t>。这次停在训练脚本导入阶段，没有创建 E11 训练运行、没有加载模型，也没有占用 GPU；它是启动环境选错，不是 rank 条件跑坏了。</w:t>
      </w:r>
    </w:p>
    <w:p>
      <w:r>
        <w:t xml:space="preserve">回看 E10 的训练配置，实际使用的是项目内锁定的 Python 环境。我用这个解释器确认 </w:t>
      </w:r>
      <w:r>
        <w:rPr>
          <w:rFonts w:ascii="Consolas" w:hAnsi="Consolas"/>
          <w:sz w:val="20"/>
        </w:rPr>
        <w:t>datasets==4.0.0</w:t>
      </w:r>
      <w:r>
        <w:t>、</w:t>
      </w:r>
      <w:r>
        <w:rPr>
          <w:rFonts w:ascii="Consolas" w:hAnsi="Consolas"/>
          <w:sz w:val="20"/>
        </w:rPr>
        <w:t>torch==2.8.0+cu128</w:t>
      </w:r>
      <w:r>
        <w:t xml:space="preserve"> 可导入，并且 CUDA 可用。下一步沿用原来的数据、模型和 rank 配置重新启动队列，不改训练参数；第一次失败也留在记录里。</w:t>
      </w:r>
    </w:p>
    <w:p>
      <w:pPr>
        <w:pStyle w:val="Heading2"/>
      </w:pPr>
      <w:r>
        <w:t>目前哪些条件已经实际运行？</w:t>
      </w:r>
    </w:p>
    <w:p>
      <w:r>
        <w:t>第一次初始化后，训练参数检查到 8,716,288 个可训练参数、392 个 LoRA 张量，基础权重处于 NF4 加 BF16 计算条件，适配器 dtype 为 FP32。R01 正在跑起始 dev loss；截至 13:35 的进度记录，已处理 600/1,484 个回复单元，用时 124.0 秒，reserved 1,754 MiB，还没有 optimizer step。</w:t>
      </w:r>
    </w:p>
    <w:p>
      <w:r>
        <w:t>本轮的 rank 8、5k、seed 17 和学习率 1e-4 均已落到运行配置。接下来等待整轮训练与 500 条 dev 工具评测结束，再按队列进入 rank 32；rank 16 继续复用 E09-R09/E09-R10。这个启动过程中的 Python 解释器错误没有混进模型成绩。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E11 启动环境排错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.local/archive/E11-launch-failure-2026-10-02.json；.local/logs/scale-5000-17-train-1790918774639450600.log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E11 rank 8 当前运行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.local/runs/E11-R01/config.json；.local/runs/E11-R01/trainable-parameters.json；.local/runs/E11-R01/validation-progress.json；.local/logs/scale-5000-17-train-1790919168744708500.log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精度对照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experiments/E10/notes.md；experiments/E10/E10-R01-metrics.csv；experiments/E10/figures/E10-R01-loss.png；configs/sft-bf16.json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