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更新：2026-10-01T12:30:57+08:00。本册按实际实验整理，原始运行记录单独保存。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0.10883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1800 个点、完整 dev 18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次调用用于构造错误候选。模型调用数仍为 0，八个原型只属于训练区，正式的 1,000 条轨迹和独立 dev、test 还没有完成。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已经得到可追溯的原型训练格式，正式 1,000 条有效轨迹和领域训练还要继续完成。本轮只调用 tokenizer，未初始化 CUDA，也未进行模型前向或更新参数。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