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99D0" w14:textId="77777777" w:rsidR="00932D99" w:rsidRDefault="005449E8">
      <w:pPr>
        <w:pStyle w:val="TitleIJAIN"/>
        <w:jc w:val="center"/>
      </w:pPr>
      <w:r>
        <w:t>Type the paper title, Capitalize first letter (17pt)</w:t>
      </w:r>
    </w:p>
    <w:p w14:paraId="33EA857F" w14:textId="77777777" w:rsidR="00932D99" w:rsidRDefault="005449E8">
      <w:pPr>
        <w:pStyle w:val="Author"/>
        <w:ind w:right="2"/>
        <w:jc w:val="center"/>
        <w:rPr>
          <w:sz w:val="22"/>
          <w:szCs w:val="22"/>
          <w:lang w:eastAsia="zh-CN"/>
        </w:rPr>
      </w:pPr>
      <w:r>
        <w:rPr>
          <w:sz w:val="22"/>
          <w:szCs w:val="22"/>
        </w:rPr>
        <w:t xml:space="preserve">First Author </w:t>
      </w:r>
      <w:r>
        <w:rPr>
          <w:sz w:val="22"/>
          <w:szCs w:val="22"/>
          <w:vertAlign w:val="superscript"/>
        </w:rPr>
        <w:t>a,1,*</w:t>
      </w:r>
      <w:r>
        <w:rPr>
          <w:sz w:val="22"/>
          <w:szCs w:val="22"/>
        </w:rPr>
        <w:t xml:space="preserve">, Second Author </w:t>
      </w:r>
      <w:r>
        <w:rPr>
          <w:sz w:val="22"/>
          <w:szCs w:val="22"/>
          <w:vertAlign w:val="superscript"/>
        </w:rPr>
        <w:t>b,2</w:t>
      </w:r>
      <w:r>
        <w:rPr>
          <w:sz w:val="22"/>
          <w:szCs w:val="22"/>
        </w:rPr>
        <w:t xml:space="preserve">, Third Author </w:t>
      </w:r>
      <w:r>
        <w:rPr>
          <w:sz w:val="22"/>
          <w:szCs w:val="22"/>
          <w:vertAlign w:val="superscript"/>
        </w:rPr>
        <w:t>b,3</w:t>
      </w:r>
      <w:r>
        <w:rPr>
          <w:sz w:val="22"/>
          <w:szCs w:val="22"/>
        </w:rPr>
        <w:t xml:space="preserve"> (11pt)</w:t>
      </w:r>
    </w:p>
    <w:p w14:paraId="4710372C" w14:textId="77777777" w:rsidR="00932D99" w:rsidRDefault="005449E8">
      <w:pPr>
        <w:pStyle w:val="AuthorAffiliation"/>
        <w:jc w:val="center"/>
        <w:rPr>
          <w:i/>
        </w:rPr>
      </w:pPr>
      <w:r>
        <w:rPr>
          <w:vertAlign w:val="superscript"/>
        </w:rPr>
        <w:t xml:space="preserve">a </w:t>
      </w:r>
      <w:r>
        <w:t>First affiliation, Address, City and Postcode, Country (9pt)</w:t>
      </w:r>
    </w:p>
    <w:p w14:paraId="54216B40" w14:textId="77777777" w:rsidR="00932D99" w:rsidRDefault="005449E8">
      <w:pPr>
        <w:pStyle w:val="AuthorAffiliation"/>
        <w:jc w:val="center"/>
        <w:rPr>
          <w:i/>
        </w:rPr>
      </w:pPr>
      <w:r>
        <w:rPr>
          <w:vertAlign w:val="superscript"/>
        </w:rPr>
        <w:t>b</w:t>
      </w:r>
      <w:r>
        <w:t xml:space="preserve"> Second affiliation, Address, City and Postcode, Country (9pt)</w:t>
      </w:r>
    </w:p>
    <w:p w14:paraId="211C4F0B" w14:textId="77777777" w:rsidR="00932D99" w:rsidRDefault="005449E8">
      <w:pPr>
        <w:pStyle w:val="AuthorAffiliation"/>
        <w:jc w:val="center"/>
        <w:rPr>
          <w:i/>
        </w:rPr>
      </w:pPr>
      <w:r>
        <w:rPr>
          <w:vertAlign w:val="superscript"/>
        </w:rPr>
        <w:t>1</w:t>
      </w:r>
      <w:r>
        <w:t xml:space="preserve"> Email First Author*; </w:t>
      </w:r>
      <w:r>
        <w:rPr>
          <w:vertAlign w:val="superscript"/>
        </w:rPr>
        <w:t xml:space="preserve">2 </w:t>
      </w:r>
      <w:r>
        <w:t xml:space="preserve">Email Second Author; </w:t>
      </w:r>
      <w:r>
        <w:rPr>
          <w:vertAlign w:val="superscript"/>
        </w:rPr>
        <w:t xml:space="preserve">3 </w:t>
      </w:r>
      <w:r>
        <w:t>Email Third Author (9pt)</w:t>
      </w:r>
    </w:p>
    <w:p w14:paraId="561115D6" w14:textId="77777777" w:rsidR="00932D99" w:rsidRDefault="005449E8">
      <w:pPr>
        <w:pStyle w:val="AuthorAffiliation"/>
        <w:jc w:val="center"/>
      </w:pPr>
      <w:r>
        <w:t>* corresponding author</w:t>
      </w:r>
    </w:p>
    <w:p w14:paraId="687F9F76" w14:textId="77777777" w:rsidR="00932D99" w:rsidRDefault="00932D99">
      <w:pPr>
        <w:jc w:val="center"/>
        <w:rPr>
          <w:rFonts w:ascii="Times New Roman" w:hAnsi="Times New Roman" w:cs="Times New Roman"/>
          <w:sz w:val="14"/>
          <w:szCs w:val="14"/>
        </w:rPr>
      </w:pPr>
    </w:p>
    <w:p w14:paraId="03156137" w14:textId="77777777" w:rsidR="00932D99" w:rsidRDefault="005449E8">
      <w:pPr>
        <w:jc w:val="center"/>
        <w:rPr>
          <w:rFonts w:ascii="Times New Roman" w:hAnsi="Times New Roman" w:cs="Times New Roman"/>
          <w:sz w:val="14"/>
          <w:szCs w:val="14"/>
        </w:rPr>
      </w:pPr>
      <w:r>
        <w:rPr>
          <w:rFonts w:ascii="Times New Roman" w:hAnsi="Times New Roman" w:cs="Times New Roman"/>
          <w:sz w:val="14"/>
          <w:szCs w:val="14"/>
        </w:rPr>
        <w:t>(</w:t>
      </w:r>
      <w:r>
        <w:rPr>
          <w:rFonts w:ascii="Times New Roman" w:hAnsi="Times New Roman" w:cs="Times New Roman"/>
          <w:sz w:val="14"/>
          <w:szCs w:val="14"/>
          <w:lang w:val="en-US"/>
        </w:rPr>
        <w:t>Received</w:t>
      </w:r>
      <w:r>
        <w:rPr>
          <w:rFonts w:ascii="Times New Roman" w:hAnsi="Times New Roman" w:cs="Times New Roman"/>
          <w:sz w:val="14"/>
          <w:szCs w:val="14"/>
        </w:rPr>
        <w:t xml:space="preserve"> </w:t>
      </w:r>
      <w:r>
        <w:rPr>
          <w:rFonts w:ascii="Times New Roman" w:hAnsi="Times New Roman" w:cs="Times New Roman"/>
          <w:sz w:val="14"/>
          <w:szCs w:val="14"/>
          <w:lang w:val="en-US"/>
        </w:rPr>
        <w:t>July 1, 2019</w:t>
      </w:r>
      <w:r>
        <w:rPr>
          <w:rFonts w:ascii="Times New Roman" w:hAnsi="Times New Roman" w:cs="Times New Roman"/>
          <w:sz w:val="14"/>
          <w:szCs w:val="14"/>
        </w:rPr>
        <w:t xml:space="preserve"> </w:t>
      </w:r>
      <w:r>
        <w:rPr>
          <w:rFonts w:ascii="Times New Roman" w:hAnsi="Times New Roman" w:cs="Times New Roman"/>
          <w:sz w:val="14"/>
          <w:szCs w:val="14"/>
          <w:lang w:val="en-US"/>
        </w:rPr>
        <w:t>Revised October</w:t>
      </w:r>
      <w:r>
        <w:rPr>
          <w:rFonts w:ascii="Times New Roman" w:hAnsi="Times New Roman" w:cs="Times New Roman"/>
          <w:sz w:val="14"/>
          <w:szCs w:val="14"/>
        </w:rPr>
        <w:t xml:space="preserve"> </w:t>
      </w:r>
      <w:r>
        <w:rPr>
          <w:rFonts w:ascii="Times New Roman" w:hAnsi="Times New Roman" w:cs="Times New Roman"/>
          <w:sz w:val="14"/>
          <w:szCs w:val="14"/>
          <w:lang w:val="en-US"/>
        </w:rPr>
        <w:t>21, 2019</w:t>
      </w:r>
      <w:r>
        <w:rPr>
          <w:rFonts w:ascii="Times New Roman" w:hAnsi="Times New Roman" w:cs="Times New Roman"/>
          <w:sz w:val="14"/>
          <w:szCs w:val="14"/>
        </w:rPr>
        <w:t xml:space="preserve"> </w:t>
      </w:r>
      <w:r>
        <w:rPr>
          <w:rFonts w:ascii="Times New Roman" w:hAnsi="Times New Roman" w:cs="Times New Roman"/>
          <w:sz w:val="14"/>
          <w:szCs w:val="14"/>
          <w:lang w:val="en-US"/>
        </w:rPr>
        <w:t>Accepted</w:t>
      </w:r>
      <w:r>
        <w:rPr>
          <w:rFonts w:ascii="Times New Roman" w:hAnsi="Times New Roman" w:cs="Times New Roman"/>
          <w:sz w:val="14"/>
          <w:szCs w:val="14"/>
        </w:rPr>
        <w:t xml:space="preserve"> </w:t>
      </w:r>
      <w:r>
        <w:rPr>
          <w:rFonts w:ascii="Times New Roman" w:hAnsi="Times New Roman" w:cs="Times New Roman"/>
          <w:sz w:val="14"/>
          <w:szCs w:val="14"/>
          <w:lang w:val="en-US"/>
        </w:rPr>
        <w:t>October 29, 2019</w:t>
      </w:r>
      <w:r>
        <w:rPr>
          <w:rFonts w:ascii="Times New Roman" w:hAnsi="Times New Roman" w:cs="Times New Roman"/>
          <w:sz w:val="14"/>
          <w:szCs w:val="14"/>
        </w:rPr>
        <w:t>, Available online October 29, 2019)</w:t>
      </w:r>
    </w:p>
    <w:p w14:paraId="663F2B4F" w14:textId="77777777" w:rsidR="00932D99" w:rsidRDefault="005449E8">
      <w:pPr>
        <w:pStyle w:val="Els-Abstract-head"/>
        <w:spacing w:before="200"/>
      </w:pPr>
      <w:r>
        <w:t>Abstract</w:t>
      </w:r>
    </w:p>
    <w:p w14:paraId="206D559D" w14:textId="77777777" w:rsidR="00932D99" w:rsidRDefault="005449E8">
      <w:pPr>
        <w:pStyle w:val="Els-Abstract-text"/>
        <w:rPr>
          <w:lang w:val="id-ID"/>
        </w:rPr>
      </w:pPr>
      <w:r>
        <w:fldChar w:fldCharType="begin"/>
      </w:r>
      <w:r>
        <w:instrText xml:space="preserve"> MACROBUTTON NoMacro Click here and insert your abstract text.</w:instrText>
      </w:r>
      <w:r>
        <w:fldChar w:fldCharType="end"/>
      </w:r>
    </w:p>
    <w:p w14:paraId="1D7A1F56" w14:textId="77777777" w:rsidR="00932D99" w:rsidRDefault="00932D99">
      <w:pPr>
        <w:autoSpaceDE w:val="0"/>
        <w:autoSpaceDN w:val="0"/>
        <w:adjustRightInd w:val="0"/>
        <w:spacing w:line="220" w:lineRule="exact"/>
        <w:rPr>
          <w:rFonts w:ascii="Times New Roman" w:hAnsi="Times New Roman" w:cs="Times New Roman"/>
        </w:rPr>
      </w:pPr>
    </w:p>
    <w:p w14:paraId="7110DBAA" w14:textId="77777777" w:rsidR="00932D99" w:rsidRDefault="005449E8">
      <w:pPr>
        <w:pStyle w:val="Els-keywords"/>
      </w:pPr>
      <w:r>
        <w:rPr>
          <w:i/>
        </w:rPr>
        <w:t>Keywords:</w:t>
      </w:r>
      <w:r>
        <w:t xml:space="preserve"> </w:t>
      </w:r>
      <w:r>
        <w:fldChar w:fldCharType="begin"/>
      </w:r>
      <w:r>
        <w:instrText xml:space="preserve"> MACROBUTTON  AcceptAllChangesShown Type your keywords here, separated by semicolons ; </w:instrText>
      </w:r>
      <w:r>
        <w:fldChar w:fldCharType="end"/>
      </w:r>
    </w:p>
    <w:p w14:paraId="2EC7F628" w14:textId="44AF7813"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rPr>
          <w:sz w:val="22"/>
        </w:rPr>
      </w:pPr>
      <w:r>
        <w:rPr>
          <w:sz w:val="22"/>
        </w:rPr>
        <w:t>Introduction</w:t>
      </w:r>
    </w:p>
    <w:p w14:paraId="5BEE68EC" w14:textId="7436A789" w:rsidR="00FB4395" w:rsidRPr="00FB4395" w:rsidRDefault="00FB4395" w:rsidP="00FB4395">
      <w:pPr>
        <w:pStyle w:val="BodyText"/>
        <w:ind w:firstLine="360"/>
        <w:jc w:val="both"/>
        <w:rPr>
          <w:rFonts w:ascii="Times New Roman" w:hAnsi="Times New Roman" w:cs="Times New Roman"/>
          <w:lang w:val="en-US"/>
        </w:rPr>
      </w:pPr>
      <w:r w:rsidRPr="00FB4395">
        <w:rPr>
          <w:rFonts w:ascii="Times New Roman" w:hAnsi="Times New Roman" w:cs="Times New Roman"/>
          <w:lang w:val="en-US"/>
        </w:rPr>
        <w:t>The rapid developments in the field of technology and information have driven continuous breakthroughs in Financial Technology. This has led to the improvement and innovation of financial models, reshaping supply chains and value chains for the financial industry [1]. As a new alternative electronic currency exchange system, cryptocurrencies have been widely recognized to have significant consequences for emerging markets and the global economy[2].</w:t>
      </w:r>
    </w:p>
    <w:p w14:paraId="478B4A49" w14:textId="66C3FDC1" w:rsidR="00FB4395" w:rsidRPr="00FB4395" w:rsidRDefault="00FB4395" w:rsidP="00FB4395">
      <w:pPr>
        <w:pStyle w:val="BodyText"/>
        <w:ind w:firstLine="360"/>
        <w:jc w:val="both"/>
        <w:rPr>
          <w:rFonts w:ascii="Times New Roman" w:hAnsi="Times New Roman" w:cs="Times New Roman"/>
          <w:lang w:val="en-US"/>
        </w:rPr>
      </w:pPr>
      <w:r w:rsidRPr="00FB4395">
        <w:rPr>
          <w:rFonts w:ascii="Times New Roman" w:hAnsi="Times New Roman" w:cs="Times New Roman"/>
          <w:lang w:val="en-US"/>
        </w:rPr>
        <w:t xml:space="preserve">According to Google Trends, the term "cryptocurrency" reached its peak popularity in May 2021. With the popularity of cryptocurrencies among the public, many investors see profit opportunities. One of the most popular cryptocurrencies is Bitcoin[2]. Data from </w:t>
      </w:r>
      <w:r>
        <w:rPr>
          <w:rFonts w:ascii="Times New Roman" w:hAnsi="Times New Roman" w:cs="Times New Roman"/>
          <w:lang w:val="en-US"/>
        </w:rPr>
        <w:t xml:space="preserve">coingecko </w:t>
      </w:r>
      <w:r w:rsidRPr="00FB4395">
        <w:rPr>
          <w:rFonts w:ascii="Times New Roman" w:hAnsi="Times New Roman" w:cs="Times New Roman"/>
          <w:lang w:val="en-US"/>
        </w:rPr>
        <w:t>also shows that the price of Bitcoin, one of the most popular cryptocurrencies, increased by 405% in 2020 and 161% in 2021, with a market capitalization reaching 1.28 trillion dollars on November 9, 2021.</w:t>
      </w:r>
      <w:r>
        <w:rPr>
          <w:rFonts w:ascii="Times New Roman" w:hAnsi="Times New Roman" w:cs="Times New Roman"/>
          <w:lang w:val="en-US"/>
        </w:rPr>
        <w:t xml:space="preserve"> Not only that, c</w:t>
      </w:r>
      <w:r w:rsidRPr="00FB4395">
        <w:rPr>
          <w:rFonts w:ascii="Times New Roman" w:hAnsi="Times New Roman" w:cs="Times New Roman"/>
          <w:lang w:val="en-US"/>
        </w:rPr>
        <w:t>ryptocurrencies offer various attractive features</w:t>
      </w:r>
      <w:r>
        <w:rPr>
          <w:rFonts w:ascii="Times New Roman" w:hAnsi="Times New Roman" w:cs="Times New Roman"/>
          <w:lang w:val="en-US"/>
        </w:rPr>
        <w:t>.</w:t>
      </w:r>
      <w:r w:rsidRPr="00FB4395">
        <w:rPr>
          <w:rFonts w:ascii="Times New Roman" w:hAnsi="Times New Roman" w:cs="Times New Roman"/>
          <w:lang w:val="en-US"/>
        </w:rPr>
        <w:t xml:space="preserve"> </w:t>
      </w:r>
      <w:r>
        <w:rPr>
          <w:rFonts w:ascii="Times New Roman" w:hAnsi="Times New Roman" w:cs="Times New Roman"/>
          <w:lang w:val="en-US"/>
        </w:rPr>
        <w:t>E</w:t>
      </w:r>
      <w:r w:rsidRPr="00FB4395">
        <w:rPr>
          <w:rFonts w:ascii="Times New Roman" w:hAnsi="Times New Roman" w:cs="Times New Roman"/>
          <w:lang w:val="en-US"/>
        </w:rPr>
        <w:t>ase of use, security, and decentralization. They can be accessed through various devices, providing secure and transparent identities. At the same time, transactions are anonymous, recorded on the underlying blockchain without involving intermediaries such as banks[3].</w:t>
      </w:r>
    </w:p>
    <w:p w14:paraId="3086B071" w14:textId="3C92FFA3" w:rsidR="00FB4395" w:rsidRPr="00FB4395" w:rsidRDefault="00FB4395" w:rsidP="00870BAB">
      <w:pPr>
        <w:pStyle w:val="BodyText"/>
        <w:ind w:firstLine="360"/>
        <w:jc w:val="both"/>
        <w:rPr>
          <w:rFonts w:ascii="Times New Roman" w:hAnsi="Times New Roman" w:cs="Times New Roman"/>
          <w:lang w:val="en-US"/>
        </w:rPr>
      </w:pPr>
      <w:r w:rsidRPr="00FB4395">
        <w:rPr>
          <w:rFonts w:ascii="Times New Roman" w:hAnsi="Times New Roman" w:cs="Times New Roman"/>
          <w:lang w:val="en-US"/>
        </w:rPr>
        <w:t xml:space="preserve">The high price volatility of cryptocurrencies is one of the reasons why some investors are reluctant to enter </w:t>
      </w:r>
      <w:r w:rsidR="0030394D">
        <w:rPr>
          <w:rFonts w:ascii="Times New Roman" w:hAnsi="Times New Roman" w:cs="Times New Roman"/>
          <w:lang w:val="en-US"/>
        </w:rPr>
        <w:t>it’s</w:t>
      </w:r>
      <w:r w:rsidRPr="00FB4395">
        <w:rPr>
          <w:rFonts w:ascii="Times New Roman" w:hAnsi="Times New Roman" w:cs="Times New Roman"/>
          <w:lang w:val="en-US"/>
        </w:rPr>
        <w:t xml:space="preserve"> market[4]. For instance, the price of Bitcoin has experienced more than 10% declines precisely 59 times in a single day. The most significant drop occurred on March 13, 2020, with a decrease of 35.19%. </w:t>
      </w:r>
      <w:r w:rsidR="00870BAB" w:rsidRPr="00870BAB">
        <w:rPr>
          <w:rFonts w:ascii="Times New Roman" w:hAnsi="Times New Roman" w:cs="Times New Roman"/>
          <w:lang w:val="en-US"/>
        </w:rPr>
        <w:t>In the context of the stock market, it is noteworthy that the price of Bitcoin exhibits significant volatility. It is pertinent to mention that the stock market incorporates a Short Sale Price Test Circuit Breaker mechanism, triggered when the price experiences a decline exceeding 10% within a single trading day</w:t>
      </w:r>
      <w:r w:rsidR="00870BAB">
        <w:rPr>
          <w:rFonts w:ascii="Times New Roman" w:hAnsi="Times New Roman" w:cs="Times New Roman"/>
          <w:lang w:val="en-US"/>
        </w:rPr>
        <w:t xml:space="preserve"> </w:t>
      </w:r>
      <w:r w:rsidR="00870BAB">
        <w:rPr>
          <w:rFonts w:ascii="Times New Roman" w:hAnsi="Times New Roman" w:cs="Times New Roman"/>
          <w:lang w:val="en-US"/>
        </w:rPr>
        <w:fldChar w:fldCharType="begin" w:fldLock="1"/>
      </w:r>
      <w:r w:rsidR="00870BAB">
        <w:rPr>
          <w:rFonts w:ascii="Times New Roman" w:hAnsi="Times New Roman" w:cs="Times New Roman"/>
          <w:lang w:val="en-US"/>
        </w:rPr>
        <w:instrText>ADDIN CSL_CITATION {"citationItems":[{"id":"ITEM-1","itemData":{"URL":"https://www.sec.gov/divisions/marketreg/mrfaqregsho1204.htm","author":[{"dropping-particle":"","family":"U.S. Security and Exchange Commission","given":"","non-dropping-particle":"","parse-names":false,"suffix":""}],"id":"ITEM-1","issued":{"date-parts":[["0"]]},"title":"Division of Market Regulation","type":"webpage"},"uris":["http://www.mendeley.com/documents/?uuid=6ee2c486-1e0b-4c30-9ab2-4705099c29fe"]}],"mendeley":{"formattedCitation":"[1]","plainTextFormattedCitation":"[1]","previouslyFormattedCitation":"[1]"},"properties":{"noteIndex":0},"schema":"https://github.com/citation-style-language/schema/raw/master/csl-citation.json"}</w:instrText>
      </w:r>
      <w:r w:rsidR="00870BAB">
        <w:rPr>
          <w:rFonts w:ascii="Times New Roman" w:hAnsi="Times New Roman" w:cs="Times New Roman"/>
          <w:lang w:val="en-US"/>
        </w:rPr>
        <w:fldChar w:fldCharType="separate"/>
      </w:r>
      <w:r w:rsidR="00870BAB" w:rsidRPr="00870BAB">
        <w:rPr>
          <w:rFonts w:ascii="Times New Roman" w:hAnsi="Times New Roman" w:cs="Times New Roman"/>
          <w:noProof/>
          <w:lang w:val="en-US"/>
        </w:rPr>
        <w:t>[1]</w:t>
      </w:r>
      <w:r w:rsidR="00870BAB">
        <w:rPr>
          <w:rFonts w:ascii="Times New Roman" w:hAnsi="Times New Roman" w:cs="Times New Roman"/>
          <w:lang w:val="en-US"/>
        </w:rPr>
        <w:fldChar w:fldCharType="end"/>
      </w:r>
      <w:r w:rsidR="00870BAB" w:rsidRPr="00870BAB">
        <w:rPr>
          <w:rFonts w:ascii="Times New Roman" w:hAnsi="Times New Roman" w:cs="Times New Roman"/>
          <w:lang w:val="en-US"/>
        </w:rPr>
        <w:t>.</w:t>
      </w:r>
      <w:r w:rsidR="00870BAB">
        <w:rPr>
          <w:rFonts w:ascii="Times New Roman" w:hAnsi="Times New Roman" w:cs="Times New Roman"/>
          <w:lang w:val="en-US"/>
        </w:rPr>
        <w:t xml:space="preserve"> </w:t>
      </w:r>
      <w:r w:rsidRPr="00FB4395">
        <w:rPr>
          <w:rFonts w:ascii="Times New Roman" w:hAnsi="Times New Roman" w:cs="Times New Roman"/>
          <w:lang w:val="en-US"/>
        </w:rPr>
        <w:t>Therefore, a model that can predict cryptocurrency prices in the future is needed to assist investors in maximizing profits and minimizing losses.</w:t>
      </w:r>
    </w:p>
    <w:p w14:paraId="0165F8A5" w14:textId="3EEF4642" w:rsidR="00E157DA" w:rsidRDefault="00E157DA" w:rsidP="0030394D">
      <w:pPr>
        <w:pStyle w:val="BodyText"/>
        <w:ind w:firstLine="360"/>
        <w:jc w:val="both"/>
        <w:rPr>
          <w:rFonts w:ascii="Times New Roman" w:hAnsi="Times New Roman" w:cs="Times New Roman"/>
          <w:lang w:val="en-US"/>
        </w:rPr>
      </w:pPr>
      <w:r w:rsidRPr="00E157DA">
        <w:rPr>
          <w:rFonts w:ascii="Times New Roman" w:hAnsi="Times New Roman" w:cs="Times New Roman"/>
          <w:lang w:val="en-US"/>
        </w:rPr>
        <w:t xml:space="preserve">Many studies have been conducted to predict </w:t>
      </w:r>
      <w:r>
        <w:rPr>
          <w:rFonts w:ascii="Times New Roman" w:hAnsi="Times New Roman" w:cs="Times New Roman"/>
          <w:lang w:val="en-US"/>
        </w:rPr>
        <w:t xml:space="preserve">time series </w:t>
      </w:r>
      <w:r w:rsidRPr="00E157DA">
        <w:rPr>
          <w:rFonts w:ascii="Times New Roman" w:hAnsi="Times New Roman" w:cs="Times New Roman"/>
          <w:lang w:val="en-US"/>
        </w:rPr>
        <w:t>using various techniques</w:t>
      </w:r>
      <w:r>
        <w:rPr>
          <w:rFonts w:ascii="Times New Roman" w:hAnsi="Times New Roman" w:cs="Times New Roman"/>
          <w:lang w:val="en-US"/>
        </w:rPr>
        <w:t xml:space="preserve"> and data</w:t>
      </w:r>
      <w:r w:rsidRPr="00E157DA">
        <w:rPr>
          <w:rFonts w:ascii="Times New Roman" w:hAnsi="Times New Roman" w:cs="Times New Roman"/>
          <w:lang w:val="en-US"/>
        </w:rPr>
        <w:t>. For example, the use of Google Trends data with statistical models and Machine Learning techniques such as Vector Autoregression and Random Forest to forecast the movement of Bitcoin prices based on its price and popularity[5]. These studies indicate that search data can also be a predictor variable for investment assets. Furthermore, the use of Google Trends to predict retail sales, automotive sales, real estate, and tourist destinations has also reached similar conclusions[12]. Similarly, research on the relationship between the price of Bitcoin and its trends has also yielded positive results[2]. The relationship between the price and market volume of Bitcoin has also been proven to have correlation[10]. Based on this research, it can be concluded that the popularity and volume of cryptocurrencies are correlated with their prices.</w:t>
      </w:r>
    </w:p>
    <w:p w14:paraId="78125233" w14:textId="1C7938C0" w:rsidR="00821F3A" w:rsidRPr="00FB4395" w:rsidRDefault="00821F3A" w:rsidP="0030394D">
      <w:pPr>
        <w:pStyle w:val="BodyText"/>
        <w:ind w:firstLine="360"/>
        <w:jc w:val="both"/>
        <w:rPr>
          <w:rFonts w:ascii="Times New Roman" w:hAnsi="Times New Roman" w:cs="Times New Roman"/>
          <w:lang w:val="en-US"/>
        </w:rPr>
      </w:pPr>
      <w:r w:rsidRPr="00FB4395">
        <w:rPr>
          <w:rFonts w:ascii="Times New Roman" w:hAnsi="Times New Roman" w:cs="Times New Roman"/>
          <w:lang w:val="en-US"/>
        </w:rPr>
        <w:t xml:space="preserve">In the realm of multivariate time series analysis, </w:t>
      </w:r>
      <w:r w:rsidR="00E157DA">
        <w:rPr>
          <w:rFonts w:ascii="Times New Roman" w:hAnsi="Times New Roman" w:cs="Times New Roman"/>
          <w:lang w:val="en-US"/>
        </w:rPr>
        <w:t xml:space="preserve">it is </w:t>
      </w:r>
      <w:r w:rsidRPr="00FB4395">
        <w:rPr>
          <w:rFonts w:ascii="Times New Roman" w:hAnsi="Times New Roman" w:cs="Times New Roman"/>
          <w:lang w:val="en-US"/>
        </w:rPr>
        <w:t xml:space="preserve">found that using multivariate models to predict stock prices yielded better results than univariate approaches[13]. </w:t>
      </w:r>
      <w:r w:rsidR="0030394D" w:rsidRPr="0030394D">
        <w:rPr>
          <w:rFonts w:ascii="Times New Roman" w:hAnsi="Times New Roman" w:cs="Times New Roman"/>
          <w:lang w:val="en-US"/>
        </w:rPr>
        <w:t>Multivariate analysis has been applied for forecasting cryptocurrencies as well</w:t>
      </w:r>
      <w:r w:rsidR="0030394D">
        <w:rPr>
          <w:rFonts w:ascii="Times New Roman" w:hAnsi="Times New Roman" w:cs="Times New Roman"/>
          <w:lang w:val="en-US"/>
        </w:rPr>
        <w:t xml:space="preserve">, </w:t>
      </w:r>
      <w:r w:rsidRPr="00FB4395">
        <w:rPr>
          <w:rFonts w:ascii="Times New Roman" w:hAnsi="Times New Roman" w:cs="Times New Roman"/>
          <w:lang w:val="en-US"/>
        </w:rPr>
        <w:t xml:space="preserve">by comparing three approaches using recurrent neural networks (RNNs): Long Short-Term Memory (LSTM), Bidirectional LSTM (Bi-LSTM), and The Gated Recurrent Unit (GRU). </w:t>
      </w:r>
      <w:r w:rsidR="0030394D">
        <w:rPr>
          <w:rFonts w:ascii="Times New Roman" w:hAnsi="Times New Roman" w:cs="Times New Roman"/>
          <w:lang w:val="en-US"/>
        </w:rPr>
        <w:t>Using f</w:t>
      </w:r>
      <w:r w:rsidRPr="00FB4395">
        <w:rPr>
          <w:rFonts w:ascii="Times New Roman" w:hAnsi="Times New Roman" w:cs="Times New Roman"/>
          <w:lang w:val="en-US"/>
        </w:rPr>
        <w:t>ive variables: closing price, opening price, highest price, lowest price, and volume for five cryptocurrencies, including Bitcoin, Ethereum, Cardano, Tether, and Binance Coin. The results showed that Bi-LSTM and GRU performed similarly with an average Mean Absolute Percentage Error (MAPE) of 0.0465712 for Bi-LSTM and 0.0446512 for GRU, while LSTM had a MAPE of 0.0529916. Although LSTM outperformed in the USDT and BNB datasets, it had higher variance compared to Bi-LSTM and GRU[14].</w:t>
      </w:r>
      <w:r w:rsidRPr="00821F3A">
        <w:rPr>
          <w:rFonts w:ascii="Times New Roman" w:hAnsi="Times New Roman" w:cs="Times New Roman"/>
          <w:lang w:val="en-US"/>
        </w:rPr>
        <w:t xml:space="preserve"> </w:t>
      </w:r>
      <w:r>
        <w:rPr>
          <w:rFonts w:ascii="Times New Roman" w:hAnsi="Times New Roman" w:cs="Times New Roman"/>
          <w:lang w:val="en-US"/>
        </w:rPr>
        <w:t>R</w:t>
      </w:r>
      <w:r w:rsidRPr="00FB4395">
        <w:rPr>
          <w:rFonts w:ascii="Times New Roman" w:hAnsi="Times New Roman" w:cs="Times New Roman"/>
          <w:lang w:val="en-US"/>
        </w:rPr>
        <w:t>elationship between Bitcoin prices and sentiment</w:t>
      </w:r>
      <w:r>
        <w:rPr>
          <w:rFonts w:ascii="Times New Roman" w:hAnsi="Times New Roman" w:cs="Times New Roman"/>
          <w:lang w:val="en-US"/>
        </w:rPr>
        <w:t xml:space="preserve"> too have been used to predict bitcoin price</w:t>
      </w:r>
      <w:r w:rsidRPr="00FB4395">
        <w:rPr>
          <w:rFonts w:ascii="Times New Roman" w:hAnsi="Times New Roman" w:cs="Times New Roman"/>
          <w:lang w:val="en-US"/>
        </w:rPr>
        <w:t>, with a Mean Absolute Error (MAE) of 0.245, Mean Square Error (MSE) of 0.2528, and Root Mean Squared Error (RMSE) of 0.5028 [6].</w:t>
      </w:r>
    </w:p>
    <w:p w14:paraId="7DF4DC83" w14:textId="4D3B59AC" w:rsidR="00FB4395" w:rsidRPr="00FB4395" w:rsidRDefault="00FB4395" w:rsidP="00FB4395">
      <w:pPr>
        <w:pStyle w:val="BodyText"/>
        <w:ind w:firstLine="360"/>
        <w:jc w:val="both"/>
        <w:rPr>
          <w:rFonts w:ascii="Times New Roman" w:hAnsi="Times New Roman" w:cs="Times New Roman"/>
          <w:lang w:val="en-US"/>
        </w:rPr>
      </w:pPr>
      <w:r w:rsidRPr="00FB4395">
        <w:rPr>
          <w:rFonts w:ascii="Times New Roman" w:hAnsi="Times New Roman" w:cs="Times New Roman"/>
          <w:lang w:val="en-US"/>
        </w:rPr>
        <w:t xml:space="preserve">These studies indicate that the use of </w:t>
      </w:r>
      <w:r w:rsidR="00821F3A">
        <w:rPr>
          <w:rFonts w:ascii="Times New Roman" w:hAnsi="Times New Roman" w:cs="Times New Roman"/>
          <w:lang w:val="en-US"/>
        </w:rPr>
        <w:t>deep learning</w:t>
      </w:r>
      <w:r w:rsidRPr="00FB4395">
        <w:rPr>
          <w:rFonts w:ascii="Times New Roman" w:hAnsi="Times New Roman" w:cs="Times New Roman"/>
          <w:lang w:val="en-US"/>
        </w:rPr>
        <w:t xml:space="preserve"> techniques and sentiment analysis can significantly contribute to predicting Bitcoin price movements. However, with technological advancements especially in artificial intelligence, more sophisticated and effective models have emerged. One of the most advanced models as of 2023 is the transformer model </w:t>
      </w:r>
      <w:r w:rsidR="00452E84">
        <w:rPr>
          <w:rFonts w:ascii="Times New Roman" w:hAnsi="Times New Roman" w:cs="Times New Roman"/>
          <w:lang w:val="en-US"/>
        </w:rPr>
        <w:t>with it’s</w:t>
      </w:r>
      <w:r w:rsidRPr="00FB4395">
        <w:rPr>
          <w:rFonts w:ascii="Times New Roman" w:hAnsi="Times New Roman" w:cs="Times New Roman"/>
          <w:lang w:val="en-US"/>
        </w:rPr>
        <w:t xml:space="preserve"> self-attention mechanism, which has gained popularity with the emergence of Chat GPT (Chat Generative Pre-Trained Transformer) that has captured global attention. According to Google Trends, the keywords "Transformer Deep Learning" and "Transformer Model" have increased in popularity since early 2022, reaching their peak in March and June 2023.</w:t>
      </w:r>
    </w:p>
    <w:p w14:paraId="1B5F501A" w14:textId="75F556EA" w:rsidR="00FB4395" w:rsidRPr="00FB4395" w:rsidRDefault="00FB4395" w:rsidP="00FB4395">
      <w:pPr>
        <w:pStyle w:val="BodyText"/>
        <w:ind w:firstLine="360"/>
        <w:jc w:val="both"/>
        <w:rPr>
          <w:rFonts w:ascii="Times New Roman" w:hAnsi="Times New Roman" w:cs="Times New Roman"/>
          <w:lang w:val="en-US"/>
        </w:rPr>
      </w:pPr>
      <w:r w:rsidRPr="00FB4395">
        <w:rPr>
          <w:rFonts w:ascii="Times New Roman" w:hAnsi="Times New Roman" w:cs="Times New Roman"/>
          <w:lang w:val="en-US"/>
        </w:rPr>
        <w:t xml:space="preserve">"Attention is All You Need" is the title of a scientific paper presented by </w:t>
      </w:r>
      <w:r w:rsidR="00480757">
        <w:rPr>
          <w:rFonts w:ascii="Times New Roman" w:hAnsi="Times New Roman" w:cs="Times New Roman"/>
          <w:lang w:val="en-US"/>
        </w:rPr>
        <w:t xml:space="preserve">A. </w:t>
      </w:r>
      <w:r w:rsidR="00480757" w:rsidRPr="00480757">
        <w:rPr>
          <w:rFonts w:ascii="Times New Roman" w:hAnsi="Times New Roman" w:cs="Times New Roman"/>
          <w:lang w:val="en-US"/>
        </w:rPr>
        <w:t>Vaswani</w:t>
      </w:r>
      <w:r w:rsidR="00480757">
        <w:rPr>
          <w:rFonts w:ascii="Times New Roman" w:hAnsi="Times New Roman" w:cs="Times New Roman"/>
          <w:lang w:val="en-US"/>
        </w:rPr>
        <w:t>, et al.</w:t>
      </w:r>
      <w:r w:rsidRPr="00FB4395">
        <w:rPr>
          <w:rFonts w:ascii="Times New Roman" w:hAnsi="Times New Roman" w:cs="Times New Roman"/>
          <w:lang w:val="en-US"/>
        </w:rPr>
        <w:t xml:space="preserve"> from Google in 2017. They proposed a novel model that is an improvement over recurrent-based models for Natural Language Processing (NLP)</w:t>
      </w:r>
      <w:r w:rsidR="00505210">
        <w:rPr>
          <w:rFonts w:ascii="Times New Roman" w:hAnsi="Times New Roman" w:cs="Times New Roman"/>
          <w:lang w:val="en-US"/>
        </w:rPr>
        <w:t xml:space="preserve"> </w:t>
      </w:r>
      <w:r w:rsidRPr="00FB4395">
        <w:rPr>
          <w:rFonts w:ascii="Times New Roman" w:hAnsi="Times New Roman" w:cs="Times New Roman"/>
          <w:lang w:val="en-US"/>
        </w:rPr>
        <w:t xml:space="preserve">using </w:t>
      </w:r>
      <w:r w:rsidR="00505210">
        <w:rPr>
          <w:rFonts w:ascii="Times New Roman" w:hAnsi="Times New Roman" w:cs="Times New Roman"/>
          <w:lang w:val="en-US"/>
        </w:rPr>
        <w:t>self-</w:t>
      </w:r>
      <w:r w:rsidRPr="00FB4395">
        <w:rPr>
          <w:rFonts w:ascii="Times New Roman" w:hAnsi="Times New Roman" w:cs="Times New Roman"/>
          <w:lang w:val="en-US"/>
        </w:rPr>
        <w:t>attention mechanism</w:t>
      </w:r>
      <w:r w:rsidR="00505210">
        <w:rPr>
          <w:rFonts w:ascii="Times New Roman" w:hAnsi="Times New Roman" w:cs="Times New Roman"/>
          <w:lang w:val="en-US"/>
        </w:rPr>
        <w:t>, named Transformer</w:t>
      </w:r>
      <w:r w:rsidRPr="00FB4395">
        <w:rPr>
          <w:rFonts w:ascii="Times New Roman" w:hAnsi="Times New Roman" w:cs="Times New Roman"/>
          <w:lang w:val="en-US"/>
        </w:rPr>
        <w:t>[7].</w:t>
      </w:r>
      <w:r w:rsidR="00505210">
        <w:rPr>
          <w:rFonts w:ascii="Times New Roman" w:hAnsi="Times New Roman" w:cs="Times New Roman"/>
          <w:lang w:val="en-US"/>
        </w:rPr>
        <w:t xml:space="preserve"> With it’s architecture, transformer can </w:t>
      </w:r>
      <w:r w:rsidR="00073070">
        <w:rPr>
          <w:rFonts w:ascii="Times New Roman" w:hAnsi="Times New Roman" w:cs="Times New Roman"/>
          <w:lang w:val="en-US"/>
        </w:rPr>
        <w:t xml:space="preserve">understand </w:t>
      </w:r>
      <w:r w:rsidR="00073070" w:rsidRPr="00073070">
        <w:rPr>
          <w:rFonts w:ascii="Times New Roman" w:hAnsi="Times New Roman" w:cs="Times New Roman"/>
          <w:lang w:val="en-US"/>
        </w:rPr>
        <w:t>language</w:t>
      </w:r>
      <w:r w:rsidR="00073070">
        <w:rPr>
          <w:rFonts w:ascii="Times New Roman" w:hAnsi="Times New Roman" w:cs="Times New Roman"/>
          <w:lang w:val="en-US"/>
        </w:rPr>
        <w:t xml:space="preserve"> surpassing other model before it in </w:t>
      </w:r>
      <w:r w:rsidR="00505210">
        <w:rPr>
          <w:rFonts w:ascii="Times New Roman" w:hAnsi="Times New Roman" w:cs="Times New Roman"/>
          <w:lang w:val="en-US"/>
        </w:rPr>
        <w:t xml:space="preserve">various </w:t>
      </w:r>
      <w:r w:rsidR="00073070">
        <w:rPr>
          <w:rFonts w:ascii="Times New Roman" w:hAnsi="Times New Roman" w:cs="Times New Roman"/>
          <w:lang w:val="en-US"/>
        </w:rPr>
        <w:t>benchmark</w:t>
      </w:r>
      <w:r w:rsidR="000807D6">
        <w:rPr>
          <w:rFonts w:ascii="Times New Roman" w:hAnsi="Times New Roman" w:cs="Times New Roman"/>
          <w:lang w:val="en-US"/>
        </w:rPr>
        <w:t xml:space="preserve"> (i.e. M</w:t>
      </w:r>
      <w:r w:rsidR="000807D6">
        <w:rPr>
          <w:rFonts w:ascii="Times New Roman" w:hAnsi="Times New Roman" w:cs="Times New Roman"/>
          <w:lang w:val="en-US"/>
        </w:rPr>
        <w:t xml:space="preserve">achine </w:t>
      </w:r>
      <w:r w:rsidR="000807D6">
        <w:rPr>
          <w:rFonts w:ascii="Times New Roman" w:hAnsi="Times New Roman" w:cs="Times New Roman"/>
          <w:lang w:val="en-US"/>
        </w:rPr>
        <w:t>T</w:t>
      </w:r>
      <w:r w:rsidR="000807D6">
        <w:rPr>
          <w:rFonts w:ascii="Times New Roman" w:hAnsi="Times New Roman" w:cs="Times New Roman"/>
          <w:lang w:val="en-US"/>
        </w:rPr>
        <w:t>ranslation, English Constituency Parsing)</w:t>
      </w:r>
      <w:r w:rsidR="00073070">
        <w:rPr>
          <w:rFonts w:ascii="Times New Roman" w:hAnsi="Times New Roman" w:cs="Times New Roman"/>
          <w:lang w:val="en-US"/>
        </w:rPr>
        <w:t>.</w:t>
      </w:r>
      <w:r w:rsidR="000807D6">
        <w:rPr>
          <w:rFonts w:ascii="Times New Roman" w:hAnsi="Times New Roman" w:cs="Times New Roman"/>
          <w:lang w:val="en-US"/>
        </w:rPr>
        <w:t xml:space="preserve"> One of the model that uses transformer are </w:t>
      </w:r>
      <w:r w:rsidR="000807D6" w:rsidRPr="000807D6">
        <w:rPr>
          <w:rFonts w:ascii="Times New Roman" w:hAnsi="Times New Roman" w:cs="Times New Roman"/>
          <w:lang w:val="en-US"/>
        </w:rPr>
        <w:t>Bidirectional Encoder Representations from Transformers</w:t>
      </w:r>
      <w:r w:rsidR="000807D6">
        <w:rPr>
          <w:rFonts w:ascii="Times New Roman" w:hAnsi="Times New Roman" w:cs="Times New Roman"/>
          <w:lang w:val="en-US"/>
        </w:rPr>
        <w:t xml:space="preserve"> (BERT) which has been used for text translation, text classification, and other use case.</w:t>
      </w:r>
    </w:p>
    <w:p w14:paraId="7533FA4E" w14:textId="2644EF59" w:rsidR="00FB4395" w:rsidRPr="00FB4395" w:rsidRDefault="000807D6" w:rsidP="00FB4395">
      <w:pPr>
        <w:pStyle w:val="BodyText"/>
        <w:ind w:firstLine="360"/>
        <w:jc w:val="both"/>
        <w:rPr>
          <w:rFonts w:ascii="Times New Roman" w:hAnsi="Times New Roman" w:cs="Times New Roman"/>
          <w:lang w:val="en-US"/>
        </w:rPr>
      </w:pPr>
      <w:r>
        <w:rPr>
          <w:rFonts w:ascii="Times New Roman" w:hAnsi="Times New Roman" w:cs="Times New Roman"/>
          <w:lang w:val="en-US"/>
        </w:rPr>
        <w:t xml:space="preserve">One of the subfield of </w:t>
      </w:r>
      <w:r w:rsidR="00D0462F">
        <w:rPr>
          <w:rFonts w:ascii="Times New Roman" w:hAnsi="Times New Roman" w:cs="Times New Roman"/>
          <w:lang w:val="en-US"/>
        </w:rPr>
        <w:t>text classification are s</w:t>
      </w:r>
      <w:r w:rsidR="00FB4395" w:rsidRPr="00FB4395">
        <w:rPr>
          <w:rFonts w:ascii="Times New Roman" w:hAnsi="Times New Roman" w:cs="Times New Roman"/>
          <w:lang w:val="en-US"/>
        </w:rPr>
        <w:t>entiment analysis</w:t>
      </w:r>
      <w:r w:rsidR="00D0462F">
        <w:rPr>
          <w:rFonts w:ascii="Times New Roman" w:hAnsi="Times New Roman" w:cs="Times New Roman"/>
          <w:lang w:val="en-US"/>
        </w:rPr>
        <w:t>,</w:t>
      </w:r>
      <w:r w:rsidR="00FB4395" w:rsidRPr="00FB4395">
        <w:rPr>
          <w:rFonts w:ascii="Times New Roman" w:hAnsi="Times New Roman" w:cs="Times New Roman"/>
          <w:lang w:val="en-US"/>
        </w:rPr>
        <w:t xml:space="preserve"> before the discovery of transformers there were many sentiment models </w:t>
      </w:r>
      <w:r w:rsidR="00D0462F">
        <w:rPr>
          <w:rFonts w:ascii="Times New Roman" w:hAnsi="Times New Roman" w:cs="Times New Roman"/>
          <w:lang w:val="en-US"/>
        </w:rPr>
        <w:t xml:space="preserve">using recurrent mechanism </w:t>
      </w:r>
      <w:r w:rsidR="00FB4395" w:rsidRPr="00FB4395">
        <w:rPr>
          <w:rFonts w:ascii="Times New Roman" w:hAnsi="Times New Roman" w:cs="Times New Roman"/>
          <w:lang w:val="en-US"/>
        </w:rPr>
        <w:t xml:space="preserve">for various fields, including social, health, and political aspects. </w:t>
      </w:r>
      <w:r w:rsidR="00D0462F">
        <w:rPr>
          <w:rFonts w:ascii="Times New Roman" w:hAnsi="Times New Roman" w:cs="Times New Roman"/>
          <w:lang w:val="en-US"/>
        </w:rPr>
        <w:t xml:space="preserve">But </w:t>
      </w:r>
      <w:r w:rsidR="00FB4395" w:rsidRPr="00FB4395">
        <w:rPr>
          <w:rFonts w:ascii="Times New Roman" w:hAnsi="Times New Roman" w:cs="Times New Roman"/>
          <w:lang w:val="en-US"/>
        </w:rPr>
        <w:t>there are still few sentiment analysis model specifically targeted at the cryptocurrency field, especially using transformer infrastructure. Some examples include CryptoBERT by ElKulako, trained using 3.2 million social media posts from platforms like StockTwits, Telegram, Reddit, and Twitter about cryptocurrencies[9]. Another is CryptoBERT by kk08.</w:t>
      </w:r>
    </w:p>
    <w:p w14:paraId="6BF78733" w14:textId="5AE6A83D" w:rsidR="00FB4395" w:rsidRPr="00FB4395" w:rsidRDefault="00FB4395" w:rsidP="00D0462F">
      <w:pPr>
        <w:pStyle w:val="BodyText"/>
        <w:ind w:firstLine="360"/>
        <w:jc w:val="both"/>
        <w:rPr>
          <w:rFonts w:ascii="Times New Roman" w:hAnsi="Times New Roman" w:cs="Times New Roman"/>
          <w:lang w:val="en-US"/>
        </w:rPr>
      </w:pPr>
      <w:r w:rsidRPr="00FB4395">
        <w:rPr>
          <w:rFonts w:ascii="Times New Roman" w:hAnsi="Times New Roman" w:cs="Times New Roman"/>
          <w:lang w:val="en-US"/>
        </w:rPr>
        <w:t xml:space="preserve">Transformer models have been used in various fields, not only to determine sentiment scores from sentences but also for forecasting time series data. </w:t>
      </w:r>
      <w:r w:rsidR="00480757">
        <w:rPr>
          <w:rFonts w:ascii="Times New Roman" w:hAnsi="Times New Roman" w:cs="Times New Roman"/>
          <w:lang w:val="en-US"/>
        </w:rPr>
        <w:t>For example, t</w:t>
      </w:r>
      <w:r w:rsidRPr="00FB4395">
        <w:rPr>
          <w:rFonts w:ascii="Times New Roman" w:hAnsi="Times New Roman" w:cs="Times New Roman"/>
          <w:lang w:val="en-US"/>
        </w:rPr>
        <w:t>he ability of transformer models to predict Bitcoin and Ethereum prices using sentiment analysi</w:t>
      </w:r>
      <w:r w:rsidR="00480757">
        <w:rPr>
          <w:rFonts w:ascii="Times New Roman" w:hAnsi="Times New Roman" w:cs="Times New Roman"/>
          <w:lang w:val="en-US"/>
        </w:rPr>
        <w:t>s.</w:t>
      </w:r>
      <w:r w:rsidRPr="00FB4395">
        <w:rPr>
          <w:rFonts w:ascii="Times New Roman" w:hAnsi="Times New Roman" w:cs="Times New Roman"/>
          <w:lang w:val="en-US"/>
        </w:rPr>
        <w:t xml:space="preserve"> </w:t>
      </w:r>
      <w:r w:rsidR="00480757">
        <w:rPr>
          <w:rFonts w:ascii="Times New Roman" w:hAnsi="Times New Roman" w:cs="Times New Roman"/>
          <w:lang w:val="en-US"/>
        </w:rPr>
        <w:t>C</w:t>
      </w:r>
      <w:r w:rsidRPr="00FB4395">
        <w:rPr>
          <w:rFonts w:ascii="Times New Roman" w:hAnsi="Times New Roman" w:cs="Times New Roman"/>
          <w:lang w:val="en-US"/>
        </w:rPr>
        <w:t xml:space="preserve">omparing them with LSTM models </w:t>
      </w:r>
      <w:r w:rsidR="00480757">
        <w:rPr>
          <w:rFonts w:ascii="Times New Roman" w:hAnsi="Times New Roman" w:cs="Times New Roman"/>
          <w:lang w:val="en-US"/>
        </w:rPr>
        <w:t>t</w:t>
      </w:r>
      <w:r w:rsidRPr="00FB4395">
        <w:rPr>
          <w:rFonts w:ascii="Times New Roman" w:hAnsi="Times New Roman" w:cs="Times New Roman"/>
          <w:lang w:val="en-US"/>
        </w:rPr>
        <w:t>he results showed that LSTM models outperformed transformer models. The transformer model trained using Bitcoin data had an MSE of 0.00037, MAPE of 0.05816, and MAE of 0.01432, while LSTM had an MSE of 0.00032, MAPE of 0.04613, and MAE of 0.01346. This study also found that models trained with Bitcoin data showed improvement in predicting Ethereum prices compared to models trained with Ethereum data alone[15].</w:t>
      </w:r>
      <w:r w:rsidR="00821F3A">
        <w:rPr>
          <w:rFonts w:ascii="Times New Roman" w:hAnsi="Times New Roman" w:cs="Times New Roman"/>
          <w:lang w:val="en-US"/>
        </w:rPr>
        <w:t xml:space="preserve"> </w:t>
      </w:r>
      <w:r w:rsidR="00821F3A" w:rsidRPr="00821F3A">
        <w:rPr>
          <w:rFonts w:ascii="Times New Roman" w:hAnsi="Times New Roman" w:cs="Times New Roman"/>
          <w:lang w:val="en-US"/>
        </w:rPr>
        <w:t>In 2020, another scientific paper titled "A Transformer-Based Framework for Multivariate Time Series Representation Learning" proposed using the same architecture for time series forecasting and found that the transformer model outperformed other models (Rocket, Long-Short Term Memory, XGBoost, etc.)[8].</w:t>
      </w:r>
    </w:p>
    <w:p w14:paraId="483B1780" w14:textId="16E3DA9C" w:rsidR="00932D99" w:rsidRDefault="00FB4395" w:rsidP="00FB4395">
      <w:pPr>
        <w:pStyle w:val="BodyText"/>
        <w:ind w:firstLine="360"/>
        <w:jc w:val="both"/>
        <w:rPr>
          <w:rFonts w:ascii="Times New Roman" w:hAnsi="Times New Roman" w:cs="Times New Roman"/>
        </w:rPr>
      </w:pPr>
      <w:r w:rsidRPr="00FB4395">
        <w:rPr>
          <w:rFonts w:ascii="Times New Roman" w:hAnsi="Times New Roman" w:cs="Times New Roman"/>
          <w:lang w:val="en-US"/>
        </w:rPr>
        <w:t xml:space="preserve">Inspired by the mentioned studies, this research aims to further explore the use of transformer models in predicting Bitcoin prices by considering sentiment analysis and popularity using data from Twitter, Reddit, and Google Trends. The integration of transformers in analyzing sentiment up to predicting Bitcoin prices with obtained variables will be explored. Due to hardware limitations, Google Colab is used </w:t>
      </w:r>
      <w:r w:rsidR="00956A96">
        <w:rPr>
          <w:rFonts w:ascii="Times New Roman" w:hAnsi="Times New Roman" w:cs="Times New Roman"/>
          <w:lang w:val="en-US"/>
        </w:rPr>
        <w:t xml:space="preserve">partly </w:t>
      </w:r>
      <w:r w:rsidRPr="00FB4395">
        <w:rPr>
          <w:rFonts w:ascii="Times New Roman" w:hAnsi="Times New Roman" w:cs="Times New Roman"/>
          <w:lang w:val="en-US"/>
        </w:rPr>
        <w:t>to run the program, and natural language processing tokenization is limited to 256 tokens.</w:t>
      </w:r>
      <w:r w:rsidR="005449E8">
        <w:rPr>
          <w:rFonts w:ascii="Times New Roman" w:hAnsi="Times New Roman" w:cs="Times New Roman"/>
        </w:rPr>
        <w:t>.</w:t>
      </w:r>
    </w:p>
    <w:p w14:paraId="1E016178"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t xml:space="preserve">The Proposed Method/Algorithm </w:t>
      </w:r>
      <w:r>
        <w:rPr>
          <w:color w:val="FF0000"/>
        </w:rPr>
        <w:t xml:space="preserve">(Optional) </w:t>
      </w:r>
      <w:r>
        <w:t>(bold, 11 pt)</w:t>
      </w:r>
    </w:p>
    <w:p w14:paraId="3604F583" w14:textId="77777777" w:rsidR="00932D99" w:rsidRDefault="005449E8">
      <w:pPr>
        <w:pStyle w:val="Heading2"/>
        <w:numPr>
          <w:ilvl w:val="1"/>
          <w:numId w:val="11"/>
        </w:numPr>
        <w:tabs>
          <w:tab w:val="left" w:pos="454"/>
        </w:tabs>
        <w:spacing w:before="120" w:after="60" w:line="240" w:lineRule="auto"/>
        <w:rPr>
          <w:rFonts w:ascii="Times New Roman" w:hAnsi="Times New Roman" w:cs="Times New Roman"/>
        </w:rPr>
      </w:pPr>
      <w:r>
        <w:rPr>
          <w:rFonts w:ascii="Times New Roman" w:hAnsi="Times New Roman" w:cs="Times New Roman"/>
        </w:rPr>
        <w:t>Selecting a Template (Heading 2)</w:t>
      </w:r>
    </w:p>
    <w:p w14:paraId="774B6FEA" w14:textId="77777777" w:rsidR="00932D99" w:rsidRDefault="005449E8">
      <w:pPr>
        <w:pStyle w:val="BodyText"/>
        <w:jc w:val="both"/>
        <w:rPr>
          <w:rFonts w:ascii="Times New Roman" w:hAnsi="Times New Roman" w:cs="Times New Roman"/>
        </w:rPr>
      </w:pPr>
      <w:r>
        <w:rPr>
          <w:rFonts w:ascii="Times New Roman" w:hAnsi="Times New Roman" w:cs="Times New Roman"/>
        </w:rPr>
        <w:t>First, confirm that you have the correct template for your paper size. This template has been tailored for output on the A4 paper size. If you are using US letter-sized paper, please close this file and download the file “MSW_USltr_format”.</w:t>
      </w:r>
    </w:p>
    <w:p w14:paraId="24114F3B" w14:textId="77777777" w:rsidR="00932D99" w:rsidRDefault="005449E8">
      <w:pPr>
        <w:pStyle w:val="Heading2"/>
        <w:numPr>
          <w:ilvl w:val="1"/>
          <w:numId w:val="11"/>
        </w:numPr>
        <w:tabs>
          <w:tab w:val="left" w:pos="454"/>
        </w:tabs>
        <w:spacing w:before="120" w:after="60" w:line="240" w:lineRule="auto"/>
        <w:rPr>
          <w:rFonts w:ascii="Times New Roman" w:hAnsi="Times New Roman" w:cs="Times New Roman"/>
        </w:rPr>
      </w:pPr>
      <w:r>
        <w:rPr>
          <w:rFonts w:ascii="Times New Roman" w:hAnsi="Times New Roman" w:cs="Times New Roman"/>
        </w:rPr>
        <w:t>Maintaining the Integrity of the Specifications</w:t>
      </w:r>
    </w:p>
    <w:p w14:paraId="47196193" w14:textId="77777777" w:rsidR="00932D99" w:rsidRDefault="005449E8">
      <w:pPr>
        <w:pStyle w:val="BodyText"/>
        <w:jc w:val="both"/>
        <w:rPr>
          <w:rFonts w:ascii="Times New Roman" w:hAnsi="Times New Roman" w:cs="Times New Roman"/>
        </w:rPr>
      </w:pPr>
      <w:r>
        <w:rPr>
          <w:rFonts w:ascii="Times New Roman" w:hAnsi="Times New Roman" w:cs="Times New Roman"/>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3C127C2"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t>Method</w:t>
      </w:r>
    </w:p>
    <w:p w14:paraId="141F11C6" w14:textId="77777777" w:rsidR="00932D99" w:rsidRDefault="005449E8">
      <w:pPr>
        <w:pStyle w:val="BodyText"/>
        <w:jc w:val="both"/>
        <w:rPr>
          <w:rFonts w:ascii="Times New Roman" w:hAnsi="Times New Roman" w:cs="Times New Roman"/>
        </w:rPr>
      </w:pPr>
      <w:r>
        <w:rPr>
          <w:rFonts w:ascii="Times New Roman" w:hAnsi="Times New Roman" w:cs="Times New Roman"/>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6F999AC" w14:textId="77777777" w:rsidR="00932D99" w:rsidRDefault="005449E8">
      <w:pPr>
        <w:pStyle w:val="BodyText"/>
        <w:jc w:val="both"/>
        <w:rPr>
          <w:rFonts w:ascii="Times New Roman" w:hAnsi="Times New Roman" w:cs="Times New Roman"/>
        </w:rPr>
      </w:pPr>
      <w:r>
        <w:rPr>
          <w:rFonts w:ascii="Times New Roman" w:hAnsi="Times New Roman" w:cs="Times New Roman"/>
        </w:rPr>
        <w:t>Finally, complete content and organizational editing before formatting. Please take note of the following items when proofreading spelling and grammar:</w:t>
      </w:r>
    </w:p>
    <w:p w14:paraId="30890C90" w14:textId="77777777" w:rsidR="00932D99" w:rsidRDefault="005449E8">
      <w:pPr>
        <w:pStyle w:val="Heading2"/>
        <w:numPr>
          <w:ilvl w:val="0"/>
          <w:numId w:val="12"/>
        </w:numPr>
        <w:tabs>
          <w:tab w:val="left" w:pos="454"/>
        </w:tabs>
        <w:spacing w:before="120" w:after="60" w:line="240" w:lineRule="auto"/>
        <w:rPr>
          <w:rFonts w:ascii="Times New Roman" w:hAnsi="Times New Roman" w:cs="Times New Roman"/>
        </w:rPr>
      </w:pPr>
      <w:r>
        <w:rPr>
          <w:rFonts w:ascii="Times New Roman" w:hAnsi="Times New Roman" w:cs="Times New Roman"/>
        </w:rPr>
        <w:t>Abbreviations and Acronyms</w:t>
      </w:r>
    </w:p>
    <w:p w14:paraId="14B3C92E" w14:textId="77777777" w:rsidR="00932D99" w:rsidRDefault="005449E8">
      <w:pPr>
        <w:pStyle w:val="BodyText"/>
        <w:jc w:val="both"/>
        <w:rPr>
          <w:rFonts w:ascii="Times New Roman" w:hAnsi="Times New Roman" w:cs="Times New Roman"/>
        </w:rPr>
      </w:pPr>
      <w:r>
        <w:rPr>
          <w:rFonts w:ascii="Times New Roman" w:hAnsi="Times New Roman" w:cs="Times New Roman"/>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039AD85"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Units</w:t>
      </w:r>
    </w:p>
    <w:p w14:paraId="4FC2AFEA" w14:textId="77777777" w:rsidR="00932D99" w:rsidRDefault="005449E8">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7AE393B9"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lastRenderedPageBreak/>
        <w:t xml:space="preserve"> Units</w:t>
      </w:r>
    </w:p>
    <w:p w14:paraId="07A719BF" w14:textId="77777777" w:rsidR="00932D99" w:rsidRDefault="005449E8">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3093597A" w14:textId="77777777" w:rsidR="00932D99" w:rsidRDefault="005449E8">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FDC73CA" w14:textId="77777777" w:rsidR="00932D99" w:rsidRDefault="005449E8">
      <w:pPr>
        <w:pStyle w:val="bulletlist"/>
      </w:pPr>
      <w:r>
        <w:t>Do not mix complete spellings and abbreviations of units: “Wb/m2” or “webers per square meter,” not “webers/m2.” Spell units when they appear in text: “...a few henries,” not “...a few H.”</w:t>
      </w:r>
    </w:p>
    <w:p w14:paraId="6752D762" w14:textId="77777777" w:rsidR="00932D99" w:rsidRDefault="005449E8">
      <w:pPr>
        <w:pStyle w:val="bulletlist"/>
      </w:pPr>
      <w:r>
        <w:t>Use a zero before decimal points: “0.25,” not “.25.” Use “cm3,” not “cc.” (</w:t>
      </w:r>
      <w:r>
        <w:rPr>
          <w:i/>
          <w:iCs/>
        </w:rPr>
        <w:t>bullet list</w:t>
      </w:r>
      <w:r>
        <w:t>)</w:t>
      </w:r>
    </w:p>
    <w:p w14:paraId="701DC3FC"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Equations</w:t>
      </w:r>
    </w:p>
    <w:p w14:paraId="40F47E47" w14:textId="77777777" w:rsidR="00932D99" w:rsidRDefault="005449E8">
      <w:pPr>
        <w:pStyle w:val="BodyText"/>
        <w:jc w:val="both"/>
        <w:rPr>
          <w:rFonts w:ascii="Times New Roman" w:hAnsi="Times New Roman" w:cs="Times New Roman"/>
        </w:rPr>
      </w:pPr>
      <w:r>
        <w:rPr>
          <w:rFonts w:ascii="Times New Roman" w:hAnsi="Times New Roman" w:cs="Times New Roman"/>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E9D3AA3" w14:textId="77777777" w:rsidR="00932D99" w:rsidRDefault="005449E8">
      <w:pPr>
        <w:pStyle w:val="BodyText"/>
        <w:jc w:val="both"/>
        <w:rPr>
          <w:rFonts w:ascii="Times New Roman" w:hAnsi="Times New Roman" w:cs="Times New Roman"/>
        </w:rPr>
      </w:pPr>
      <w:r>
        <w:rPr>
          <w:rFonts w:ascii="Times New Roman" w:hAnsi="Times New Roman" w:cs="Times New Roman"/>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0DF7F0A" w14:textId="77777777" w:rsidR="00932D99" w:rsidRDefault="005449E8">
      <w:pPr>
        <w:pStyle w:val="equation"/>
        <w:tabs>
          <w:tab w:val="right" w:pos="8763"/>
        </w:tabs>
        <w:rPr>
          <w:rFonts w:ascii="Times New Roman" w:eastAsia="MS Mincho" w:hAnsi="Times New Roman" w:cs="Times New Roman"/>
        </w:rPr>
      </w:pPr>
      <w:r>
        <w:rPr>
          <w:rFonts w:ascii="Times New Roman" w:hAnsi="Times New Roman" w:cs="Times New Roman"/>
          <w:i/>
        </w:rPr>
        <w:t>a</w:t>
      </w:r>
      <w:r>
        <w:rPr>
          <w:rFonts w:ascii="Times New Roman" w:hAnsi="Times New Roman" w:cs="Times New Roman"/>
        </w:rPr>
        <w:t xml:space="preserve"> + </w:t>
      </w:r>
      <w:r>
        <w:rPr>
          <w:rFonts w:ascii="Times New Roman" w:hAnsi="Times New Roman" w:cs="Times New Roman"/>
          <w:i/>
        </w:rPr>
        <w:t>b</w:t>
      </w:r>
      <w:r>
        <w:rPr>
          <w:rFonts w:ascii="Times New Roman" w:hAnsi="Times New Roman" w:cs="Times New Roman"/>
        </w:rPr>
        <w:t xml:space="preserve">  = g </w:t>
      </w:r>
      <w:r>
        <w:rPr>
          <w:rFonts w:ascii="Times New Roman" w:hAnsi="Times New Roman" w:cs="Times New Roman"/>
        </w:rPr>
        <w:tab/>
      </w:r>
      <w:r>
        <w:rPr>
          <w:rFonts w:ascii="Times New Roman" w:hAnsi="Times New Roman" w:cs="Times New Roman"/>
        </w:rPr>
        <w:tab/>
        <w:t>(1)</w:t>
      </w:r>
    </w:p>
    <w:p w14:paraId="49199E57" w14:textId="77777777" w:rsidR="00932D99" w:rsidRDefault="005449E8">
      <w:pPr>
        <w:pStyle w:val="BodyText"/>
        <w:rPr>
          <w:rFonts w:ascii="Times New Roman" w:eastAsia="MS Mincho" w:hAnsi="Times New Roman" w:cs="Times New Roman"/>
        </w:rPr>
      </w:pPr>
      <w:r>
        <w:rPr>
          <w:rFonts w:ascii="Times New Roman" w:hAnsi="Times New Roman" w:cs="Times New Roman"/>
        </w:rPr>
        <w:t>Note that the equation is centered using a center tab stop. Be sure that the symbols in your equation have been defined before or immediately following the equation. Use “(1),” not “Eq. (1)” or “equation (1),” except at the beginning of a sentence: “Equation (1) is ...”</w:t>
      </w:r>
    </w:p>
    <w:p w14:paraId="76DC453F" w14:textId="77777777" w:rsidR="00932D99" w:rsidRDefault="005449E8">
      <w:pPr>
        <w:pStyle w:val="Heading2"/>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Some Common Mistakes</w:t>
      </w:r>
    </w:p>
    <w:p w14:paraId="7B597353" w14:textId="77777777" w:rsidR="00932D99" w:rsidRDefault="005449E8">
      <w:pPr>
        <w:pStyle w:val="bulletlist"/>
      </w:pPr>
      <w:r>
        <w:t>The word “data” is plural, not singular.</w:t>
      </w:r>
    </w:p>
    <w:p w14:paraId="31AA37A8" w14:textId="77777777" w:rsidR="00932D99" w:rsidRDefault="005449E8">
      <w:pPr>
        <w:pStyle w:val="bulletlist"/>
      </w:pPr>
      <w:r>
        <w:t xml:space="preserve">The subscript for the permeability of vacuum </w:t>
      </w:r>
      <w:r>
        <w:rPr>
          <w:i/>
          <w:iCs/>
          <w:snapToGrid w:val="0"/>
        </w:rPr>
        <w:t>m</w:t>
      </w:r>
      <w:r>
        <w:rPr>
          <w:vertAlign w:val="subscript"/>
        </w:rPr>
        <w:t>0</w:t>
      </w:r>
      <w:r>
        <w:t>, and other common scientific constants, is zero with subscript formatting, not a lowercase letter “o.”</w:t>
      </w:r>
    </w:p>
    <w:p w14:paraId="6A25EF49" w14:textId="77777777" w:rsidR="00932D99" w:rsidRDefault="005449E8">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C59B9C2" w14:textId="77777777" w:rsidR="00932D99" w:rsidRDefault="005449E8">
      <w:pPr>
        <w:pStyle w:val="bulletlist"/>
      </w:pPr>
      <w:r>
        <w:t>A graph within a graph is an “inset,” not an “insert.” The word alternatively is preferred to the word “alternately” (unless you really mean something that alternates).</w:t>
      </w:r>
    </w:p>
    <w:p w14:paraId="29381315" w14:textId="77777777" w:rsidR="00932D99" w:rsidRDefault="005449E8">
      <w:pPr>
        <w:pStyle w:val="bulletlist"/>
      </w:pPr>
      <w:r>
        <w:t>Do not use the word “essentially” to mean “approximately” or “effectively.”</w:t>
      </w:r>
    </w:p>
    <w:p w14:paraId="6740CAAB" w14:textId="77777777" w:rsidR="00932D99" w:rsidRDefault="005449E8">
      <w:pPr>
        <w:pStyle w:val="bulletlist"/>
      </w:pPr>
      <w:r>
        <w:t>In your paper title, if the words “that uses” can accurately replace the word using, capitalize the “u”; if not, keep using lower-cased.</w:t>
      </w:r>
    </w:p>
    <w:p w14:paraId="3BABEB3F" w14:textId="77777777" w:rsidR="00932D99" w:rsidRDefault="005449E8">
      <w:pPr>
        <w:pStyle w:val="bulletlist"/>
      </w:pPr>
      <w:r>
        <w:t>Be aware of the different meanings of the homophones “affect” and “effect,” “complement” and “compliment,” “discreet” and “discrete,” “principal” and “principle.”</w:t>
      </w:r>
    </w:p>
    <w:p w14:paraId="4D6CA3A8" w14:textId="77777777" w:rsidR="00932D99" w:rsidRDefault="005449E8">
      <w:pPr>
        <w:pStyle w:val="bulletlist"/>
      </w:pPr>
      <w:r>
        <w:t>Do not confuse “imply” and “infer.”</w:t>
      </w:r>
    </w:p>
    <w:p w14:paraId="5BCF40B7" w14:textId="77777777" w:rsidR="00932D99" w:rsidRDefault="005449E8">
      <w:pPr>
        <w:pStyle w:val="bulletlist"/>
      </w:pPr>
      <w:r>
        <w:t>The prefix “non” is not a word; it should be joined to the word it modifies, usually without a hyphen.</w:t>
      </w:r>
    </w:p>
    <w:p w14:paraId="38F2A0C5" w14:textId="77777777" w:rsidR="00932D99" w:rsidRDefault="005449E8">
      <w:pPr>
        <w:pStyle w:val="bulletlist"/>
      </w:pPr>
      <w:r>
        <w:t>There is no period after the “et” in the Latin abbreviation “et al.”</w:t>
      </w:r>
    </w:p>
    <w:p w14:paraId="4F0E7BCF" w14:textId="77777777" w:rsidR="00932D99" w:rsidRDefault="005449E8">
      <w:pPr>
        <w:pStyle w:val="bulletlist"/>
      </w:pPr>
      <w:r>
        <w:t>The abbreviation “i.e.” means “that is,” and the abbreviation “e.g.” means “for example.”</w:t>
      </w:r>
    </w:p>
    <w:p w14:paraId="79B090A8" w14:textId="77777777" w:rsidR="00932D99" w:rsidRDefault="005449E8">
      <w:pPr>
        <w:pStyle w:val="BodyText"/>
        <w:rPr>
          <w:rFonts w:ascii="Times New Roman" w:hAnsi="Times New Roman" w:cs="Times New Roman"/>
        </w:rPr>
      </w:pPr>
      <w:r>
        <w:rPr>
          <w:rFonts w:ascii="Times New Roman" w:hAnsi="Times New Roman" w:cs="Times New Roman"/>
        </w:rPr>
        <w:t>An excellent style manual for science writers is [7].</w:t>
      </w:r>
    </w:p>
    <w:p w14:paraId="05AA82C8"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lastRenderedPageBreak/>
        <w:t>Results and Discussion</w:t>
      </w:r>
    </w:p>
    <w:p w14:paraId="7967EEF8" w14:textId="77777777" w:rsidR="00932D99" w:rsidRDefault="005449E8">
      <w:pPr>
        <w:pStyle w:val="BodyText"/>
        <w:jc w:val="both"/>
        <w:rPr>
          <w:rFonts w:ascii="Times New Roman" w:hAnsi="Times New Roman" w:cs="Times New Roman"/>
        </w:rPr>
      </w:pPr>
      <w:r>
        <w:rPr>
          <w:rFonts w:ascii="Times New Roman" w:hAnsi="Times New Roman" w:cs="Times New Roman"/>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347A8C4" w14:textId="77777777" w:rsidR="00932D99" w:rsidRDefault="005449E8">
      <w:pPr>
        <w:pStyle w:val="Heading2"/>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Authors and Affiliations</w:t>
      </w:r>
    </w:p>
    <w:p w14:paraId="0F2226AC" w14:textId="77777777" w:rsidR="00932D99" w:rsidRDefault="005449E8">
      <w:pPr>
        <w:pStyle w:val="BodyText"/>
        <w:jc w:val="both"/>
        <w:rPr>
          <w:rFonts w:ascii="Times New Roman" w:hAnsi="Times New Roman" w:cs="Times New Roman"/>
        </w:rPr>
      </w:pPr>
      <w:r>
        <w:rPr>
          <w:rFonts w:ascii="Times New Roman" w:hAnsi="Times New Roman" w:cs="Times New Roman"/>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C324231" w14:textId="77777777" w:rsidR="00932D99" w:rsidRDefault="005449E8">
      <w:pPr>
        <w:pStyle w:val="Heading2"/>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Identify the Headings</w:t>
      </w:r>
    </w:p>
    <w:p w14:paraId="1F222400" w14:textId="77777777" w:rsidR="00932D99" w:rsidRDefault="005449E8">
      <w:pPr>
        <w:pStyle w:val="BodyText"/>
        <w:jc w:val="both"/>
        <w:rPr>
          <w:rFonts w:ascii="Times New Roman" w:hAnsi="Times New Roman" w:cs="Times New Roman"/>
        </w:rPr>
      </w:pPr>
      <w:r>
        <w:rPr>
          <w:rFonts w:ascii="Times New Roman" w:hAnsi="Times New Roman" w:cs="Times New Roman"/>
        </w:rPr>
        <w:t>Headings, or heads, are organizational devices that guide the reader through your paper. There are two types: component heads and text heads.</w:t>
      </w:r>
    </w:p>
    <w:p w14:paraId="7BCBD170" w14:textId="77777777" w:rsidR="00932D99" w:rsidRDefault="005449E8">
      <w:pPr>
        <w:pStyle w:val="BodyText"/>
        <w:jc w:val="both"/>
        <w:rPr>
          <w:rFonts w:ascii="Times New Roman" w:hAnsi="Times New Roman" w:cs="Times New Roman"/>
        </w:rPr>
      </w:pPr>
      <w:r>
        <w:rPr>
          <w:rFonts w:ascii="Times New Roman" w:hAnsi="Times New Roman" w:cs="Times New Roman"/>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52EB3CA" w14:textId="77777777" w:rsidR="00932D99" w:rsidRDefault="005449E8">
      <w:pPr>
        <w:pStyle w:val="BodyText"/>
        <w:jc w:val="both"/>
        <w:rPr>
          <w:rFonts w:ascii="Times New Roman" w:hAnsi="Times New Roman" w:cs="Times New Roman"/>
        </w:rPr>
      </w:pPr>
      <w:r>
        <w:rPr>
          <w:rFonts w:ascii="Times New Roman" w:hAnsi="Times New Roman" w:cs="Times New Roman"/>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BB44131" w14:textId="77777777" w:rsidR="00932D99" w:rsidRDefault="005449E8">
      <w:pPr>
        <w:pStyle w:val="Heading2"/>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Figures and Tables</w:t>
      </w:r>
    </w:p>
    <w:p w14:paraId="4D35FBD2" w14:textId="77777777" w:rsidR="00932D99" w:rsidRDefault="005449E8">
      <w:pPr>
        <w:pStyle w:val="BodyText"/>
        <w:jc w:val="both"/>
        <w:rPr>
          <w:rFonts w:ascii="Times New Roman" w:hAnsi="Times New Roman" w:cs="Times New Roman"/>
        </w:rPr>
      </w:pPr>
      <w:r>
        <w:rPr>
          <w:rFonts w:ascii="Times New Roman" w:hAnsi="Times New Roman" w:cs="Times New Roman"/>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0A8D6B" w14:textId="77777777" w:rsidR="00932D99" w:rsidRDefault="005449E8">
      <w:pPr>
        <w:pStyle w:val="tablehead"/>
        <w:rPr>
          <w:rFonts w:ascii="Times New Roman" w:eastAsia="MS Mincho" w:hAnsi="Times New Roman"/>
          <w:spacing w:val="-1"/>
        </w:rPr>
      </w:pPr>
      <w:r>
        <w:rPr>
          <w:rFonts w:ascii="Times New Roman" w:hAnsi="Times New Roman"/>
        </w:rPr>
        <w:t>Table Styles</w:t>
      </w:r>
    </w:p>
    <w:tbl>
      <w:tblPr>
        <w:tblW w:w="0" w:type="auto"/>
        <w:jc w:val="center"/>
        <w:tblBorders>
          <w:top w:val="single" w:sz="2" w:space="0" w:color="auto"/>
          <w:bottom w:val="single" w:sz="2" w:space="0" w:color="auto"/>
          <w:insideH w:val="single" w:sz="2" w:space="0" w:color="auto"/>
        </w:tblBorders>
        <w:tblLayout w:type="fixed"/>
        <w:tblLook w:val="04A0" w:firstRow="1" w:lastRow="0" w:firstColumn="1" w:lastColumn="0" w:noHBand="0" w:noVBand="1"/>
      </w:tblPr>
      <w:tblGrid>
        <w:gridCol w:w="1308"/>
        <w:gridCol w:w="4254"/>
        <w:gridCol w:w="1633"/>
        <w:gridCol w:w="1644"/>
      </w:tblGrid>
      <w:tr w:rsidR="00932D99" w14:paraId="7959EA7F" w14:textId="77777777">
        <w:trPr>
          <w:cantSplit/>
          <w:trHeight w:val="222"/>
          <w:tblHeader/>
          <w:jc w:val="center"/>
        </w:trPr>
        <w:tc>
          <w:tcPr>
            <w:tcW w:w="1308" w:type="dxa"/>
            <w:vMerge w:val="restart"/>
            <w:tcBorders>
              <w:top w:val="single" w:sz="2" w:space="0" w:color="auto"/>
              <w:left w:val="nil"/>
              <w:bottom w:val="single" w:sz="2" w:space="0" w:color="auto"/>
              <w:right w:val="nil"/>
            </w:tcBorders>
            <w:vAlign w:val="center"/>
          </w:tcPr>
          <w:p w14:paraId="4EE00B73" w14:textId="77777777" w:rsidR="00932D99" w:rsidRDefault="005449E8">
            <w:pPr>
              <w:pStyle w:val="tablecolhead"/>
              <w:rPr>
                <w:rFonts w:ascii="Times New Roman" w:hAnsi="Times New Roman"/>
              </w:rPr>
            </w:pPr>
            <w:r>
              <w:rPr>
                <w:rFonts w:ascii="Times New Roman" w:hAnsi="Times New Roman"/>
              </w:rPr>
              <w:t>Table Head</w:t>
            </w:r>
          </w:p>
        </w:tc>
        <w:tc>
          <w:tcPr>
            <w:tcW w:w="7531" w:type="dxa"/>
            <w:gridSpan w:val="3"/>
            <w:tcBorders>
              <w:top w:val="single" w:sz="2" w:space="0" w:color="auto"/>
              <w:left w:val="nil"/>
              <w:bottom w:val="single" w:sz="2" w:space="0" w:color="auto"/>
              <w:right w:val="nil"/>
            </w:tcBorders>
            <w:vAlign w:val="center"/>
          </w:tcPr>
          <w:p w14:paraId="042422DB" w14:textId="77777777" w:rsidR="00932D99" w:rsidRDefault="005449E8">
            <w:pPr>
              <w:pStyle w:val="tablecolhead"/>
              <w:rPr>
                <w:rFonts w:ascii="Times New Roman" w:hAnsi="Times New Roman"/>
              </w:rPr>
            </w:pPr>
            <w:r>
              <w:rPr>
                <w:rFonts w:ascii="Times New Roman" w:hAnsi="Times New Roman"/>
              </w:rPr>
              <w:t>Table Column Head</w:t>
            </w:r>
          </w:p>
        </w:tc>
      </w:tr>
      <w:tr w:rsidR="00932D99" w14:paraId="5EE818F7" w14:textId="77777777">
        <w:trPr>
          <w:cantSplit/>
          <w:trHeight w:val="222"/>
          <w:tblHeader/>
          <w:jc w:val="center"/>
        </w:trPr>
        <w:tc>
          <w:tcPr>
            <w:tcW w:w="1308" w:type="dxa"/>
            <w:vMerge/>
            <w:tcBorders>
              <w:top w:val="single" w:sz="2" w:space="0" w:color="auto"/>
              <w:left w:val="nil"/>
              <w:bottom w:val="single" w:sz="2" w:space="0" w:color="auto"/>
              <w:right w:val="nil"/>
            </w:tcBorders>
            <w:vAlign w:val="center"/>
          </w:tcPr>
          <w:p w14:paraId="0985FA28" w14:textId="77777777" w:rsidR="00932D99" w:rsidRDefault="00932D99">
            <w:pPr>
              <w:spacing w:after="0" w:line="240" w:lineRule="auto"/>
              <w:rPr>
                <w:rFonts w:ascii="Times New Roman" w:eastAsia="Times New Roman" w:hAnsi="Times New Roman" w:cs="Times New Roman"/>
                <w:b/>
                <w:bCs/>
                <w:sz w:val="20"/>
                <w:szCs w:val="16"/>
                <w:lang w:val="en-US"/>
              </w:rPr>
            </w:pPr>
          </w:p>
        </w:tc>
        <w:tc>
          <w:tcPr>
            <w:tcW w:w="4254" w:type="dxa"/>
            <w:tcBorders>
              <w:top w:val="single" w:sz="2" w:space="0" w:color="auto"/>
              <w:left w:val="nil"/>
              <w:bottom w:val="single" w:sz="2" w:space="0" w:color="auto"/>
              <w:right w:val="nil"/>
            </w:tcBorders>
            <w:vAlign w:val="center"/>
          </w:tcPr>
          <w:p w14:paraId="73DA9949" w14:textId="77777777" w:rsidR="00932D99" w:rsidRDefault="005449E8">
            <w:pPr>
              <w:pStyle w:val="tablecolsubhead"/>
              <w:rPr>
                <w:rFonts w:ascii="Times New Roman" w:hAnsi="Times New Roman"/>
              </w:rPr>
            </w:pPr>
            <w:r>
              <w:rPr>
                <w:rFonts w:ascii="Times New Roman" w:hAnsi="Times New Roman"/>
              </w:rPr>
              <w:t>Table column subhead</w:t>
            </w:r>
          </w:p>
        </w:tc>
        <w:tc>
          <w:tcPr>
            <w:tcW w:w="1633" w:type="dxa"/>
            <w:tcBorders>
              <w:top w:val="single" w:sz="2" w:space="0" w:color="auto"/>
              <w:left w:val="nil"/>
              <w:bottom w:val="single" w:sz="2" w:space="0" w:color="auto"/>
              <w:right w:val="nil"/>
            </w:tcBorders>
            <w:vAlign w:val="center"/>
          </w:tcPr>
          <w:p w14:paraId="24376DAC" w14:textId="77777777" w:rsidR="00932D99" w:rsidRDefault="005449E8">
            <w:pPr>
              <w:pStyle w:val="tablecolsubhead"/>
              <w:rPr>
                <w:rFonts w:ascii="Times New Roman" w:hAnsi="Times New Roman"/>
              </w:rPr>
            </w:pPr>
            <w:r>
              <w:rPr>
                <w:rFonts w:ascii="Times New Roman" w:hAnsi="Times New Roman"/>
              </w:rPr>
              <w:t>Subhead</w:t>
            </w:r>
          </w:p>
        </w:tc>
        <w:tc>
          <w:tcPr>
            <w:tcW w:w="1643" w:type="dxa"/>
            <w:tcBorders>
              <w:top w:val="single" w:sz="2" w:space="0" w:color="auto"/>
              <w:left w:val="nil"/>
              <w:bottom w:val="single" w:sz="2" w:space="0" w:color="auto"/>
              <w:right w:val="nil"/>
            </w:tcBorders>
            <w:vAlign w:val="center"/>
          </w:tcPr>
          <w:p w14:paraId="7D77258A" w14:textId="77777777" w:rsidR="00932D99" w:rsidRDefault="005449E8">
            <w:pPr>
              <w:pStyle w:val="tablecolsubhead"/>
              <w:rPr>
                <w:rFonts w:ascii="Times New Roman" w:hAnsi="Times New Roman"/>
              </w:rPr>
            </w:pPr>
            <w:r>
              <w:rPr>
                <w:rFonts w:ascii="Times New Roman" w:hAnsi="Times New Roman"/>
              </w:rPr>
              <w:t>Subhead</w:t>
            </w:r>
          </w:p>
        </w:tc>
      </w:tr>
      <w:tr w:rsidR="00932D99" w14:paraId="57059750" w14:textId="77777777">
        <w:trPr>
          <w:trHeight w:val="297"/>
          <w:jc w:val="center"/>
        </w:trPr>
        <w:tc>
          <w:tcPr>
            <w:tcW w:w="1308" w:type="dxa"/>
            <w:tcBorders>
              <w:top w:val="single" w:sz="2" w:space="0" w:color="auto"/>
              <w:left w:val="nil"/>
              <w:bottom w:val="single" w:sz="2" w:space="0" w:color="auto"/>
              <w:right w:val="nil"/>
            </w:tcBorders>
            <w:vAlign w:val="center"/>
          </w:tcPr>
          <w:p w14:paraId="0912A30F" w14:textId="77777777" w:rsidR="00932D99" w:rsidRDefault="005449E8">
            <w:pPr>
              <w:pStyle w:val="tablecopy"/>
              <w:rPr>
                <w:rFonts w:ascii="Times New Roman" w:hAnsi="Times New Roman"/>
                <w:sz w:val="8"/>
                <w:szCs w:val="8"/>
              </w:rPr>
            </w:pPr>
            <w:r>
              <w:rPr>
                <w:rFonts w:ascii="Times New Roman" w:hAnsi="Times New Roman"/>
              </w:rPr>
              <w:t>copy</w:t>
            </w:r>
          </w:p>
        </w:tc>
        <w:tc>
          <w:tcPr>
            <w:tcW w:w="4254" w:type="dxa"/>
            <w:tcBorders>
              <w:top w:val="single" w:sz="2" w:space="0" w:color="auto"/>
              <w:left w:val="nil"/>
              <w:bottom w:val="single" w:sz="2" w:space="0" w:color="auto"/>
              <w:right w:val="nil"/>
            </w:tcBorders>
            <w:vAlign w:val="center"/>
          </w:tcPr>
          <w:p w14:paraId="2B063C6F" w14:textId="77777777" w:rsidR="00932D99" w:rsidRDefault="005449E8">
            <w:pPr>
              <w:pStyle w:val="tablecopy"/>
              <w:rPr>
                <w:rFonts w:ascii="Times New Roman" w:hAnsi="Times New Roman"/>
              </w:rPr>
            </w:pPr>
            <w:r>
              <w:rPr>
                <w:rFonts w:ascii="Times New Roman" w:hAnsi="Times New Roman"/>
              </w:rPr>
              <w:t>More table copy</w:t>
            </w:r>
            <w:r>
              <w:rPr>
                <w:rFonts w:ascii="Times New Roman" w:hAnsi="Times New Roman"/>
                <w:vertAlign w:val="superscript"/>
              </w:rPr>
              <w:t>a</w:t>
            </w:r>
          </w:p>
        </w:tc>
        <w:tc>
          <w:tcPr>
            <w:tcW w:w="1633" w:type="dxa"/>
            <w:tcBorders>
              <w:top w:val="single" w:sz="2" w:space="0" w:color="auto"/>
              <w:left w:val="nil"/>
              <w:bottom w:val="single" w:sz="2" w:space="0" w:color="auto"/>
              <w:right w:val="nil"/>
            </w:tcBorders>
            <w:vAlign w:val="center"/>
          </w:tcPr>
          <w:p w14:paraId="29493AD4" w14:textId="77777777" w:rsidR="00932D99" w:rsidRDefault="00932D99">
            <w:pPr>
              <w:pStyle w:val="tablecopy"/>
              <w:rPr>
                <w:rFonts w:ascii="Times New Roman" w:hAnsi="Times New Roman"/>
              </w:rPr>
            </w:pPr>
          </w:p>
        </w:tc>
        <w:tc>
          <w:tcPr>
            <w:tcW w:w="1643" w:type="dxa"/>
            <w:tcBorders>
              <w:top w:val="single" w:sz="2" w:space="0" w:color="auto"/>
              <w:left w:val="nil"/>
              <w:bottom w:val="single" w:sz="2" w:space="0" w:color="auto"/>
              <w:right w:val="nil"/>
            </w:tcBorders>
            <w:vAlign w:val="center"/>
          </w:tcPr>
          <w:p w14:paraId="79629BF2" w14:textId="77777777" w:rsidR="00932D99" w:rsidRDefault="00932D99">
            <w:pPr>
              <w:pStyle w:val="tablecopy"/>
              <w:rPr>
                <w:rFonts w:ascii="Times New Roman" w:hAnsi="Times New Roman"/>
              </w:rPr>
            </w:pPr>
          </w:p>
        </w:tc>
      </w:tr>
    </w:tbl>
    <w:p w14:paraId="0C8AB068" w14:textId="77777777" w:rsidR="00932D99" w:rsidRDefault="005449E8">
      <w:pPr>
        <w:pStyle w:val="tablefootnote"/>
        <w:jc w:val="center"/>
        <w:rPr>
          <w:rFonts w:ascii="Times New Roman" w:hAnsi="Times New Roman"/>
          <w:i/>
          <w:iCs/>
        </w:rPr>
      </w:pPr>
      <w:r>
        <w:rPr>
          <w:rFonts w:ascii="Times New Roman" w:hAnsi="Times New Roman"/>
        </w:rPr>
        <w:t xml:space="preserve">Sample of a Table footnote. </w:t>
      </w:r>
      <w:r>
        <w:rPr>
          <w:rFonts w:ascii="Times New Roman" w:hAnsi="Times New Roman"/>
          <w:i/>
          <w:iCs/>
        </w:rPr>
        <w:t>(Table footnote)</w:t>
      </w:r>
    </w:p>
    <w:p w14:paraId="3F9E3F2D" w14:textId="77777777" w:rsidR="00932D99" w:rsidRDefault="005449E8">
      <w:pPr>
        <w:pStyle w:val="ColorfulList-Accent11"/>
        <w:tabs>
          <w:tab w:val="left" w:pos="1980"/>
        </w:tabs>
        <w:spacing w:after="60"/>
        <w:ind w:left="245" w:hanging="245"/>
        <w:rPr>
          <w:rFonts w:ascii="Times New Roman" w:hAnsi="Times New Roman"/>
          <w:sz w:val="16"/>
        </w:rPr>
      </w:pPr>
      <w:r>
        <w:rPr>
          <w:rFonts w:ascii="Times New Roman" w:hAnsi="Times New Roman"/>
          <w:sz w:val="16"/>
        </w:rPr>
        <w:t xml:space="preserve"> </w:t>
      </w:r>
    </w:p>
    <w:p w14:paraId="34EA806F" w14:textId="77777777" w:rsidR="00932D99" w:rsidRDefault="005449E8">
      <w:pPr>
        <w:pStyle w:val="figure"/>
        <w:rPr>
          <w:rFonts w:ascii="Times New Roman" w:hAnsi="Times New Roman"/>
          <w:i/>
          <w:iCs/>
        </w:rPr>
      </w:pPr>
      <w:r>
        <w:rPr>
          <w:rFonts w:ascii="Times New Roman" w:hAnsi="Times New Roman"/>
          <w:noProof/>
          <w:lang w:val="id-ID" w:eastAsia="id-ID"/>
        </w:rPr>
        <mc:AlternateContent>
          <mc:Choice Requires="wps">
            <w:drawing>
              <wp:inline distT="0" distB="0" distL="0" distR="0" wp14:anchorId="02E6E9A8" wp14:editId="6F9E8A86">
                <wp:extent cx="3200400" cy="1238250"/>
                <wp:effectExtent l="0" t="0" r="19050"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238250"/>
                        </a:xfrm>
                        <a:prstGeom prst="rect">
                          <a:avLst/>
                        </a:prstGeom>
                        <a:solidFill>
                          <a:srgbClr val="FFFFFF"/>
                        </a:solidFill>
                        <a:ln w="9525">
                          <a:solidFill>
                            <a:srgbClr val="000000"/>
                          </a:solidFill>
                          <a:miter lim="800000"/>
                        </a:ln>
                      </wps:spPr>
                      <wps:txbx>
                        <w:txbxContent>
                          <w:p w14:paraId="4CB92CB5" w14:textId="77777777" w:rsidR="00932D99" w:rsidRDefault="005449E8">
                            <w:pPr>
                              <w:pStyle w:val="BodyText"/>
                              <w:rPr>
                                <w:rFonts w:ascii="Times New Roman" w:hAnsi="Times New Roman" w:cs="Times New Roman"/>
                                <w:sz w:val="20"/>
                              </w:rPr>
                            </w:pPr>
                            <w:r>
                              <w:rPr>
                                <w:rFonts w:ascii="Times New Roman" w:hAnsi="Times New Roman" w:cs="Times New Roman"/>
                                <w:sz w:val="20"/>
                              </w:rPr>
                              <w:t>We suggest that you use a text box to insert a graphic (which is ideally a 300 dpi resolution TIFF or EPS file with all fonts embedded) because this method is somewhat more stable than directly inserting a picture.</w:t>
                            </w:r>
                          </w:p>
                          <w:p w14:paraId="76F4E99A" w14:textId="77777777" w:rsidR="00932D99" w:rsidRDefault="005449E8">
                            <w:pPr>
                              <w:pStyle w:val="BodyText"/>
                              <w:rPr>
                                <w:rFonts w:ascii="Times New Roman" w:hAnsi="Times New Roman" w:cs="Times New Roman"/>
                                <w:sz w:val="20"/>
                              </w:rPr>
                            </w:pPr>
                            <w:r>
                              <w:rPr>
                                <w:rFonts w:ascii="Times New Roman" w:hAnsi="Times New Roman" w:cs="Times New Roman"/>
                                <w:sz w:val="20"/>
                              </w:rP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w14:anchorId="02E6E9A8" id="_x0000_t202" coordsize="21600,21600" o:spt="202" path="m,l,21600r21600,l21600,xe">
                <v:stroke joinstyle="miter"/>
                <v:path gradientshapeok="t" o:connecttype="rect"/>
              </v:shapetype>
              <v:shape id="Text Box 11" o:spid="_x0000_s1026" type="#_x0000_t202" style="width:252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">
                <v:textbox>
                  <w:txbxContent>
                    <w:p w14:paraId="4CB92CB5" w14:textId="77777777" w:rsidR="00932D99" w:rsidRDefault="005449E8">
                      <w:pPr>
                        <w:pStyle w:val="BodyText"/>
                        <w:rPr>
                          <w:rFonts w:ascii="Times New Roman" w:hAnsi="Times New Roman" w:cs="Times New Roman"/>
                          <w:sz w:val="20"/>
                        </w:rPr>
                      </w:pPr>
                      <w:r>
                        <w:rPr>
                          <w:rFonts w:ascii="Times New Roman" w:hAnsi="Times New Roman" w:cs="Times New Roman"/>
                          <w:sz w:val="20"/>
                        </w:rPr>
                        <w:t>We suggest that you use a text box to insert a graphic (which is ideally a 300 dpi resolution TIFF or EPS file with all fonts embedded) because this method is somewhat more stable than directly inserting a picture.</w:t>
                      </w:r>
                    </w:p>
                    <w:p w14:paraId="76F4E99A" w14:textId="77777777" w:rsidR="00932D99" w:rsidRDefault="005449E8">
                      <w:pPr>
                        <w:pStyle w:val="BodyText"/>
                        <w:rPr>
                          <w:rFonts w:ascii="Times New Roman" w:hAnsi="Times New Roman" w:cs="Times New Roman"/>
                          <w:sz w:val="20"/>
                        </w:rPr>
                      </w:pPr>
                      <w:r>
                        <w:rPr>
                          <w:rFonts w:ascii="Times New Roman" w:hAnsi="Times New Roman" w:cs="Times New Roman"/>
                          <w:sz w:val="20"/>
                        </w:rPr>
                        <w:t>To have non-visible rules on your frame, use the MSWord “Format” pull-down menu, select Text Box &gt; Colors and Lines to choose No Fill and No Line.</w:t>
                      </w:r>
                    </w:p>
                  </w:txbxContent>
                </v:textbox>
                <w10:anchorlock/>
              </v:shape>
            </w:pict>
          </mc:Fallback>
        </mc:AlternateContent>
      </w:r>
    </w:p>
    <w:p w14:paraId="234DE90F" w14:textId="77777777" w:rsidR="00932D99" w:rsidRDefault="005449E8">
      <w:pPr>
        <w:pStyle w:val="figurecaption"/>
        <w:rPr>
          <w:rFonts w:ascii="Times New Roman" w:eastAsia="MS Mincho" w:hAnsi="Times New Roman"/>
        </w:rPr>
      </w:pPr>
      <w:r>
        <w:rPr>
          <w:rFonts w:ascii="Times New Roman" w:eastAsia="MS Mincho" w:hAnsi="Times New Roman"/>
        </w:rPr>
        <w:t xml:space="preserve">Example of a figure caption. </w:t>
      </w:r>
      <w:r>
        <w:rPr>
          <w:rFonts w:ascii="Times New Roman" w:eastAsia="MS Mincho" w:hAnsi="Times New Roman"/>
          <w:i/>
          <w:iCs/>
        </w:rPr>
        <w:t>(figure caption)</w:t>
      </w:r>
    </w:p>
    <w:p w14:paraId="7EF2A9E7" w14:textId="77777777" w:rsidR="00932D99" w:rsidRDefault="005449E8">
      <w:pPr>
        <w:pStyle w:val="BodyText"/>
        <w:jc w:val="both"/>
        <w:rPr>
          <w:rFonts w:ascii="Times New Roman" w:eastAsia="MS Mincho" w:hAnsi="Times New Roman" w:cs="Times New Roman"/>
        </w:rPr>
      </w:pPr>
      <w:r>
        <w:rPr>
          <w:rFonts w:ascii="Times New Roman" w:hAnsi="Times New Roman" w:cs="Times New Roman"/>
        </w:rPr>
        <w:t>Figure Labels: Use 10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14:paraId="3E6D11BB" w14:textId="77777777" w:rsidR="00932D99" w:rsidRDefault="005449E8">
      <w:pPr>
        <w:pStyle w:val="Heading1"/>
        <w:keepLines/>
        <w:widowControl/>
        <w:numPr>
          <w:ilvl w:val="0"/>
          <w:numId w:val="10"/>
        </w:numPr>
        <w:pBdr>
          <w:top w:val="none" w:sz="0" w:space="0" w:color="auto"/>
          <w:left w:val="none" w:sz="0" w:space="0" w:color="auto"/>
          <w:bottom w:val="none" w:sz="0" w:space="0" w:color="auto"/>
          <w:right w:val="none" w:sz="0" w:space="0" w:color="auto"/>
        </w:pBdr>
        <w:tabs>
          <w:tab w:val="left" w:pos="216"/>
        </w:tabs>
        <w:spacing w:before="360" w:after="80" w:line="240" w:lineRule="auto"/>
      </w:pPr>
      <w:r>
        <w:lastRenderedPageBreak/>
        <w:t>Conclusion</w:t>
      </w:r>
    </w:p>
    <w:p w14:paraId="794E14DD" w14:textId="77777777" w:rsidR="00932D99" w:rsidRDefault="005449E8">
      <w:pPr>
        <w:pStyle w:val="BodyText"/>
        <w:jc w:val="both"/>
        <w:rPr>
          <w:rFonts w:ascii="Times New Roman" w:hAnsi="Times New Roman" w:cs="Times New Roman"/>
        </w:rPr>
      </w:pPr>
      <w:r>
        <w:rPr>
          <w:rFonts w:ascii="Times New Roman" w:hAnsi="Times New Roman" w:cs="Times New Roman"/>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14:paraId="43834BA2" w14:textId="77777777" w:rsidR="00932D99" w:rsidRDefault="005449E8">
      <w:pPr>
        <w:pStyle w:val="Heading5"/>
        <w:jc w:val="both"/>
        <w:rPr>
          <w:rFonts w:ascii="Times New Roman" w:eastAsia="MS Mincho" w:hAnsi="Times New Roman" w:cs="Times New Roman"/>
        </w:rPr>
      </w:pPr>
      <w:r>
        <w:rPr>
          <w:rFonts w:ascii="Times New Roman" w:eastAsia="MS Mincho" w:hAnsi="Times New Roman" w:cs="Times New Roman"/>
        </w:rPr>
        <w:t xml:space="preserve">Acknowledgment </w:t>
      </w:r>
      <w:r>
        <w:rPr>
          <w:rFonts w:ascii="Times New Roman" w:eastAsia="MS Mincho" w:hAnsi="Times New Roman" w:cs="Times New Roman"/>
          <w:i/>
          <w:iCs/>
        </w:rPr>
        <w:t>(</w:t>
      </w:r>
      <w:r>
        <w:rPr>
          <w:rFonts w:ascii="Times New Roman" w:eastAsia="MS Mincho" w:hAnsi="Times New Roman" w:cs="Times New Roman"/>
          <w:i/>
          <w:iCs/>
          <w:smallCaps/>
        </w:rPr>
        <w:t>Heading 5</w:t>
      </w:r>
      <w:r>
        <w:rPr>
          <w:rFonts w:ascii="Times New Roman" w:eastAsia="MS Mincho" w:hAnsi="Times New Roman" w:cs="Times New Roman"/>
          <w:i/>
          <w:iCs/>
        </w:rPr>
        <w:t>)</w:t>
      </w:r>
    </w:p>
    <w:p w14:paraId="1EF96EAE" w14:textId="77777777" w:rsidR="00932D99" w:rsidRDefault="005449E8">
      <w:pPr>
        <w:pStyle w:val="BodyText"/>
        <w:jc w:val="both"/>
        <w:rPr>
          <w:rFonts w:ascii="Times New Roman" w:eastAsia="MS Mincho" w:hAnsi="Times New Roman" w:cs="Times New Roman"/>
        </w:rPr>
      </w:pPr>
      <w:r>
        <w:rPr>
          <w:rFonts w:ascii="Times New Roman" w:hAnsi="Times New Roman" w:cs="Times New Roman"/>
        </w:rPr>
        <w:t>The preferred spelling of the word “acknowledgment” in America is without an “e” after the “g.” Avoid the stilted expression “one of us (R. B. G.) thanks ...”.  Instead, try “R. B. G. thanks...”. Put sponsor acknowledgments in the unnumbered footnote on the first page.</w:t>
      </w:r>
    </w:p>
    <w:p w14:paraId="6217C11B" w14:textId="77777777" w:rsidR="00932D99" w:rsidRDefault="005449E8">
      <w:pPr>
        <w:pStyle w:val="Heading5"/>
        <w:jc w:val="both"/>
        <w:rPr>
          <w:rFonts w:ascii="Times New Roman" w:eastAsia="MS Mincho" w:hAnsi="Times New Roman" w:cs="Times New Roman"/>
        </w:rPr>
      </w:pPr>
      <w:r>
        <w:rPr>
          <w:rFonts w:ascii="Times New Roman" w:eastAsia="MS Mincho" w:hAnsi="Times New Roman" w:cs="Times New Roman"/>
        </w:rPr>
        <w:t>References</w:t>
      </w:r>
    </w:p>
    <w:p w14:paraId="445815FB" w14:textId="77777777" w:rsidR="00932D99" w:rsidRDefault="005449E8">
      <w:pPr>
        <w:pStyle w:val="BodyText"/>
        <w:jc w:val="both"/>
        <w:rPr>
          <w:rFonts w:ascii="Times New Roman" w:eastAsia="MS Mincho" w:hAnsi="Times New Roman" w:cs="Times New Roman"/>
        </w:rPr>
      </w:pPr>
      <w:r>
        <w:rPr>
          <w:rFonts w:ascii="Times New Roman" w:hAnsi="Times New Roman" w:cs="Times New Roman"/>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02500A9D" w14:textId="77777777" w:rsidR="00932D99" w:rsidRDefault="005449E8">
      <w:pPr>
        <w:pStyle w:val="BodyText"/>
        <w:jc w:val="both"/>
        <w:rPr>
          <w:rFonts w:ascii="Times New Roman" w:hAnsi="Times New Roman" w:cs="Times New Roman"/>
        </w:rPr>
      </w:pPr>
      <w:r>
        <w:rPr>
          <w:rFonts w:ascii="Times New Roman" w:hAnsi="Times New Roman" w:cs="Times New Roman"/>
        </w:rPr>
        <w:t>Number footnotes separately in superscripts. Place the actual footnote at the bottom of the column in which it was cited. Do not put footnotes in the reference list. Use letters for table footnotes.</w:t>
      </w:r>
    </w:p>
    <w:p w14:paraId="53B3E700" w14:textId="77777777" w:rsidR="00932D99" w:rsidRDefault="005449E8">
      <w:pPr>
        <w:pStyle w:val="BodyText"/>
        <w:jc w:val="both"/>
        <w:rPr>
          <w:rFonts w:ascii="Times New Roman" w:hAnsi="Times New Roman" w:cs="Times New Roman"/>
        </w:rPr>
      </w:pPr>
      <w:r>
        <w:rPr>
          <w:rFonts w:ascii="Times New Roman" w:hAnsi="Times New Roman" w:cs="Times New Roman"/>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7B1CD29" w14:textId="77777777" w:rsidR="00932D99" w:rsidRDefault="005449E8">
      <w:pPr>
        <w:pStyle w:val="BodyText"/>
        <w:jc w:val="both"/>
        <w:rPr>
          <w:rFonts w:ascii="Times New Roman" w:hAnsi="Times New Roman" w:cs="Times New Roman"/>
        </w:rPr>
      </w:pPr>
      <w:r>
        <w:rPr>
          <w:rFonts w:ascii="Times New Roman" w:hAnsi="Times New Roman" w:cs="Times New Roman"/>
        </w:rPr>
        <w:t>For papers published in translation journals, please give the English citation first, followed by the original foreign-language citation [6].</w:t>
      </w:r>
    </w:p>
    <w:p w14:paraId="7A3C330B" w14:textId="0003EC9D" w:rsidR="00870BAB" w:rsidRPr="00870BAB" w:rsidRDefault="00870BAB" w:rsidP="00870BAB">
      <w:pPr>
        <w:widowControl w:val="0"/>
        <w:autoSpaceDE w:val="0"/>
        <w:autoSpaceDN w:val="0"/>
        <w:adjustRightInd w:val="0"/>
        <w:spacing w:after="120" w:line="240" w:lineRule="exact"/>
        <w:ind w:left="426" w:hanging="426"/>
        <w:rPr>
          <w:rFonts w:ascii="Times New Roman" w:hAnsi="Times New Roman" w:cs="Times New Roman"/>
          <w:noProof/>
          <w:sz w:val="20"/>
          <w:szCs w:val="24"/>
        </w:rPr>
      </w:pPr>
      <w:r>
        <w:rPr>
          <w:rFonts w:eastAsia="MS Mincho"/>
          <w:szCs w:val="20"/>
        </w:rPr>
        <w:fldChar w:fldCharType="begin" w:fldLock="1"/>
      </w:r>
      <w:r>
        <w:rPr>
          <w:rFonts w:eastAsia="MS Mincho"/>
          <w:szCs w:val="20"/>
        </w:rPr>
        <w:instrText xml:space="preserve">ADDIN Mendeley Bibliography CSL_BIBLIOGRAPHY </w:instrText>
      </w:r>
      <w:r>
        <w:rPr>
          <w:rFonts w:eastAsia="MS Mincho"/>
          <w:szCs w:val="20"/>
        </w:rPr>
        <w:fldChar w:fldCharType="separate"/>
      </w:r>
      <w:r w:rsidRPr="00870BAB">
        <w:rPr>
          <w:rFonts w:ascii="Times New Roman" w:hAnsi="Times New Roman" w:cs="Times New Roman"/>
          <w:noProof/>
          <w:sz w:val="20"/>
          <w:szCs w:val="24"/>
        </w:rPr>
        <w:t>[1]</w:t>
      </w:r>
      <w:r w:rsidRPr="00870BAB">
        <w:rPr>
          <w:rFonts w:ascii="Times New Roman" w:hAnsi="Times New Roman" w:cs="Times New Roman"/>
          <w:noProof/>
          <w:sz w:val="20"/>
          <w:szCs w:val="24"/>
        </w:rPr>
        <w:tab/>
        <w:t>U.S. Security and Exchange Commission, “Division of Market Regulation.” [Online]. Available: https://www.sec.gov/divisions/marketreg/mrfaqregsho1204.htm</w:t>
      </w:r>
    </w:p>
    <w:p w14:paraId="727F28E3" w14:textId="77777777" w:rsidR="00870BAB" w:rsidRPr="00870BAB" w:rsidRDefault="00870BAB" w:rsidP="00870BAB">
      <w:pPr>
        <w:widowControl w:val="0"/>
        <w:autoSpaceDE w:val="0"/>
        <w:autoSpaceDN w:val="0"/>
        <w:adjustRightInd w:val="0"/>
        <w:spacing w:after="120" w:line="240" w:lineRule="exact"/>
        <w:ind w:left="426" w:hanging="426"/>
        <w:rPr>
          <w:rFonts w:ascii="Times New Roman" w:hAnsi="Times New Roman" w:cs="Times New Roman"/>
          <w:noProof/>
          <w:sz w:val="20"/>
        </w:rPr>
      </w:pPr>
      <w:r w:rsidRPr="00870BAB">
        <w:rPr>
          <w:rFonts w:ascii="Times New Roman" w:hAnsi="Times New Roman" w:cs="Times New Roman"/>
          <w:noProof/>
          <w:sz w:val="20"/>
          <w:szCs w:val="24"/>
        </w:rPr>
        <w:t>[2]</w:t>
      </w:r>
      <w:r w:rsidRPr="00870BAB">
        <w:rPr>
          <w:rFonts w:ascii="Times New Roman" w:hAnsi="Times New Roman" w:cs="Times New Roman"/>
          <w:noProof/>
          <w:sz w:val="20"/>
          <w:szCs w:val="24"/>
        </w:rPr>
        <w:tab/>
        <w:t xml:space="preserve">A. Arratia and A. X. López-Barrantes, “Do Google Trends forecast bitcoins? Stylized facts and statistical evidence,” </w:t>
      </w:r>
      <w:r w:rsidRPr="00870BAB">
        <w:rPr>
          <w:rFonts w:ascii="Times New Roman" w:hAnsi="Times New Roman" w:cs="Times New Roman"/>
          <w:i/>
          <w:iCs/>
          <w:noProof/>
          <w:sz w:val="20"/>
          <w:szCs w:val="24"/>
        </w:rPr>
        <w:t>J. Bank. Financ. Technol.</w:t>
      </w:r>
      <w:r w:rsidRPr="00870BAB">
        <w:rPr>
          <w:rFonts w:ascii="Times New Roman" w:hAnsi="Times New Roman" w:cs="Times New Roman"/>
          <w:noProof/>
          <w:sz w:val="20"/>
          <w:szCs w:val="24"/>
        </w:rPr>
        <w:t>, pp. 1–12, 2021, doi: 10.1007/s42786-021-00027-4.</w:t>
      </w:r>
    </w:p>
    <w:p w14:paraId="5F51648B" w14:textId="4C8406C1" w:rsidR="00870BAB" w:rsidRDefault="00870BAB" w:rsidP="00870BAB">
      <w:pPr>
        <w:pStyle w:val="references"/>
        <w:numPr>
          <w:ilvl w:val="0"/>
          <w:numId w:val="0"/>
        </w:numPr>
        <w:ind w:left="357"/>
        <w:rPr>
          <w:rFonts w:eastAsia="MS Mincho"/>
          <w:szCs w:val="20"/>
        </w:rPr>
      </w:pPr>
      <w:r>
        <w:rPr>
          <w:rFonts w:eastAsia="MS Mincho"/>
          <w:szCs w:val="20"/>
        </w:rPr>
        <w:fldChar w:fldCharType="end"/>
      </w:r>
    </w:p>
    <w:p w14:paraId="3B18666D" w14:textId="532F7968" w:rsidR="00932D99" w:rsidRDefault="005449E8">
      <w:pPr>
        <w:pStyle w:val="references"/>
        <w:rPr>
          <w:rFonts w:eastAsia="MS Mincho"/>
          <w:szCs w:val="20"/>
        </w:rPr>
      </w:pPr>
      <w:r>
        <w:rPr>
          <w:rFonts w:eastAsia="MS Mincho"/>
          <w:szCs w:val="20"/>
        </w:rPr>
        <w:t>G. Eason, B. Noble, and I.N. Sneddon, “On certain integrals of Lipschitz-Hankel type involving products of Bessel functions,” Phil. Trans. Roy. Soc. London, vol. A247, pp. 529-551, April 1955. (</w:t>
      </w:r>
      <w:r>
        <w:rPr>
          <w:rFonts w:eastAsia="MS Mincho"/>
          <w:i/>
          <w:szCs w:val="20"/>
        </w:rPr>
        <w:t>references</w:t>
      </w:r>
      <w:r>
        <w:rPr>
          <w:rFonts w:eastAsia="MS Mincho"/>
          <w:szCs w:val="20"/>
        </w:rPr>
        <w:t>)</w:t>
      </w:r>
    </w:p>
    <w:p w14:paraId="321E36D8" w14:textId="77777777" w:rsidR="00932D99" w:rsidRDefault="005449E8">
      <w:pPr>
        <w:pStyle w:val="references"/>
        <w:rPr>
          <w:rFonts w:eastAsia="MS Mincho"/>
          <w:szCs w:val="20"/>
        </w:rPr>
      </w:pPr>
      <w:r>
        <w:rPr>
          <w:rFonts w:eastAsia="MS Mincho"/>
          <w:szCs w:val="20"/>
        </w:rPr>
        <w:t>J. Clerk Maxwell, A Treatise on Electricity and Magnetism, 3rd ed., vol. 2. Oxford: Clarendon, 1892, pp.68-73.</w:t>
      </w:r>
    </w:p>
    <w:p w14:paraId="4C2ACEBD" w14:textId="77777777" w:rsidR="00932D99" w:rsidRDefault="005449E8">
      <w:pPr>
        <w:pStyle w:val="references"/>
        <w:rPr>
          <w:rFonts w:eastAsia="MS Mincho"/>
          <w:szCs w:val="20"/>
        </w:rPr>
      </w:pPr>
      <w:r>
        <w:rPr>
          <w:rFonts w:eastAsia="MS Mincho"/>
          <w:szCs w:val="20"/>
        </w:rPr>
        <w:t>I.S. Jacobs and C.P. Bean, “Fine particles, thin films and exchange anisotropy,” in Magnetism, vol. III, G.T. Rado and H. Suhl, Eds. New York: Academic, 1963, pp. 271-350.</w:t>
      </w:r>
    </w:p>
    <w:p w14:paraId="214A136F" w14:textId="77777777" w:rsidR="00932D99" w:rsidRDefault="005449E8">
      <w:pPr>
        <w:pStyle w:val="references"/>
        <w:rPr>
          <w:rFonts w:eastAsia="MS Mincho"/>
          <w:szCs w:val="20"/>
        </w:rPr>
      </w:pPr>
      <w:r>
        <w:rPr>
          <w:rFonts w:eastAsia="MS Mincho"/>
          <w:szCs w:val="20"/>
        </w:rPr>
        <w:t>K. Elissa, “Title of paper if known,” unpublished.</w:t>
      </w:r>
    </w:p>
    <w:p w14:paraId="31D85CF2" w14:textId="77777777" w:rsidR="00932D99" w:rsidRDefault="005449E8">
      <w:pPr>
        <w:pStyle w:val="references"/>
        <w:rPr>
          <w:rFonts w:eastAsia="MS Mincho"/>
          <w:szCs w:val="20"/>
        </w:rPr>
      </w:pPr>
      <w:r>
        <w:rPr>
          <w:rFonts w:eastAsia="MS Mincho"/>
          <w:szCs w:val="20"/>
        </w:rPr>
        <w:t>R. Nicole, “Title of paper with only first word capitalized,” J. Name Stand. Abbrev., in press.</w:t>
      </w:r>
    </w:p>
    <w:p w14:paraId="54727EAA" w14:textId="77777777" w:rsidR="00932D99" w:rsidRDefault="005449E8">
      <w:pPr>
        <w:pStyle w:val="references"/>
        <w:rPr>
          <w:rFonts w:eastAsia="MS Mincho"/>
          <w:szCs w:val="20"/>
        </w:rPr>
      </w:pPr>
      <w:r>
        <w:rPr>
          <w:rFonts w:eastAsia="MS Mincho"/>
          <w:szCs w:val="20"/>
        </w:rPr>
        <w:t>Y. Yorozu, M. Hirano, K. Oka, and Y. Tagawa, “Electron spectroscopy studies on magneto-optical media and plastic substrate interface,” IEEE Transl. J. Magn. Japan, vol. 2, pp. 740-741, August 1987 [Digests 9th Annual Conf. Magnetics Japan, p. 301, 1982].</w:t>
      </w:r>
    </w:p>
    <w:p w14:paraId="477215ED" w14:textId="77777777" w:rsidR="00932D99" w:rsidRDefault="005449E8">
      <w:pPr>
        <w:pStyle w:val="references"/>
        <w:rPr>
          <w:rFonts w:eastAsia="MS Mincho"/>
          <w:szCs w:val="20"/>
        </w:rPr>
      </w:pPr>
      <w:r>
        <w:rPr>
          <w:rFonts w:eastAsia="MS Mincho"/>
          <w:szCs w:val="20"/>
        </w:rPr>
        <w:t>M. Young, The Technical Writer’s Handbook. Mill Valley, CA: University Science, 1989.</w:t>
      </w:r>
    </w:p>
    <w:p w14:paraId="7EBFFA96" w14:textId="77777777" w:rsidR="00932D99" w:rsidRDefault="00932D99">
      <w:pPr>
        <w:pStyle w:val="ColorfulList-Accent11"/>
        <w:tabs>
          <w:tab w:val="left" w:pos="1980"/>
        </w:tabs>
        <w:spacing w:after="60"/>
        <w:ind w:left="245" w:hanging="245"/>
        <w:rPr>
          <w:rFonts w:ascii="Times New Roman" w:hAnsi="Times New Roman"/>
          <w:sz w:val="16"/>
        </w:rPr>
      </w:pPr>
    </w:p>
    <w:p w14:paraId="25FD565D" w14:textId="77777777" w:rsidR="00932D99" w:rsidRDefault="00932D99">
      <w:pPr>
        <w:pStyle w:val="Els-body-text"/>
        <w:ind w:right="-28" w:firstLine="0"/>
      </w:pPr>
    </w:p>
    <w:sectPr w:rsidR="00932D99">
      <w:headerReference w:type="default" r:id="rId9"/>
      <w:headerReference w:type="first" r:id="rId10"/>
      <w:pgSz w:w="11906" w:h="16838"/>
      <w:pgMar w:top="907" w:right="794" w:bottom="1253" w:left="73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16C6C" w14:textId="77777777" w:rsidR="009D2D85" w:rsidRDefault="009D2D85">
      <w:pPr>
        <w:spacing w:after="0" w:line="240" w:lineRule="auto"/>
      </w:pPr>
      <w:r>
        <w:separator/>
      </w:r>
    </w:p>
  </w:endnote>
  <w:endnote w:type="continuationSeparator" w:id="0">
    <w:p w14:paraId="08CA2B7C" w14:textId="77777777" w:rsidR="009D2D85" w:rsidRDefault="009D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sig w:usb0="00000000" w:usb1="00000000" w:usb2="00008004" w:usb3="00000000" w:csb0="8000009B"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w:panose1 w:val="02020609040205080304"/>
    <w:charset w:val="80"/>
    <w:family w:val="modern"/>
    <w:pitch w:val="default"/>
    <w:sig w:usb0="E00002FF" w:usb1="6AC7FDFB" w:usb2="08000012" w:usb3="00000000" w:csb0="4002009F" w:csb1="DFD70000"/>
  </w:font>
  <w:font w:name="Univers">
    <w:altName w:val="Calibri"/>
    <w:charset w:val="00"/>
    <w:family w:val="swiss"/>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BE5F" w14:textId="77777777" w:rsidR="009D2D85" w:rsidRDefault="009D2D85">
      <w:pPr>
        <w:spacing w:after="0" w:line="240" w:lineRule="auto"/>
      </w:pPr>
      <w:r>
        <w:separator/>
      </w:r>
    </w:p>
  </w:footnote>
  <w:footnote w:type="continuationSeparator" w:id="0">
    <w:p w14:paraId="385467F4" w14:textId="77777777" w:rsidR="009D2D85" w:rsidRDefault="009D2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5838" w14:textId="77777777" w:rsidR="00932D99" w:rsidRDefault="005449E8">
    <w:pPr>
      <w:pStyle w:val="Header"/>
      <w:jc w:val="center"/>
      <w:rPr>
        <w:rFonts w:ascii="Lucida Console" w:hAnsi="Lucida Console" w:cs="Times New Roman"/>
        <w:sz w:val="18"/>
      </w:rPr>
    </w:pPr>
    <w:r>
      <w:rPr>
        <w:rFonts w:ascii="Lucida Console" w:hAnsi="Lucida Console" w:cs="Times New Roman"/>
        <w:sz w:val="18"/>
      </w:rPr>
      <w:fldChar w:fldCharType="begin"/>
    </w:r>
    <w:r>
      <w:rPr>
        <w:rFonts w:ascii="Lucida Console" w:hAnsi="Lucida Console" w:cs="Times New Roman"/>
        <w:sz w:val="18"/>
      </w:rPr>
      <w:instrText xml:space="preserve"> MACROBUTTON NoMacro Author name </w:instrText>
    </w:r>
    <w:r>
      <w:rPr>
        <w:rFonts w:ascii="Lucida Console" w:hAnsi="Lucida Console" w:cs="Times New Roman"/>
        <w:sz w:val="18"/>
      </w:rPr>
      <w:fldChar w:fldCharType="end"/>
    </w:r>
    <w:r>
      <w:rPr>
        <w:rFonts w:ascii="Lucida Console" w:hAnsi="Lucida Console" w:cs="Times New Roman"/>
        <w:sz w:val="18"/>
      </w:rPr>
      <w:t xml:space="preserve">/ </w:t>
    </w:r>
    <w:r>
      <w:rPr>
        <w:rFonts w:ascii="Lucida Console" w:hAnsi="Lucida Console" w:cs="Times New Roman"/>
        <w:sz w:val="18"/>
        <w:lang w:val="en-US"/>
      </w:rPr>
      <w:t>JADS</w:t>
    </w:r>
    <w:r>
      <w:rPr>
        <w:rFonts w:ascii="Lucida Console" w:hAnsi="Lucida Console" w:cs="Times New Roman"/>
        <w:sz w:val="18"/>
      </w:rPr>
      <w:t xml:space="preserve"> 00 (</w:t>
    </w:r>
    <w:r>
      <w:rPr>
        <w:rFonts w:ascii="Lucida Console" w:hAnsi="Lucida Console" w:cs="Times New Roman"/>
        <w:sz w:val="18"/>
        <w:lang w:eastAsia="zh-CN"/>
      </w:rPr>
      <w:t>2019</w:t>
    </w:r>
    <w:r>
      <w:rPr>
        <w:rFonts w:ascii="Lucida Console" w:hAnsi="Lucida Console" w:cs="Times New Roman"/>
        <w:sz w:val="18"/>
      </w:rPr>
      <w:t>) 000–000</w:t>
    </w:r>
  </w:p>
  <w:p w14:paraId="26FA0628" w14:textId="77777777" w:rsidR="00932D99" w:rsidRDefault="00932D99">
    <w:pPr>
      <w:pStyle w:val="Header"/>
      <w:rPr>
        <w:rFonts w:ascii="Lucida Console" w:hAnsi="Lucida Console"/>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2148"/>
    </w:tblGrid>
    <w:tr w:rsidR="00932D99" w14:paraId="6F6F248D" w14:textId="77777777">
      <w:tc>
        <w:tcPr>
          <w:tcW w:w="8217" w:type="dxa"/>
        </w:tcPr>
        <w:p w14:paraId="640BA6DC" w14:textId="77777777" w:rsidR="00932D99" w:rsidRDefault="005449E8">
          <w:pPr>
            <w:pStyle w:val="Heading2"/>
            <w:keepNext w:val="0"/>
            <w:keepLines w:val="0"/>
            <w:outlineLvl w:val="1"/>
            <w:rPr>
              <w:rFonts w:ascii="Lucida Console" w:hAnsi="Lucida Console" w:cs="Times New Roman"/>
              <w:iCs/>
              <w:color w:val="auto"/>
              <w:sz w:val="18"/>
              <w:szCs w:val="24"/>
              <w:lang w:val="en-US" w:eastAsia="en-IN"/>
            </w:rPr>
          </w:pPr>
          <w:r>
            <w:rPr>
              <w:rFonts w:ascii="Lucida Console" w:hAnsi="Lucida Console" w:cs="Times New Roman"/>
              <w:iCs/>
              <w:color w:val="auto"/>
              <w:sz w:val="18"/>
              <w:szCs w:val="24"/>
              <w:lang w:val="en-US" w:eastAsia="en-IN"/>
            </w:rPr>
            <w:t>Journal title</w:t>
          </w:r>
        </w:p>
        <w:p w14:paraId="2E0D308C" w14:textId="77777777" w:rsidR="00932D99" w:rsidRDefault="005449E8">
          <w:pPr>
            <w:pStyle w:val="Header"/>
            <w:rPr>
              <w:rFonts w:ascii="Lucida Console" w:hAnsi="Lucida Console" w:cs="Times New Roman"/>
              <w:iCs/>
              <w:sz w:val="18"/>
              <w:szCs w:val="24"/>
            </w:rPr>
          </w:pPr>
          <w:r>
            <w:rPr>
              <w:rFonts w:ascii="Lucida Console" w:hAnsi="Lucida Console" w:cs="Times New Roman"/>
              <w:iCs/>
              <w:sz w:val="18"/>
              <w:szCs w:val="24"/>
            </w:rPr>
            <w:t>Vol. X, No. X, July 2019, pp. 76-88</w:t>
          </w:r>
        </w:p>
        <w:p w14:paraId="4B0C308B" w14:textId="77777777" w:rsidR="00932D99" w:rsidRDefault="00932D99">
          <w:pPr>
            <w:pStyle w:val="Header"/>
            <w:rPr>
              <w:rFonts w:ascii="Times New Roman" w:hAnsi="Times New Roman" w:cs="Times New Roman"/>
              <w:sz w:val="18"/>
              <w:szCs w:val="24"/>
            </w:rPr>
          </w:pPr>
        </w:p>
      </w:tc>
      <w:tc>
        <w:tcPr>
          <w:tcW w:w="2148" w:type="dxa"/>
        </w:tcPr>
        <w:p w14:paraId="2DAF1B7D" w14:textId="77777777" w:rsidR="00932D99" w:rsidRDefault="005449E8">
          <w:pPr>
            <w:pStyle w:val="Header"/>
            <w:rPr>
              <w:rFonts w:ascii="Lucida Console" w:hAnsi="Lucida Console" w:cs="Times New Roman"/>
              <w:iCs/>
              <w:sz w:val="18"/>
              <w:szCs w:val="24"/>
            </w:rPr>
          </w:pPr>
          <w:r>
            <w:rPr>
              <w:rFonts w:ascii="Lucida Console" w:hAnsi="Lucida Console" w:cs="Times New Roman"/>
              <w:iCs/>
              <w:sz w:val="18"/>
              <w:szCs w:val="24"/>
            </w:rPr>
            <w:t>ISSN 2579-7069</w:t>
          </w:r>
        </w:p>
        <w:p w14:paraId="31BE5FD4" w14:textId="77777777" w:rsidR="00932D99" w:rsidRDefault="00932D99">
          <w:pPr>
            <w:pStyle w:val="Header"/>
          </w:pPr>
        </w:p>
      </w:tc>
    </w:tr>
  </w:tbl>
  <w:p w14:paraId="15DA1B94" w14:textId="77777777" w:rsidR="00932D99" w:rsidRDefault="00932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0F65"/>
    <w:multiLevelType w:val="multilevel"/>
    <w:tmpl w:val="151C0F65"/>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A2E0393"/>
    <w:multiLevelType w:val="multilevel"/>
    <w:tmpl w:val="1A2E0393"/>
    <w:lvl w:ilvl="0">
      <w:start w:val="1"/>
      <w:numFmt w:val="bullet"/>
      <w:pStyle w:val="Els-bulletlist"/>
      <w:lvlText w:val=""/>
      <w:lvlJc w:val="left"/>
      <w:pPr>
        <w:tabs>
          <w:tab w:val="left" w:pos="360"/>
        </w:tabs>
        <w:ind w:left="240" w:hanging="240"/>
      </w:pPr>
      <w:rPr>
        <w:rFonts w:ascii="Symbol" w:hAnsi="Symbol" w:hint="default"/>
      </w:rPr>
    </w:lvl>
    <w:lvl w:ilvl="1">
      <w:start w:val="1"/>
      <w:numFmt w:val="bullet"/>
      <w:lvlText w:val="○"/>
      <w:lvlJc w:val="left"/>
      <w:pPr>
        <w:tabs>
          <w:tab w:val="left" w:pos="600"/>
        </w:tabs>
        <w:ind w:left="480" w:hanging="240"/>
      </w:pPr>
      <w:rPr>
        <w:rFonts w:ascii="Times New Roman" w:hAnsi="Times New Roman" w:hint="default"/>
        <w:sz w:val="28"/>
      </w:rPr>
    </w:lvl>
    <w:lvl w:ilvl="2">
      <w:start w:val="1"/>
      <w:numFmt w:val="bullet"/>
      <w:lvlText w:val="–"/>
      <w:lvlJc w:val="left"/>
      <w:pPr>
        <w:tabs>
          <w:tab w:val="left" w:pos="840"/>
        </w:tabs>
        <w:ind w:left="720" w:hanging="240"/>
      </w:pPr>
      <w:rPr>
        <w:rFonts w:ascii="Times New Roman" w:hAnsi="Times New Roman" w:hint="default"/>
      </w:rPr>
    </w:lvl>
    <w:lvl w:ilvl="3">
      <w:start w:val="1"/>
      <w:numFmt w:val="none"/>
      <w:lvlText w:val="-"/>
      <w:lvlJc w:val="left"/>
      <w:pPr>
        <w:tabs>
          <w:tab w:val="left" w:pos="1080"/>
        </w:tabs>
        <w:ind w:left="960" w:hanging="240"/>
      </w:pPr>
      <w:rPr>
        <w:rFonts w:ascii="Times New Roman" w:hAnsi="Times New Roman" w:hint="default"/>
      </w:rPr>
    </w:lvl>
    <w:lvl w:ilvl="4">
      <w:start w:val="1"/>
      <w:numFmt w:val="none"/>
      <w:lvlText w:val="-"/>
      <w:lvlJc w:val="left"/>
      <w:pPr>
        <w:tabs>
          <w:tab w:val="left" w:pos="1320"/>
        </w:tabs>
        <w:ind w:left="1200" w:hanging="240"/>
      </w:pPr>
      <w:rPr>
        <w:rFonts w:ascii="Times New Roman" w:hAnsi="Times New Roman" w:hint="default"/>
      </w:rPr>
    </w:lvl>
    <w:lvl w:ilvl="5">
      <w:start w:val="1"/>
      <w:numFmt w:val="none"/>
      <w:lvlText w:val="-"/>
      <w:lvlJc w:val="left"/>
      <w:pPr>
        <w:tabs>
          <w:tab w:val="left" w:pos="1560"/>
        </w:tabs>
        <w:ind w:left="1440" w:hanging="240"/>
      </w:pPr>
      <w:rPr>
        <w:rFonts w:ascii="Times New Roman" w:hAnsi="Times New Roman" w:hint="default"/>
      </w:rPr>
    </w:lvl>
    <w:lvl w:ilvl="6">
      <w:start w:val="1"/>
      <w:numFmt w:val="none"/>
      <w:lvlText w:val="-"/>
      <w:lvlJc w:val="left"/>
      <w:pPr>
        <w:tabs>
          <w:tab w:val="left" w:pos="1800"/>
        </w:tabs>
        <w:ind w:left="1680" w:hanging="240"/>
      </w:pPr>
      <w:rPr>
        <w:rFonts w:ascii="Times New Roman" w:hAnsi="Times New Roman" w:hint="default"/>
      </w:rPr>
    </w:lvl>
    <w:lvl w:ilvl="7">
      <w:start w:val="1"/>
      <w:numFmt w:val="none"/>
      <w:lvlText w:val="-"/>
      <w:lvlJc w:val="left"/>
      <w:pPr>
        <w:tabs>
          <w:tab w:val="left" w:pos="2040"/>
        </w:tabs>
        <w:ind w:left="1920" w:hanging="240"/>
      </w:pPr>
      <w:rPr>
        <w:rFonts w:ascii="Times New Roman" w:hAnsi="Times New Roman" w:hint="default"/>
      </w:rPr>
    </w:lvl>
    <w:lvl w:ilvl="8">
      <w:start w:val="1"/>
      <w:numFmt w:val="none"/>
      <w:lvlText w:val="-"/>
      <w:lvlJc w:val="left"/>
      <w:pPr>
        <w:tabs>
          <w:tab w:val="left" w:pos="2280"/>
        </w:tabs>
        <w:ind w:left="2160" w:hanging="240"/>
      </w:pPr>
      <w:rPr>
        <w:rFonts w:ascii="Times New Roman" w:hAnsi="Times New Roman" w:hint="default"/>
      </w:rPr>
    </w:lvl>
  </w:abstractNum>
  <w:abstractNum w:abstractNumId="2" w15:restartNumberingAfterBreak="0">
    <w:nsid w:val="29322B9F"/>
    <w:multiLevelType w:val="multilevel"/>
    <w:tmpl w:val="29322B9F"/>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left" w:pos="360"/>
        </w:tabs>
        <w:ind w:left="0" w:firstLine="0"/>
      </w:pPr>
    </w:lvl>
    <w:lvl w:ilvl="3">
      <w:start w:val="1"/>
      <w:numFmt w:val="none"/>
      <w:lvlText w:val=""/>
      <w:lvlJc w:val="right"/>
      <w:pPr>
        <w:tabs>
          <w:tab w:val="left" w:pos="360"/>
        </w:tabs>
        <w:ind w:left="0" w:firstLine="0"/>
      </w:pPr>
    </w:lvl>
    <w:lvl w:ilvl="4">
      <w:start w:val="1"/>
      <w:numFmt w:val="none"/>
      <w:lvlText w:val=""/>
      <w:lvlJc w:val="left"/>
      <w:pPr>
        <w:tabs>
          <w:tab w:val="left" w:pos="360"/>
        </w:tabs>
        <w:ind w:left="0" w:firstLine="0"/>
      </w:pPr>
    </w:lvl>
    <w:lvl w:ilvl="5">
      <w:start w:val="1"/>
      <w:numFmt w:val="none"/>
      <w:lvlText w:val=""/>
      <w:lvlJc w:val="left"/>
      <w:pPr>
        <w:tabs>
          <w:tab w:val="left" w:pos="360"/>
        </w:tabs>
        <w:ind w:left="0" w:firstLine="0"/>
      </w:pPr>
    </w:lvl>
    <w:lvl w:ilvl="6">
      <w:start w:val="1"/>
      <w:numFmt w:val="none"/>
      <w:lvlText w:val=""/>
      <w:lvlJc w:val="left"/>
      <w:pPr>
        <w:tabs>
          <w:tab w:val="left" w:pos="360"/>
        </w:tabs>
        <w:ind w:left="0" w:firstLine="0"/>
      </w:pPr>
    </w:lvl>
    <w:lvl w:ilvl="7">
      <w:start w:val="1"/>
      <w:numFmt w:val="none"/>
      <w:lvlText w:val=""/>
      <w:lvlJc w:val="left"/>
      <w:pPr>
        <w:tabs>
          <w:tab w:val="left" w:pos="360"/>
        </w:tabs>
        <w:ind w:left="0" w:firstLine="0"/>
      </w:pPr>
    </w:lvl>
    <w:lvl w:ilvl="8">
      <w:start w:val="1"/>
      <w:numFmt w:val="none"/>
      <w:lvlText w:val=""/>
      <w:lvlJc w:val="left"/>
      <w:pPr>
        <w:tabs>
          <w:tab w:val="left" w:pos="360"/>
        </w:tabs>
        <w:ind w:left="0" w:firstLine="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decimal"/>
      <w:lvlText w:val="%1."/>
      <w:lvlJc w:val="left"/>
      <w:pPr>
        <w:ind w:left="360" w:hanging="360"/>
      </w:pPr>
      <w:rPr>
        <w:caps w:val="0"/>
        <w:strike w:val="0"/>
        <w:dstrike w:val="0"/>
        <w:vanish w:val="0"/>
        <w:color w:val="auto"/>
        <w:sz w:val="22"/>
        <w:szCs w:val="20"/>
        <w:u w:val="none"/>
        <w:vertAlign w:val="baseline"/>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u w:val="none"/>
        <w:vertAlign w:val="baseline"/>
      </w:rPr>
    </w:lvl>
    <w:lvl w:ilvl="2">
      <w:start w:val="1"/>
      <w:numFmt w:val="decimal"/>
      <w:lvlText w:val="%3)"/>
      <w:lvlJc w:val="left"/>
      <w:pPr>
        <w:tabs>
          <w:tab w:val="left" w:pos="540"/>
        </w:tabs>
        <w:ind w:left="0" w:firstLine="180"/>
      </w:pPr>
      <w:rPr>
        <w:rFonts w:ascii="Times New Roman" w:hAnsi="Times New Roman" w:cs="Times New Roman" w:hint="default"/>
        <w:b w:val="0"/>
        <w:bCs w:val="0"/>
        <w:i/>
        <w:iCs/>
        <w:caps w:val="0"/>
        <w:strike w:val="0"/>
        <w:dstrike w:val="0"/>
        <w:vanish w:val="0"/>
        <w:color w:val="auto"/>
        <w:sz w:val="20"/>
        <w:szCs w:val="20"/>
        <w:u w:val="none"/>
        <w:vertAlign w:val="baseline"/>
      </w:rPr>
    </w:lvl>
    <w:lvl w:ilvl="3">
      <w:start w:val="1"/>
      <w:numFmt w:val="lowerLetter"/>
      <w:lvlText w:val="%4)"/>
      <w:lvlJc w:val="left"/>
      <w:pPr>
        <w:tabs>
          <w:tab w:val="left"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firstLine="0"/>
      </w:pPr>
      <w:rPr>
        <w:rFonts w:cs="Times New Roman"/>
      </w:rPr>
    </w:lvl>
    <w:lvl w:ilvl="5">
      <w:start w:val="1"/>
      <w:numFmt w:val="lowerLetter"/>
      <w:lvlText w:val="(%6)"/>
      <w:lvlJc w:val="left"/>
      <w:pPr>
        <w:tabs>
          <w:tab w:val="left" w:pos="3960"/>
        </w:tabs>
        <w:ind w:left="3600" w:firstLine="0"/>
      </w:pPr>
      <w:rPr>
        <w:rFonts w:cs="Times New Roman"/>
      </w:rPr>
    </w:lvl>
    <w:lvl w:ilvl="6">
      <w:start w:val="1"/>
      <w:numFmt w:val="lowerRoman"/>
      <w:lvlText w:val="(%7)"/>
      <w:lvlJc w:val="left"/>
      <w:pPr>
        <w:tabs>
          <w:tab w:val="left" w:pos="4680"/>
        </w:tabs>
        <w:ind w:left="4320" w:firstLine="0"/>
      </w:pPr>
      <w:rPr>
        <w:rFonts w:cs="Times New Roman"/>
      </w:rPr>
    </w:lvl>
    <w:lvl w:ilvl="7">
      <w:start w:val="1"/>
      <w:numFmt w:val="lowerLetter"/>
      <w:lvlText w:val="(%8)"/>
      <w:lvlJc w:val="left"/>
      <w:pPr>
        <w:tabs>
          <w:tab w:val="left" w:pos="5400"/>
        </w:tabs>
        <w:ind w:left="5040" w:firstLine="0"/>
      </w:pPr>
      <w:rPr>
        <w:rFonts w:cs="Times New Roman"/>
      </w:rPr>
    </w:lvl>
    <w:lvl w:ilvl="8">
      <w:start w:val="1"/>
      <w:numFmt w:val="lowerRoman"/>
      <w:lvlText w:val="(%9)"/>
      <w:lvlJc w:val="left"/>
      <w:pPr>
        <w:tabs>
          <w:tab w:val="left" w:pos="6120"/>
        </w:tabs>
        <w:ind w:left="5760" w:firstLine="0"/>
      </w:pPr>
      <w:rPr>
        <w:rFonts w:cs="Times New Roman"/>
      </w:rPr>
    </w:lvl>
  </w:abstractNum>
  <w:abstractNum w:abstractNumId="5" w15:restartNumberingAfterBreak="0">
    <w:nsid w:val="4CC2021A"/>
    <w:multiLevelType w:val="multilevel"/>
    <w:tmpl w:val="4CC2021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2CA544A"/>
    <w:multiLevelType w:val="singleLevel"/>
    <w:tmpl w:val="52CA544A"/>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7" w15:restartNumberingAfterBreak="0">
    <w:nsid w:val="56205803"/>
    <w:multiLevelType w:val="multilevel"/>
    <w:tmpl w:val="56205803"/>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8" w15:restartNumberingAfterBreak="0">
    <w:nsid w:val="5654259D"/>
    <w:multiLevelType w:val="multilevel"/>
    <w:tmpl w:val="5654259D"/>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E827A20"/>
    <w:multiLevelType w:val="multilevel"/>
    <w:tmpl w:val="5E827A20"/>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left" w:pos="360"/>
        </w:tabs>
        <w:ind w:left="0" w:firstLine="0"/>
      </w:pPr>
    </w:lvl>
    <w:lvl w:ilvl="3">
      <w:start w:val="1"/>
      <w:numFmt w:val="none"/>
      <w:lvlText w:val=""/>
      <w:lvlJc w:val="right"/>
      <w:pPr>
        <w:tabs>
          <w:tab w:val="left" w:pos="360"/>
        </w:tabs>
        <w:ind w:left="0" w:firstLine="0"/>
      </w:pPr>
    </w:lvl>
    <w:lvl w:ilvl="4">
      <w:start w:val="1"/>
      <w:numFmt w:val="none"/>
      <w:lvlText w:val=""/>
      <w:lvlJc w:val="left"/>
      <w:pPr>
        <w:tabs>
          <w:tab w:val="left" w:pos="360"/>
        </w:tabs>
        <w:ind w:left="0" w:firstLine="0"/>
      </w:pPr>
    </w:lvl>
    <w:lvl w:ilvl="5">
      <w:start w:val="1"/>
      <w:numFmt w:val="none"/>
      <w:lvlText w:val=""/>
      <w:lvlJc w:val="left"/>
      <w:pPr>
        <w:tabs>
          <w:tab w:val="left" w:pos="360"/>
        </w:tabs>
        <w:ind w:left="0" w:firstLine="0"/>
      </w:pPr>
    </w:lvl>
    <w:lvl w:ilvl="6">
      <w:start w:val="1"/>
      <w:numFmt w:val="none"/>
      <w:lvlText w:val=""/>
      <w:lvlJc w:val="left"/>
      <w:pPr>
        <w:tabs>
          <w:tab w:val="left" w:pos="360"/>
        </w:tabs>
        <w:ind w:left="0" w:firstLine="0"/>
      </w:pPr>
    </w:lvl>
    <w:lvl w:ilvl="7">
      <w:start w:val="1"/>
      <w:numFmt w:val="none"/>
      <w:lvlText w:val=""/>
      <w:lvlJc w:val="left"/>
      <w:pPr>
        <w:tabs>
          <w:tab w:val="left" w:pos="360"/>
        </w:tabs>
        <w:ind w:left="0" w:firstLine="0"/>
      </w:pPr>
    </w:lvl>
    <w:lvl w:ilvl="8">
      <w:start w:val="1"/>
      <w:numFmt w:val="none"/>
      <w:lvlText w:val=""/>
      <w:lvlJc w:val="left"/>
      <w:pPr>
        <w:tabs>
          <w:tab w:val="left" w:pos="360"/>
        </w:tabs>
        <w:ind w:left="0" w:firstLine="0"/>
      </w:pPr>
    </w:lvl>
  </w:abstractNum>
  <w:abstractNum w:abstractNumId="10" w15:restartNumberingAfterBreak="0">
    <w:nsid w:val="64637827"/>
    <w:multiLevelType w:val="multilevel"/>
    <w:tmpl w:val="64637827"/>
    <w:lvl w:ilvl="0">
      <w:start w:val="1"/>
      <w:numFmt w:val="decimal"/>
      <w:lvlText w:val="3.%1."/>
      <w:lvlJc w:val="left"/>
      <w:pPr>
        <w:ind w:left="36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u w:val="none"/>
        <w:vertAlign w:val="baseline"/>
      </w:rPr>
    </w:lvl>
  </w:abstractNum>
  <w:abstractNum w:abstractNumId="13" w15:restartNumberingAfterBreak="0">
    <w:nsid w:val="7CD255F0"/>
    <w:multiLevelType w:val="multilevel"/>
    <w:tmpl w:val="7CD255F0"/>
    <w:lvl w:ilvl="0">
      <w:start w:val="1"/>
      <w:numFmt w:val="lowerLetter"/>
      <w:pStyle w:val="tablefootnote"/>
      <w:lvlText w:val="%1."/>
      <w:lvlJc w:val="right"/>
      <w:pPr>
        <w:ind w:left="749" w:hanging="360"/>
      </w:pPr>
      <w:rPr>
        <w:rFonts w:ascii="Times New Roman" w:hAnsi="Times New Roman" w:cs="Times New Roman" w:hint="default"/>
        <w:b w:val="0"/>
        <w:i w:val="0"/>
        <w:caps w:val="0"/>
        <w:strike w:val="0"/>
        <w:dstrike w:val="0"/>
        <w:vanish w:val="0"/>
        <w:color w:val="auto"/>
        <w:spacing w:val="0"/>
        <w:w w:val="100"/>
        <w:kern w:val="0"/>
        <w:position w:val="0"/>
        <w:sz w:val="16"/>
        <w:u w:val="none"/>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num w:numId="1">
    <w:abstractNumId w:val="7"/>
  </w:num>
  <w:num w:numId="2">
    <w:abstractNumId w:val="2"/>
  </w:num>
  <w:num w:numId="3">
    <w:abstractNumId w:val="9"/>
  </w:num>
  <w:num w:numId="4">
    <w:abstractNumId w:val="1"/>
  </w:num>
  <w:num w:numId="5">
    <w:abstractNumId w:val="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DMwNjQ1MTE0MzJQ0lEKTi0uzszPAykwrAUA6h+tISwAAAA="/>
  </w:docVars>
  <w:rsids>
    <w:rsidRoot w:val="00CC2A6D"/>
    <w:rsid w:val="00073070"/>
    <w:rsid w:val="000807D6"/>
    <w:rsid w:val="000831FB"/>
    <w:rsid w:val="00177F8B"/>
    <w:rsid w:val="00191C54"/>
    <w:rsid w:val="00205648"/>
    <w:rsid w:val="00276F4E"/>
    <w:rsid w:val="002D0CE8"/>
    <w:rsid w:val="0030394D"/>
    <w:rsid w:val="003122DE"/>
    <w:rsid w:val="003E4C28"/>
    <w:rsid w:val="00451B46"/>
    <w:rsid w:val="00452E84"/>
    <w:rsid w:val="00480757"/>
    <w:rsid w:val="00505210"/>
    <w:rsid w:val="005449E8"/>
    <w:rsid w:val="00560A3C"/>
    <w:rsid w:val="005D0A84"/>
    <w:rsid w:val="006352DA"/>
    <w:rsid w:val="00637D81"/>
    <w:rsid w:val="007B7788"/>
    <w:rsid w:val="00821F3A"/>
    <w:rsid w:val="00870BAB"/>
    <w:rsid w:val="008C2FB6"/>
    <w:rsid w:val="009320EB"/>
    <w:rsid w:val="00932D99"/>
    <w:rsid w:val="00956A96"/>
    <w:rsid w:val="009D2D85"/>
    <w:rsid w:val="00AA1E8E"/>
    <w:rsid w:val="00B752C7"/>
    <w:rsid w:val="00B765BD"/>
    <w:rsid w:val="00BB1F14"/>
    <w:rsid w:val="00BD1ED8"/>
    <w:rsid w:val="00C90FA3"/>
    <w:rsid w:val="00CA32C6"/>
    <w:rsid w:val="00CC2A6D"/>
    <w:rsid w:val="00D0462F"/>
    <w:rsid w:val="00D62991"/>
    <w:rsid w:val="00D73D34"/>
    <w:rsid w:val="00D7630B"/>
    <w:rsid w:val="00DC25DF"/>
    <w:rsid w:val="00E157DA"/>
    <w:rsid w:val="00EA3356"/>
    <w:rsid w:val="00F2575A"/>
    <w:rsid w:val="00F87088"/>
    <w:rsid w:val="00FA5379"/>
    <w:rsid w:val="00FB4395"/>
    <w:rsid w:val="2CF51935"/>
    <w:rsid w:val="710273C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273089"/>
  <w15:docId w15:val="{8BEF6B10-A053-487C-9987-1639EBBE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id-ID" w:eastAsia="en-US"/>
    </w:rPr>
  </w:style>
  <w:style w:type="paragraph" w:styleId="Heading1">
    <w:name w:val="heading 1"/>
    <w:basedOn w:val="Normal"/>
    <w:next w:val="Normal"/>
    <w:link w:val="Heading1Char"/>
    <w:uiPriority w:val="99"/>
    <w:qFormat/>
    <w:pPr>
      <w:keepNext/>
      <w:widowControl w:val="0"/>
      <w:pBdr>
        <w:top w:val="single" w:sz="4" w:space="1" w:color="auto"/>
        <w:left w:val="single" w:sz="4" w:space="0" w:color="auto"/>
        <w:bottom w:val="single" w:sz="4" w:space="7" w:color="auto"/>
        <w:right w:val="single" w:sz="4" w:space="4" w:color="auto"/>
      </w:pBdr>
      <w:spacing w:after="0" w:line="360" w:lineRule="auto"/>
      <w:outlineLvl w:val="0"/>
    </w:pPr>
    <w:rPr>
      <w:rFonts w:ascii="Times New Roman" w:eastAsia="SimSun" w:hAnsi="Times New Roman" w:cs="Times New Roman"/>
      <w:b/>
      <w:bCs/>
      <w:sz w:val="20"/>
      <w:szCs w:val="20"/>
      <w:lang w:val="en-GB"/>
    </w:rPr>
  </w:style>
  <w:style w:type="paragraph" w:styleId="Heading2">
    <w:name w:val="heading 2"/>
    <w:basedOn w:val="Normal"/>
    <w:next w:val="Normal"/>
    <w:link w:val="Heading2Char"/>
    <w:uiPriority w:val="9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semiHidden/>
    <w:unhideWhenUsed/>
    <w:qFormat/>
    <w:pPr>
      <w:tabs>
        <w:tab w:val="left" w:pos="540"/>
      </w:tabs>
      <w:spacing w:after="0" w:line="240" w:lineRule="exact"/>
      <w:ind w:firstLine="288"/>
      <w:jc w:val="both"/>
      <w:outlineLvl w:val="2"/>
    </w:pPr>
    <w:rPr>
      <w:rFonts w:ascii="Times New Roman" w:eastAsia="MS Mincho" w:hAnsi="Times New Roman" w:cs="Times New Roman"/>
      <w:i/>
      <w:iCs/>
      <w:sz w:val="20"/>
      <w:szCs w:val="20"/>
      <w:lang w:val="en-US"/>
    </w:rPr>
  </w:style>
  <w:style w:type="paragraph" w:styleId="Heading4">
    <w:name w:val="heading 4"/>
    <w:basedOn w:val="Normal"/>
    <w:next w:val="Normal"/>
    <w:link w:val="Heading4Char"/>
    <w:uiPriority w:val="99"/>
    <w:semiHidden/>
    <w:unhideWhenUsed/>
    <w:qFormat/>
    <w:pPr>
      <w:tabs>
        <w:tab w:val="left" w:pos="720"/>
        <w:tab w:val="left" w:pos="821"/>
      </w:tabs>
      <w:spacing w:before="40" w:after="40" w:line="240" w:lineRule="auto"/>
      <w:ind w:firstLine="504"/>
      <w:jc w:val="both"/>
      <w:outlineLvl w:val="3"/>
    </w:pPr>
    <w:rPr>
      <w:rFonts w:ascii="Times New Roman" w:eastAsia="MS Mincho" w:hAnsi="Times New Roman" w:cs="Times New Roman"/>
      <w:i/>
      <w:iCs/>
      <w:sz w:val="20"/>
      <w:szCs w:val="20"/>
      <w:lang w:val="en-U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paragraph" w:styleId="BodyTextIndent2">
    <w:name w:val="Body Text Indent 2"/>
    <w:basedOn w:val="Normal"/>
    <w:link w:val="BodyTextIndent2Char"/>
    <w:semiHidden/>
    <w:pPr>
      <w:widowControl w:val="0"/>
      <w:spacing w:after="0" w:line="240" w:lineRule="auto"/>
      <w:ind w:firstLine="240"/>
    </w:pPr>
    <w:rPr>
      <w:rFonts w:ascii="Times New Roman" w:eastAsia="SimSun" w:hAnsi="Times New Roman" w:cs="Times New Roman"/>
      <w:sz w:val="20"/>
      <w:szCs w:val="20"/>
      <w:lang w:val="en-GB"/>
    </w:rPr>
  </w:style>
  <w:style w:type="paragraph" w:styleId="CommentText">
    <w:name w:val="annotation text"/>
    <w:basedOn w:val="Normal"/>
    <w:link w:val="CommentTextChar"/>
    <w:semiHidden/>
    <w:unhideWhenUsed/>
    <w:pPr>
      <w:widowControl w:val="0"/>
      <w:spacing w:after="0" w:line="240" w:lineRule="auto"/>
    </w:pPr>
    <w:rPr>
      <w:rFonts w:ascii="Times New Roman" w:eastAsia="SimSun" w:hAnsi="Times New Roman" w:cs="Times New Roman"/>
      <w:sz w:val="20"/>
      <w:szCs w:val="20"/>
      <w:lang w:val="en-GB"/>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FootnoteText">
    <w:name w:val="footnote text"/>
    <w:basedOn w:val="Normal"/>
    <w:link w:val="FootnoteTextChar"/>
    <w:semiHidden/>
    <w:pPr>
      <w:widowControl w:val="0"/>
      <w:spacing w:after="0" w:line="240" w:lineRule="auto"/>
    </w:pPr>
    <w:rPr>
      <w:rFonts w:ascii="Univers" w:eastAsia="SimSun" w:hAnsi="Univers" w:cs="Times New Roman"/>
      <w:sz w:val="20"/>
      <w:szCs w:val="20"/>
      <w:lang w:val="en-GB"/>
    </w:rPr>
  </w:style>
  <w:style w:type="paragraph" w:styleId="Header">
    <w:name w:val="header"/>
    <w:basedOn w:val="Normal"/>
    <w:link w:val="HeaderChar"/>
    <w:unhideWhenUsed/>
    <w:pPr>
      <w:tabs>
        <w:tab w:val="center" w:pos="4513"/>
        <w:tab w:val="right" w:pos="9026"/>
      </w:tabs>
      <w:spacing w:after="0" w:line="240" w:lineRule="auto"/>
    </w:pPr>
  </w:style>
  <w:style w:type="character" w:styleId="FootnoteReference">
    <w:name w:val="footnote reference"/>
    <w:semiHidden/>
    <w:rPr>
      <w:vertAlign w:val="superscript"/>
    </w:rPr>
  </w:style>
  <w:style w:type="character" w:styleId="Hyperlink">
    <w:name w:val="Hyperlink"/>
    <w:uiPriority w:val="99"/>
    <w:semiHidden/>
    <w:rPr>
      <w:color w:val="auto"/>
      <w:sz w:val="16"/>
      <w:u w:val="non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style>
  <w:style w:type="paragraph" w:customStyle="1" w:styleId="Els-1storder-head">
    <w:name w:val="Els-1storder-head"/>
    <w:next w:val="Els-body-text"/>
    <w:qFormat/>
    <w:pPr>
      <w:keepNext/>
      <w:numPr>
        <w:numId w:val="1"/>
      </w:numPr>
      <w:suppressAutoHyphens/>
      <w:spacing w:before="240" w:after="240" w:line="240" w:lineRule="exact"/>
    </w:pPr>
    <w:rPr>
      <w:b/>
      <w:lang w:val="en-US" w:eastAsia="en-US"/>
    </w:rPr>
  </w:style>
  <w:style w:type="paragraph" w:customStyle="1" w:styleId="Els-body-text">
    <w:name w:val="Els-body-text"/>
    <w:qFormat/>
    <w:pPr>
      <w:spacing w:after="0" w:line="240" w:lineRule="exact"/>
      <w:ind w:firstLine="238"/>
      <w:jc w:val="both"/>
    </w:pPr>
    <w:rPr>
      <w:lang w:val="en-US" w:eastAsia="en-US"/>
    </w:rPr>
  </w:style>
  <w:style w:type="paragraph" w:customStyle="1" w:styleId="Els-2ndorder-head">
    <w:name w:val="Els-2ndorder-head"/>
    <w:next w:val="Els-body-text"/>
    <w:pPr>
      <w:keepNext/>
      <w:numPr>
        <w:ilvl w:val="1"/>
        <w:numId w:val="1"/>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1"/>
      </w:numPr>
      <w:suppressAutoHyphens/>
      <w:spacing w:before="240" w:after="0" w:line="240" w:lineRule="exact"/>
    </w:pPr>
    <w:rPr>
      <w:i/>
      <w:lang w:val="en-US" w:eastAsia="en-US"/>
    </w:rPr>
  </w:style>
  <w:style w:type="paragraph" w:customStyle="1" w:styleId="Els-4thorder-head">
    <w:name w:val="Els-4thorder-head"/>
    <w:next w:val="Els-body-text"/>
    <w:qFormat/>
    <w:pPr>
      <w:keepNext/>
      <w:numPr>
        <w:ilvl w:val="3"/>
        <w:numId w:val="1"/>
      </w:numPr>
      <w:suppressAutoHyphens/>
      <w:spacing w:before="240" w:after="0" w:line="240" w:lineRule="exact"/>
    </w:pPr>
    <w:rPr>
      <w:i/>
      <w:lang w:val="en-US" w:eastAsia="en-US"/>
    </w:rPr>
  </w:style>
  <w:style w:type="paragraph" w:customStyle="1" w:styleId="Els-Abstract-head">
    <w:name w:val="Els-Abstract-head"/>
    <w:next w:val="Normal"/>
    <w:qFormat/>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qFormat/>
    <w:pPr>
      <w:spacing w:after="0" w:line="220" w:lineRule="exact"/>
      <w:jc w:val="both"/>
    </w:pPr>
    <w:rPr>
      <w:sz w:val="18"/>
      <w:lang w:val="en-US" w:eastAsia="en-US"/>
    </w:rPr>
  </w:style>
  <w:style w:type="paragraph" w:customStyle="1" w:styleId="Els-Affiliation">
    <w:name w:val="Els-Affiliation"/>
    <w:next w:val="Els-Abstract-head"/>
    <w:qFormat/>
    <w:pPr>
      <w:suppressAutoHyphens/>
      <w:spacing w:after="0" w:line="200" w:lineRule="exact"/>
      <w:jc w:val="center"/>
    </w:pPr>
    <w:rPr>
      <w:i/>
      <w:sz w:val="16"/>
      <w:lang w:val="en-US" w:eastAsia="en-US"/>
    </w:rPr>
  </w:style>
  <w:style w:type="paragraph" w:customStyle="1" w:styleId="Els-Author">
    <w:name w:val="Els-Author"/>
    <w:next w:val="Normal"/>
    <w:pPr>
      <w:keepNext/>
      <w:suppressAutoHyphens/>
      <w:spacing w:line="300" w:lineRule="exact"/>
      <w:jc w:val="center"/>
    </w:pPr>
    <w:rPr>
      <w:sz w:val="26"/>
      <w:lang w:val="en-US" w:eastAsia="en-US"/>
    </w:rPr>
  </w:style>
  <w:style w:type="paragraph" w:customStyle="1" w:styleId="Els-footnote">
    <w:name w:val="Els-footnote"/>
    <w:pPr>
      <w:keepLines/>
      <w:widowControl w:val="0"/>
      <w:spacing w:after="0" w:line="200" w:lineRule="exact"/>
      <w:ind w:firstLine="245"/>
      <w:jc w:val="both"/>
    </w:pPr>
    <w:rPr>
      <w:sz w:val="16"/>
      <w:lang w:val="en-US" w:eastAsia="en-US"/>
    </w:rPr>
  </w:style>
  <w:style w:type="paragraph" w:customStyle="1" w:styleId="Els-keywords">
    <w:name w:val="Els-keywords"/>
    <w:next w:val="Normal"/>
    <w:qFormat/>
    <w:pPr>
      <w:pBdr>
        <w:bottom w:val="single" w:sz="4" w:space="10" w:color="auto"/>
      </w:pBdr>
      <w:spacing w:after="200" w:line="200" w:lineRule="exact"/>
    </w:pPr>
    <w:rPr>
      <w:sz w:val="16"/>
      <w:lang w:val="en-US" w:eastAsia="en-US"/>
    </w:rPr>
  </w:style>
  <w:style w:type="paragraph" w:customStyle="1" w:styleId="Els-Title">
    <w:name w:val="Els-Title"/>
    <w:next w:val="Els-Author"/>
    <w:qFormat/>
    <w:pPr>
      <w:suppressAutoHyphens/>
      <w:spacing w:after="240" w:line="400" w:lineRule="exact"/>
      <w:jc w:val="center"/>
    </w:pPr>
    <w:rPr>
      <w:sz w:val="34"/>
      <w:lang w:val="en-US" w:eastAsia="en-US"/>
    </w:rPr>
  </w:style>
  <w:style w:type="character" w:customStyle="1" w:styleId="Heading1Char">
    <w:name w:val="Heading 1 Char"/>
    <w:basedOn w:val="DefaultParagraphFont"/>
    <w:link w:val="Heading1"/>
    <w:qFormat/>
    <w:rPr>
      <w:rFonts w:ascii="Times New Roman" w:eastAsia="SimSun" w:hAnsi="Times New Roman" w:cs="Times New Roman"/>
      <w:b/>
      <w:bCs/>
      <w:sz w:val="20"/>
      <w:szCs w:val="20"/>
      <w:lang w:val="en-GB"/>
    </w:rPr>
  </w:style>
  <w:style w:type="paragraph" w:customStyle="1" w:styleId="Els-acknowledgement">
    <w:name w:val="Els-acknowledgement"/>
    <w:next w:val="Normal"/>
    <w:qFormat/>
    <w:pPr>
      <w:keepNext/>
      <w:spacing w:before="480" w:after="240" w:line="220" w:lineRule="exact"/>
    </w:pPr>
    <w:rPr>
      <w:b/>
      <w:lang w:val="en-US" w:eastAsia="en-US"/>
    </w:rPr>
  </w:style>
  <w:style w:type="paragraph" w:customStyle="1" w:styleId="Els-appendixhead">
    <w:name w:val="Els-appendixhead"/>
    <w:next w:val="Normal"/>
    <w:qFormat/>
    <w:pPr>
      <w:numPr>
        <w:numId w:val="2"/>
      </w:numPr>
      <w:spacing w:before="480" w:after="240" w:line="220" w:lineRule="exact"/>
    </w:pPr>
    <w:rPr>
      <w:b/>
      <w:lang w:val="en-US" w:eastAsia="en-US"/>
    </w:rPr>
  </w:style>
  <w:style w:type="paragraph" w:customStyle="1" w:styleId="Els-appendixsubhead">
    <w:name w:val="Els-appendixsubhead"/>
    <w:next w:val="Normal"/>
    <w:qFormat/>
    <w:pPr>
      <w:numPr>
        <w:ilvl w:val="1"/>
        <w:numId w:val="3"/>
      </w:numPr>
      <w:spacing w:before="240" w:after="240" w:line="220" w:lineRule="exact"/>
    </w:pPr>
    <w:rPr>
      <w:i/>
      <w:lang w:val="en-US" w:eastAsia="en-US"/>
    </w:rPr>
  </w:style>
  <w:style w:type="paragraph" w:customStyle="1" w:styleId="Els-bulletlist">
    <w:name w:val="Els-bulletlist"/>
    <w:basedOn w:val="Els-body-text"/>
    <w:qFormat/>
    <w:pPr>
      <w:numPr>
        <w:numId w:val="4"/>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equation">
    <w:name w:val="Els-equation"/>
    <w:next w:val="Normal"/>
    <w:qFormat/>
    <w:pPr>
      <w:widowControl w:val="0"/>
      <w:tabs>
        <w:tab w:val="right" w:pos="4320"/>
        <w:tab w:val="right" w:pos="9120"/>
      </w:tabs>
      <w:spacing w:before="240" w:after="240" w:line="240" w:lineRule="auto"/>
      <w:ind w:left="482"/>
    </w:pPr>
    <w:rPr>
      <w:i/>
      <w:lang w:val="en-US" w:eastAsia="en-US"/>
    </w:rPr>
  </w:style>
  <w:style w:type="paragraph" w:customStyle="1" w:styleId="Els-reference-head">
    <w:name w:val="Els-reference-head"/>
    <w:next w:val="Normal"/>
    <w:qFormat/>
    <w:pPr>
      <w:keepNext/>
      <w:spacing w:before="480" w:after="200" w:line="220" w:lineRule="exact"/>
    </w:pPr>
    <w:rPr>
      <w:b/>
      <w:lang w:val="en-US" w:eastAsia="en-US"/>
    </w:rPr>
  </w:style>
  <w:style w:type="paragraph" w:customStyle="1" w:styleId="Els-table-text">
    <w:name w:val="Els-table-text"/>
    <w:qFormat/>
    <w:pPr>
      <w:spacing w:after="80" w:line="200" w:lineRule="exact"/>
    </w:pPr>
    <w:rPr>
      <w:sz w:val="16"/>
      <w:lang w:val="en-US" w:eastAsia="en-US"/>
    </w:rPr>
  </w:style>
  <w:style w:type="character" w:customStyle="1" w:styleId="FootnoteTextChar">
    <w:name w:val="Footnote Text Char"/>
    <w:basedOn w:val="DefaultParagraphFont"/>
    <w:link w:val="FootnoteText"/>
    <w:semiHidden/>
    <w:qFormat/>
    <w:rPr>
      <w:rFonts w:ascii="Univers" w:eastAsia="SimSun" w:hAnsi="Univers" w:cs="Times New Roman"/>
      <w:sz w:val="20"/>
      <w:szCs w:val="20"/>
      <w:lang w:val="en-GB"/>
    </w:rPr>
  </w:style>
  <w:style w:type="character" w:customStyle="1" w:styleId="CommentTextChar">
    <w:name w:val="Comment Text Char"/>
    <w:basedOn w:val="DefaultParagraphFont"/>
    <w:link w:val="CommentText"/>
    <w:semiHidden/>
    <w:qFormat/>
    <w:rPr>
      <w:rFonts w:ascii="Times New Roman" w:eastAsia="SimSun" w:hAnsi="Times New Roman" w:cs="Times New Roman"/>
      <w:sz w:val="20"/>
      <w:szCs w:val="20"/>
      <w:lang w:val="en-GB"/>
    </w:rPr>
  </w:style>
  <w:style w:type="paragraph" w:customStyle="1" w:styleId="ColorfulList-Accent11">
    <w:name w:val="Colorful List - Accent 11"/>
    <w:basedOn w:val="Normal"/>
    <w:qFormat/>
    <w:pPr>
      <w:spacing w:after="0" w:line="240" w:lineRule="auto"/>
      <w:ind w:left="720"/>
    </w:pPr>
    <w:rPr>
      <w:rFonts w:ascii="Arial" w:eastAsia="Batang" w:hAnsi="Arial" w:cs="Times New Roman"/>
      <w:szCs w:val="24"/>
      <w:lang w:val="en-US" w:eastAsia="ko-KR"/>
    </w:rPr>
  </w:style>
  <w:style w:type="character" w:customStyle="1" w:styleId="BodyTextIndent2Char">
    <w:name w:val="Body Text Indent 2 Char"/>
    <w:basedOn w:val="DefaultParagraphFont"/>
    <w:link w:val="BodyTextIndent2"/>
    <w:semiHidden/>
    <w:rPr>
      <w:rFonts w:ascii="Times New Roman" w:eastAsia="SimSun" w:hAnsi="Times New Roman" w:cs="Times New Roman"/>
      <w:sz w:val="20"/>
      <w:szCs w:val="20"/>
      <w:lang w:val="en-GB"/>
    </w:rPr>
  </w:style>
  <w:style w:type="paragraph" w:customStyle="1" w:styleId="AuthorAffiliation">
    <w:name w:val="AuthorAffiliation"/>
    <w:next w:val="Normal"/>
    <w:pPr>
      <w:suppressAutoHyphens/>
      <w:spacing w:after="0" w:line="200" w:lineRule="exact"/>
    </w:pPr>
    <w:rPr>
      <w:sz w:val="14"/>
      <w:lang w:val="en-US" w:eastAsia="en-US"/>
    </w:rPr>
  </w:style>
  <w:style w:type="paragraph" w:customStyle="1" w:styleId="Author">
    <w:name w:val="Author"/>
    <w:next w:val="Normal"/>
    <w:pPr>
      <w:keepNext/>
      <w:suppressAutoHyphens/>
      <w:spacing w:line="300" w:lineRule="exact"/>
    </w:pPr>
    <w:rPr>
      <w:sz w:val="26"/>
      <w:lang w:val="en-US" w:eastAsia="en-US"/>
    </w:rPr>
  </w:style>
  <w:style w:type="paragraph" w:customStyle="1" w:styleId="TitleIJAIN">
    <w:name w:val="Title IJAIN"/>
    <w:next w:val="Author"/>
    <w:pPr>
      <w:suppressAutoHyphens/>
      <w:spacing w:before="360" w:after="240" w:line="400" w:lineRule="exact"/>
    </w:pPr>
    <w:rPr>
      <w:sz w:val="34"/>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BodyTextChar">
    <w:name w:val="Body Text Char"/>
    <w:basedOn w:val="DefaultParagraphFont"/>
    <w:link w:val="BodyText"/>
    <w:uiPriority w:val="99"/>
    <w:semiHidden/>
  </w:style>
  <w:style w:type="character" w:customStyle="1" w:styleId="Heading3Char">
    <w:name w:val="Heading 3 Char"/>
    <w:basedOn w:val="DefaultParagraphFont"/>
    <w:link w:val="Heading3"/>
    <w:uiPriority w:val="99"/>
    <w:semiHidden/>
    <w:rPr>
      <w:rFonts w:ascii="Times New Roman" w:eastAsia="MS Mincho" w:hAnsi="Times New Roman" w:cs="Times New Roman"/>
      <w:i/>
      <w:iCs/>
      <w:sz w:val="20"/>
      <w:szCs w:val="20"/>
      <w:lang w:val="en-US"/>
    </w:rPr>
  </w:style>
  <w:style w:type="character" w:customStyle="1" w:styleId="Heading4Char">
    <w:name w:val="Heading 4 Char"/>
    <w:basedOn w:val="DefaultParagraphFont"/>
    <w:link w:val="Heading4"/>
    <w:uiPriority w:val="99"/>
    <w:semiHidden/>
    <w:rPr>
      <w:rFonts w:ascii="Times New Roman" w:eastAsia="MS Mincho" w:hAnsi="Times New Roman" w:cs="Times New Roman"/>
      <w:i/>
      <w:iCs/>
      <w:sz w:val="20"/>
      <w:szCs w:val="20"/>
      <w:lang w:val="en-US"/>
    </w:rPr>
  </w:style>
  <w:style w:type="paragraph" w:customStyle="1" w:styleId="bulletlist">
    <w:name w:val="bullet list"/>
    <w:basedOn w:val="BodyText"/>
    <w:pPr>
      <w:numPr>
        <w:numId w:val="5"/>
      </w:numPr>
      <w:tabs>
        <w:tab w:val="left" w:pos="288"/>
      </w:tabs>
      <w:spacing w:line="228" w:lineRule="auto"/>
      <w:ind w:left="576" w:hanging="288"/>
      <w:jc w:val="both"/>
    </w:pPr>
    <w:rPr>
      <w:rFonts w:ascii="Times New Roman" w:eastAsia="MS Mincho" w:hAnsi="Times New Roman" w:cs="Times New Roman"/>
      <w:spacing w:val="-1"/>
      <w:szCs w:val="20"/>
      <w:lang w:val="en-US"/>
    </w:rPr>
  </w:style>
  <w:style w:type="paragraph" w:customStyle="1" w:styleId="equation">
    <w:name w:val="equation"/>
    <w:basedOn w:val="Normal"/>
    <w:uiPriority w:val="99"/>
    <w:pPr>
      <w:tabs>
        <w:tab w:val="center" w:pos="5670"/>
        <w:tab w:val="right" w:pos="8789"/>
      </w:tabs>
      <w:spacing w:before="240" w:after="240" w:line="216" w:lineRule="auto"/>
      <w:ind w:firstLine="397"/>
      <w:jc w:val="center"/>
    </w:pPr>
    <w:rPr>
      <w:rFonts w:ascii="Symbol" w:eastAsia="Times New Roman" w:hAnsi="Symbol" w:cs="Symbol"/>
      <w:sz w:val="20"/>
      <w:szCs w:val="20"/>
      <w:lang w:val="en-US"/>
    </w:rPr>
  </w:style>
  <w:style w:type="paragraph" w:customStyle="1" w:styleId="tablecolhead">
    <w:name w:val="table col head"/>
    <w:basedOn w:val="Normal"/>
    <w:uiPriority w:val="99"/>
    <w:pPr>
      <w:spacing w:after="0" w:line="240" w:lineRule="auto"/>
      <w:jc w:val="center"/>
    </w:pPr>
    <w:rPr>
      <w:rFonts w:ascii="Junicode" w:eastAsia="Times New Roman" w:hAnsi="Junicode" w:cs="Times New Roman"/>
      <w:b/>
      <w:bCs/>
      <w:sz w:val="20"/>
      <w:szCs w:val="16"/>
      <w:lang w:val="en-US"/>
    </w:rPr>
  </w:style>
  <w:style w:type="paragraph" w:customStyle="1" w:styleId="tablecolsubhead">
    <w:name w:val="table col subhead"/>
    <w:basedOn w:val="tablecolhead"/>
    <w:uiPriority w:val="99"/>
    <w:rPr>
      <w:i/>
      <w:iCs/>
      <w:sz w:val="19"/>
      <w:szCs w:val="15"/>
    </w:rPr>
  </w:style>
  <w:style w:type="paragraph" w:customStyle="1" w:styleId="tablecopy">
    <w:name w:val="table copy"/>
    <w:uiPriority w:val="99"/>
    <w:pPr>
      <w:spacing w:after="0" w:line="240" w:lineRule="auto"/>
      <w:jc w:val="center"/>
    </w:pPr>
    <w:rPr>
      <w:rFonts w:ascii="Junicode" w:eastAsia="Times New Roman" w:hAnsi="Junicode"/>
      <w:sz w:val="18"/>
      <w:szCs w:val="16"/>
      <w:lang w:val="en-US" w:eastAsia="en-US"/>
    </w:rPr>
  </w:style>
  <w:style w:type="paragraph" w:customStyle="1" w:styleId="tablefootnote">
    <w:name w:val="table footnote"/>
    <w:uiPriority w:val="99"/>
    <w:pPr>
      <w:numPr>
        <w:numId w:val="6"/>
      </w:numPr>
      <w:tabs>
        <w:tab w:val="left" w:pos="29"/>
      </w:tabs>
      <w:spacing w:before="60" w:after="30" w:line="240" w:lineRule="auto"/>
      <w:ind w:left="360"/>
      <w:jc w:val="right"/>
    </w:pPr>
    <w:rPr>
      <w:rFonts w:ascii="Junicode" w:eastAsia="MS Mincho" w:hAnsi="Junicode"/>
      <w:sz w:val="16"/>
      <w:szCs w:val="12"/>
      <w:lang w:val="en-US" w:eastAsia="en-US"/>
    </w:rPr>
  </w:style>
  <w:style w:type="paragraph" w:customStyle="1" w:styleId="tablehead">
    <w:name w:val="table head"/>
    <w:uiPriority w:val="99"/>
    <w:pPr>
      <w:numPr>
        <w:numId w:val="7"/>
      </w:numPr>
      <w:spacing w:before="240" w:after="120" w:line="240" w:lineRule="auto"/>
      <w:jc w:val="center"/>
    </w:pPr>
    <w:rPr>
      <w:rFonts w:ascii="Junicode" w:eastAsia="Times New Roman" w:hAnsi="Junicode"/>
      <w:szCs w:val="16"/>
      <w:lang w:val="en-US"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paragraph" w:customStyle="1" w:styleId="figurecaption">
    <w:name w:val="figure caption"/>
    <w:pPr>
      <w:numPr>
        <w:numId w:val="8"/>
      </w:numPr>
      <w:tabs>
        <w:tab w:val="left" w:pos="533"/>
      </w:tabs>
      <w:spacing w:before="80" w:after="200" w:line="240" w:lineRule="auto"/>
      <w:jc w:val="center"/>
    </w:pPr>
    <w:rPr>
      <w:rFonts w:ascii="Junicode" w:eastAsia="Times New Roman" w:hAnsi="Junicode"/>
      <w:szCs w:val="16"/>
      <w:lang w:val="en-US" w:eastAsia="en-US"/>
    </w:rPr>
  </w:style>
  <w:style w:type="paragraph" w:customStyle="1" w:styleId="references">
    <w:name w:val="references"/>
    <w:uiPriority w:val="99"/>
    <w:pPr>
      <w:numPr>
        <w:numId w:val="9"/>
      </w:numPr>
      <w:spacing w:after="120" w:line="240" w:lineRule="exact"/>
      <w:ind w:left="357" w:hanging="357"/>
      <w:jc w:val="both"/>
    </w:pPr>
    <w:rPr>
      <w:rFonts w:eastAsia="Times New Roman"/>
      <w:szCs w:val="16"/>
      <w:lang w:val="en-US" w:eastAsia="en-US"/>
    </w:rPr>
  </w:style>
  <w:style w:type="paragraph" w:customStyle="1" w:styleId="figure">
    <w:name w:val="figure"/>
    <w:basedOn w:val="Normal"/>
    <w:qFormat/>
    <w:pPr>
      <w:tabs>
        <w:tab w:val="left" w:pos="29"/>
      </w:tabs>
      <w:spacing w:before="60" w:after="30" w:line="240" w:lineRule="auto"/>
      <w:ind w:left="360" w:hanging="360"/>
      <w:jc w:val="center"/>
    </w:pPr>
    <w:rPr>
      <w:rFonts w:ascii="Junicode" w:eastAsia="MS Mincho" w:hAnsi="Junicode" w:cs="Times New Roman"/>
      <w:sz w:val="16"/>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732522">
      <w:bodyDiv w:val="1"/>
      <w:marLeft w:val="0"/>
      <w:marRight w:val="0"/>
      <w:marTop w:val="0"/>
      <w:marBottom w:val="0"/>
      <w:divBdr>
        <w:top w:val="none" w:sz="0" w:space="0" w:color="auto"/>
        <w:left w:val="none" w:sz="0" w:space="0" w:color="auto"/>
        <w:bottom w:val="none" w:sz="0" w:space="0" w:color="auto"/>
        <w:right w:val="none" w:sz="0" w:space="0" w:color="auto"/>
      </w:divBdr>
      <w:divsChild>
        <w:div w:id="241718149">
          <w:marLeft w:val="0"/>
          <w:marRight w:val="0"/>
          <w:marTop w:val="0"/>
          <w:marBottom w:val="0"/>
          <w:divBdr>
            <w:top w:val="single" w:sz="2" w:space="0" w:color="D9D9E3"/>
            <w:left w:val="single" w:sz="2" w:space="0" w:color="D9D9E3"/>
            <w:bottom w:val="single" w:sz="2" w:space="0" w:color="D9D9E3"/>
            <w:right w:val="single" w:sz="2" w:space="0" w:color="D9D9E3"/>
          </w:divBdr>
          <w:divsChild>
            <w:div w:id="1332216592">
              <w:marLeft w:val="0"/>
              <w:marRight w:val="0"/>
              <w:marTop w:val="0"/>
              <w:marBottom w:val="0"/>
              <w:divBdr>
                <w:top w:val="single" w:sz="2" w:space="0" w:color="D9D9E3"/>
                <w:left w:val="single" w:sz="2" w:space="0" w:color="D9D9E3"/>
                <w:bottom w:val="single" w:sz="2" w:space="0" w:color="D9D9E3"/>
                <w:right w:val="single" w:sz="2" w:space="0" w:color="D9D9E3"/>
              </w:divBdr>
              <w:divsChild>
                <w:div w:id="346175754">
                  <w:marLeft w:val="0"/>
                  <w:marRight w:val="0"/>
                  <w:marTop w:val="0"/>
                  <w:marBottom w:val="0"/>
                  <w:divBdr>
                    <w:top w:val="single" w:sz="2" w:space="0" w:color="D9D9E3"/>
                    <w:left w:val="single" w:sz="2" w:space="0" w:color="D9D9E3"/>
                    <w:bottom w:val="single" w:sz="2" w:space="0" w:color="D9D9E3"/>
                    <w:right w:val="single" w:sz="2" w:space="0" w:color="D9D9E3"/>
                  </w:divBdr>
                  <w:divsChild>
                    <w:div w:id="1580794590">
                      <w:marLeft w:val="0"/>
                      <w:marRight w:val="0"/>
                      <w:marTop w:val="0"/>
                      <w:marBottom w:val="0"/>
                      <w:divBdr>
                        <w:top w:val="single" w:sz="2" w:space="0" w:color="D9D9E3"/>
                        <w:left w:val="single" w:sz="2" w:space="0" w:color="D9D9E3"/>
                        <w:bottom w:val="single" w:sz="2" w:space="0" w:color="D9D9E3"/>
                        <w:right w:val="single" w:sz="2" w:space="0" w:color="D9D9E3"/>
                      </w:divBdr>
                      <w:divsChild>
                        <w:div w:id="1378511605">
                          <w:marLeft w:val="0"/>
                          <w:marRight w:val="0"/>
                          <w:marTop w:val="0"/>
                          <w:marBottom w:val="0"/>
                          <w:divBdr>
                            <w:top w:val="single" w:sz="2" w:space="0" w:color="D9D9E3"/>
                            <w:left w:val="single" w:sz="2" w:space="0" w:color="D9D9E3"/>
                            <w:bottom w:val="single" w:sz="2" w:space="0" w:color="D9D9E3"/>
                            <w:right w:val="single" w:sz="2" w:space="0" w:color="D9D9E3"/>
                          </w:divBdr>
                          <w:divsChild>
                            <w:div w:id="1299915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592732">
                                  <w:marLeft w:val="0"/>
                                  <w:marRight w:val="0"/>
                                  <w:marTop w:val="0"/>
                                  <w:marBottom w:val="0"/>
                                  <w:divBdr>
                                    <w:top w:val="single" w:sz="2" w:space="0" w:color="D9D9E3"/>
                                    <w:left w:val="single" w:sz="2" w:space="0" w:color="D9D9E3"/>
                                    <w:bottom w:val="single" w:sz="2" w:space="0" w:color="D9D9E3"/>
                                    <w:right w:val="single" w:sz="2" w:space="0" w:color="D9D9E3"/>
                                  </w:divBdr>
                                  <w:divsChild>
                                    <w:div w:id="1481579767">
                                      <w:marLeft w:val="0"/>
                                      <w:marRight w:val="0"/>
                                      <w:marTop w:val="0"/>
                                      <w:marBottom w:val="0"/>
                                      <w:divBdr>
                                        <w:top w:val="single" w:sz="2" w:space="0" w:color="D9D9E3"/>
                                        <w:left w:val="single" w:sz="2" w:space="0" w:color="D9D9E3"/>
                                        <w:bottom w:val="single" w:sz="2" w:space="0" w:color="D9D9E3"/>
                                        <w:right w:val="single" w:sz="2" w:space="0" w:color="D9D9E3"/>
                                      </w:divBdr>
                                      <w:divsChild>
                                        <w:div w:id="1965378704">
                                          <w:marLeft w:val="0"/>
                                          <w:marRight w:val="0"/>
                                          <w:marTop w:val="0"/>
                                          <w:marBottom w:val="0"/>
                                          <w:divBdr>
                                            <w:top w:val="single" w:sz="2" w:space="0" w:color="D9D9E3"/>
                                            <w:left w:val="single" w:sz="2" w:space="0" w:color="D9D9E3"/>
                                            <w:bottom w:val="single" w:sz="2" w:space="0" w:color="D9D9E3"/>
                                            <w:right w:val="single" w:sz="2" w:space="0" w:color="D9D9E3"/>
                                          </w:divBdr>
                                          <w:divsChild>
                                            <w:div w:id="1551458530">
                                              <w:marLeft w:val="0"/>
                                              <w:marRight w:val="0"/>
                                              <w:marTop w:val="0"/>
                                              <w:marBottom w:val="0"/>
                                              <w:divBdr>
                                                <w:top w:val="single" w:sz="2" w:space="0" w:color="D9D9E3"/>
                                                <w:left w:val="single" w:sz="2" w:space="0" w:color="D9D9E3"/>
                                                <w:bottom w:val="single" w:sz="2" w:space="0" w:color="D9D9E3"/>
                                                <w:right w:val="single" w:sz="2" w:space="0" w:color="D9D9E3"/>
                                              </w:divBdr>
                                              <w:divsChild>
                                                <w:div w:id="1558467802">
                                                  <w:marLeft w:val="0"/>
                                                  <w:marRight w:val="0"/>
                                                  <w:marTop w:val="0"/>
                                                  <w:marBottom w:val="0"/>
                                                  <w:divBdr>
                                                    <w:top w:val="single" w:sz="2" w:space="0" w:color="D9D9E3"/>
                                                    <w:left w:val="single" w:sz="2" w:space="0" w:color="D9D9E3"/>
                                                    <w:bottom w:val="single" w:sz="2" w:space="0" w:color="D9D9E3"/>
                                                    <w:right w:val="single" w:sz="2" w:space="0" w:color="D9D9E3"/>
                                                  </w:divBdr>
                                                  <w:divsChild>
                                                    <w:div w:id="124021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572599">
          <w:marLeft w:val="0"/>
          <w:marRight w:val="0"/>
          <w:marTop w:val="0"/>
          <w:marBottom w:val="0"/>
          <w:divBdr>
            <w:top w:val="none" w:sz="0" w:space="0" w:color="auto"/>
            <w:left w:val="none" w:sz="0" w:space="0" w:color="auto"/>
            <w:bottom w:val="none" w:sz="0" w:space="0" w:color="auto"/>
            <w:right w:val="none" w:sz="0" w:space="0" w:color="auto"/>
          </w:divBdr>
        </w:div>
      </w:divsChild>
    </w:div>
    <w:div w:id="600645783">
      <w:bodyDiv w:val="1"/>
      <w:marLeft w:val="0"/>
      <w:marRight w:val="0"/>
      <w:marTop w:val="0"/>
      <w:marBottom w:val="0"/>
      <w:divBdr>
        <w:top w:val="none" w:sz="0" w:space="0" w:color="auto"/>
        <w:left w:val="none" w:sz="0" w:space="0" w:color="auto"/>
        <w:bottom w:val="none" w:sz="0" w:space="0" w:color="auto"/>
        <w:right w:val="none" w:sz="0" w:space="0" w:color="auto"/>
      </w:divBdr>
      <w:divsChild>
        <w:div w:id="648095094">
          <w:marLeft w:val="0"/>
          <w:marRight w:val="0"/>
          <w:marTop w:val="0"/>
          <w:marBottom w:val="0"/>
          <w:divBdr>
            <w:top w:val="single" w:sz="2" w:space="0" w:color="D9D9E3"/>
            <w:left w:val="single" w:sz="2" w:space="0" w:color="D9D9E3"/>
            <w:bottom w:val="single" w:sz="2" w:space="0" w:color="D9D9E3"/>
            <w:right w:val="single" w:sz="2" w:space="0" w:color="D9D9E3"/>
          </w:divBdr>
          <w:divsChild>
            <w:div w:id="437987098">
              <w:marLeft w:val="0"/>
              <w:marRight w:val="0"/>
              <w:marTop w:val="0"/>
              <w:marBottom w:val="0"/>
              <w:divBdr>
                <w:top w:val="single" w:sz="2" w:space="0" w:color="D9D9E3"/>
                <w:left w:val="single" w:sz="2" w:space="0" w:color="D9D9E3"/>
                <w:bottom w:val="single" w:sz="2" w:space="0" w:color="D9D9E3"/>
                <w:right w:val="single" w:sz="2" w:space="0" w:color="D9D9E3"/>
              </w:divBdr>
              <w:divsChild>
                <w:div w:id="968054600">
                  <w:marLeft w:val="0"/>
                  <w:marRight w:val="0"/>
                  <w:marTop w:val="0"/>
                  <w:marBottom w:val="0"/>
                  <w:divBdr>
                    <w:top w:val="single" w:sz="2" w:space="0" w:color="D9D9E3"/>
                    <w:left w:val="single" w:sz="2" w:space="0" w:color="D9D9E3"/>
                    <w:bottom w:val="single" w:sz="2" w:space="0" w:color="D9D9E3"/>
                    <w:right w:val="single" w:sz="2" w:space="0" w:color="D9D9E3"/>
                  </w:divBdr>
                  <w:divsChild>
                    <w:div w:id="2039619144">
                      <w:marLeft w:val="0"/>
                      <w:marRight w:val="0"/>
                      <w:marTop w:val="0"/>
                      <w:marBottom w:val="0"/>
                      <w:divBdr>
                        <w:top w:val="single" w:sz="2" w:space="0" w:color="D9D9E3"/>
                        <w:left w:val="single" w:sz="2" w:space="0" w:color="D9D9E3"/>
                        <w:bottom w:val="single" w:sz="2" w:space="0" w:color="D9D9E3"/>
                        <w:right w:val="single" w:sz="2" w:space="0" w:color="D9D9E3"/>
                      </w:divBdr>
                      <w:divsChild>
                        <w:div w:id="937717774">
                          <w:marLeft w:val="0"/>
                          <w:marRight w:val="0"/>
                          <w:marTop w:val="0"/>
                          <w:marBottom w:val="0"/>
                          <w:divBdr>
                            <w:top w:val="single" w:sz="2" w:space="0" w:color="D9D9E3"/>
                            <w:left w:val="single" w:sz="2" w:space="0" w:color="D9D9E3"/>
                            <w:bottom w:val="single" w:sz="2" w:space="0" w:color="D9D9E3"/>
                            <w:right w:val="single" w:sz="2" w:space="0" w:color="D9D9E3"/>
                          </w:divBdr>
                          <w:divsChild>
                            <w:div w:id="15756293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089494">
                                  <w:marLeft w:val="0"/>
                                  <w:marRight w:val="0"/>
                                  <w:marTop w:val="0"/>
                                  <w:marBottom w:val="0"/>
                                  <w:divBdr>
                                    <w:top w:val="single" w:sz="2" w:space="0" w:color="D9D9E3"/>
                                    <w:left w:val="single" w:sz="2" w:space="0" w:color="D9D9E3"/>
                                    <w:bottom w:val="single" w:sz="2" w:space="0" w:color="D9D9E3"/>
                                    <w:right w:val="single" w:sz="2" w:space="0" w:color="D9D9E3"/>
                                  </w:divBdr>
                                  <w:divsChild>
                                    <w:div w:id="1341811126">
                                      <w:marLeft w:val="0"/>
                                      <w:marRight w:val="0"/>
                                      <w:marTop w:val="0"/>
                                      <w:marBottom w:val="0"/>
                                      <w:divBdr>
                                        <w:top w:val="single" w:sz="2" w:space="0" w:color="D9D9E3"/>
                                        <w:left w:val="single" w:sz="2" w:space="0" w:color="D9D9E3"/>
                                        <w:bottom w:val="single" w:sz="2" w:space="0" w:color="D9D9E3"/>
                                        <w:right w:val="single" w:sz="2" w:space="0" w:color="D9D9E3"/>
                                      </w:divBdr>
                                      <w:divsChild>
                                        <w:div w:id="1963072002">
                                          <w:marLeft w:val="0"/>
                                          <w:marRight w:val="0"/>
                                          <w:marTop w:val="0"/>
                                          <w:marBottom w:val="0"/>
                                          <w:divBdr>
                                            <w:top w:val="single" w:sz="2" w:space="0" w:color="D9D9E3"/>
                                            <w:left w:val="single" w:sz="2" w:space="0" w:color="D9D9E3"/>
                                            <w:bottom w:val="single" w:sz="2" w:space="0" w:color="D9D9E3"/>
                                            <w:right w:val="single" w:sz="2" w:space="0" w:color="D9D9E3"/>
                                          </w:divBdr>
                                          <w:divsChild>
                                            <w:div w:id="1863202019">
                                              <w:marLeft w:val="0"/>
                                              <w:marRight w:val="0"/>
                                              <w:marTop w:val="0"/>
                                              <w:marBottom w:val="0"/>
                                              <w:divBdr>
                                                <w:top w:val="single" w:sz="2" w:space="0" w:color="D9D9E3"/>
                                                <w:left w:val="single" w:sz="2" w:space="0" w:color="D9D9E3"/>
                                                <w:bottom w:val="single" w:sz="2" w:space="0" w:color="D9D9E3"/>
                                                <w:right w:val="single" w:sz="2" w:space="0" w:color="D9D9E3"/>
                                              </w:divBdr>
                                              <w:divsChild>
                                                <w:div w:id="1877156349">
                                                  <w:marLeft w:val="0"/>
                                                  <w:marRight w:val="0"/>
                                                  <w:marTop w:val="0"/>
                                                  <w:marBottom w:val="0"/>
                                                  <w:divBdr>
                                                    <w:top w:val="single" w:sz="2" w:space="0" w:color="D9D9E3"/>
                                                    <w:left w:val="single" w:sz="2" w:space="0" w:color="D9D9E3"/>
                                                    <w:bottom w:val="single" w:sz="2" w:space="0" w:color="D9D9E3"/>
                                                    <w:right w:val="single" w:sz="2" w:space="0" w:color="D9D9E3"/>
                                                  </w:divBdr>
                                                  <w:divsChild>
                                                    <w:div w:id="155793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681543">
          <w:marLeft w:val="0"/>
          <w:marRight w:val="0"/>
          <w:marTop w:val="0"/>
          <w:marBottom w:val="0"/>
          <w:divBdr>
            <w:top w:val="none" w:sz="0" w:space="0" w:color="auto"/>
            <w:left w:val="none" w:sz="0" w:space="0" w:color="auto"/>
            <w:bottom w:val="none" w:sz="0" w:space="0" w:color="auto"/>
            <w:right w:val="none" w:sz="0" w:space="0" w:color="auto"/>
          </w:divBdr>
        </w:div>
      </w:divsChild>
    </w:div>
    <w:div w:id="2024430643">
      <w:bodyDiv w:val="1"/>
      <w:marLeft w:val="0"/>
      <w:marRight w:val="0"/>
      <w:marTop w:val="0"/>
      <w:marBottom w:val="0"/>
      <w:divBdr>
        <w:top w:val="none" w:sz="0" w:space="0" w:color="auto"/>
        <w:left w:val="none" w:sz="0" w:space="0" w:color="auto"/>
        <w:bottom w:val="none" w:sz="0" w:space="0" w:color="auto"/>
        <w:right w:val="none" w:sz="0" w:space="0" w:color="auto"/>
      </w:divBdr>
      <w:divsChild>
        <w:div w:id="4983131">
          <w:marLeft w:val="0"/>
          <w:marRight w:val="0"/>
          <w:marTop w:val="0"/>
          <w:marBottom w:val="0"/>
          <w:divBdr>
            <w:top w:val="single" w:sz="2" w:space="0" w:color="D9D9E3"/>
            <w:left w:val="single" w:sz="2" w:space="0" w:color="D9D9E3"/>
            <w:bottom w:val="single" w:sz="2" w:space="0" w:color="D9D9E3"/>
            <w:right w:val="single" w:sz="2" w:space="0" w:color="D9D9E3"/>
          </w:divBdr>
          <w:divsChild>
            <w:div w:id="390153881">
              <w:marLeft w:val="0"/>
              <w:marRight w:val="0"/>
              <w:marTop w:val="0"/>
              <w:marBottom w:val="0"/>
              <w:divBdr>
                <w:top w:val="single" w:sz="2" w:space="0" w:color="D9D9E3"/>
                <w:left w:val="single" w:sz="2" w:space="0" w:color="D9D9E3"/>
                <w:bottom w:val="single" w:sz="2" w:space="0" w:color="D9D9E3"/>
                <w:right w:val="single" w:sz="2" w:space="0" w:color="D9D9E3"/>
              </w:divBdr>
              <w:divsChild>
                <w:div w:id="913197065">
                  <w:marLeft w:val="0"/>
                  <w:marRight w:val="0"/>
                  <w:marTop w:val="0"/>
                  <w:marBottom w:val="0"/>
                  <w:divBdr>
                    <w:top w:val="single" w:sz="2" w:space="0" w:color="D9D9E3"/>
                    <w:left w:val="single" w:sz="2" w:space="0" w:color="D9D9E3"/>
                    <w:bottom w:val="single" w:sz="2" w:space="0" w:color="D9D9E3"/>
                    <w:right w:val="single" w:sz="2" w:space="0" w:color="D9D9E3"/>
                  </w:divBdr>
                  <w:divsChild>
                    <w:div w:id="1597975666">
                      <w:marLeft w:val="0"/>
                      <w:marRight w:val="0"/>
                      <w:marTop w:val="0"/>
                      <w:marBottom w:val="0"/>
                      <w:divBdr>
                        <w:top w:val="single" w:sz="2" w:space="0" w:color="D9D9E3"/>
                        <w:left w:val="single" w:sz="2" w:space="0" w:color="D9D9E3"/>
                        <w:bottom w:val="single" w:sz="2" w:space="0" w:color="D9D9E3"/>
                        <w:right w:val="single" w:sz="2" w:space="0" w:color="D9D9E3"/>
                      </w:divBdr>
                      <w:divsChild>
                        <w:div w:id="1606113589">
                          <w:marLeft w:val="0"/>
                          <w:marRight w:val="0"/>
                          <w:marTop w:val="0"/>
                          <w:marBottom w:val="0"/>
                          <w:divBdr>
                            <w:top w:val="single" w:sz="2" w:space="0" w:color="D9D9E3"/>
                            <w:left w:val="single" w:sz="2" w:space="0" w:color="D9D9E3"/>
                            <w:bottom w:val="single" w:sz="2" w:space="0" w:color="D9D9E3"/>
                            <w:right w:val="single" w:sz="2" w:space="0" w:color="D9D9E3"/>
                          </w:divBdr>
                          <w:divsChild>
                            <w:div w:id="129054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995410">
                                  <w:marLeft w:val="0"/>
                                  <w:marRight w:val="0"/>
                                  <w:marTop w:val="0"/>
                                  <w:marBottom w:val="0"/>
                                  <w:divBdr>
                                    <w:top w:val="single" w:sz="2" w:space="0" w:color="D9D9E3"/>
                                    <w:left w:val="single" w:sz="2" w:space="0" w:color="D9D9E3"/>
                                    <w:bottom w:val="single" w:sz="2" w:space="0" w:color="D9D9E3"/>
                                    <w:right w:val="single" w:sz="2" w:space="0" w:color="D9D9E3"/>
                                  </w:divBdr>
                                  <w:divsChild>
                                    <w:div w:id="132605947">
                                      <w:marLeft w:val="0"/>
                                      <w:marRight w:val="0"/>
                                      <w:marTop w:val="0"/>
                                      <w:marBottom w:val="0"/>
                                      <w:divBdr>
                                        <w:top w:val="single" w:sz="2" w:space="0" w:color="D9D9E3"/>
                                        <w:left w:val="single" w:sz="2" w:space="0" w:color="D9D9E3"/>
                                        <w:bottom w:val="single" w:sz="2" w:space="0" w:color="D9D9E3"/>
                                        <w:right w:val="single" w:sz="2" w:space="0" w:color="D9D9E3"/>
                                      </w:divBdr>
                                      <w:divsChild>
                                        <w:div w:id="1018238554">
                                          <w:marLeft w:val="0"/>
                                          <w:marRight w:val="0"/>
                                          <w:marTop w:val="0"/>
                                          <w:marBottom w:val="0"/>
                                          <w:divBdr>
                                            <w:top w:val="single" w:sz="2" w:space="0" w:color="D9D9E3"/>
                                            <w:left w:val="single" w:sz="2" w:space="0" w:color="D9D9E3"/>
                                            <w:bottom w:val="single" w:sz="2" w:space="0" w:color="D9D9E3"/>
                                            <w:right w:val="single" w:sz="2" w:space="0" w:color="D9D9E3"/>
                                          </w:divBdr>
                                          <w:divsChild>
                                            <w:div w:id="803742210">
                                              <w:marLeft w:val="0"/>
                                              <w:marRight w:val="0"/>
                                              <w:marTop w:val="0"/>
                                              <w:marBottom w:val="0"/>
                                              <w:divBdr>
                                                <w:top w:val="single" w:sz="2" w:space="0" w:color="D9D9E3"/>
                                                <w:left w:val="single" w:sz="2" w:space="0" w:color="D9D9E3"/>
                                                <w:bottom w:val="single" w:sz="2" w:space="0" w:color="D9D9E3"/>
                                                <w:right w:val="single" w:sz="2" w:space="0" w:color="D9D9E3"/>
                                              </w:divBdr>
                                              <w:divsChild>
                                                <w:div w:id="1258977303">
                                                  <w:marLeft w:val="0"/>
                                                  <w:marRight w:val="0"/>
                                                  <w:marTop w:val="0"/>
                                                  <w:marBottom w:val="0"/>
                                                  <w:divBdr>
                                                    <w:top w:val="single" w:sz="2" w:space="0" w:color="D9D9E3"/>
                                                    <w:left w:val="single" w:sz="2" w:space="0" w:color="D9D9E3"/>
                                                    <w:bottom w:val="single" w:sz="2" w:space="0" w:color="D9D9E3"/>
                                                    <w:right w:val="single" w:sz="2" w:space="0" w:color="D9D9E3"/>
                                                  </w:divBdr>
                                                  <w:divsChild>
                                                    <w:div w:id="74024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730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666BA2-5716-4DD4-8417-151D4FA0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Razel 007</cp:lastModifiedBy>
  <cp:revision>3</cp:revision>
  <dcterms:created xsi:type="dcterms:W3CDTF">2024-01-10T11:59:00Z</dcterms:created>
  <dcterms:modified xsi:type="dcterms:W3CDTF">2024-01-10T16:08:00Z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4ae6fa77-55b5-3a34-be3e-683aebcf796c</vt:lpwstr>
  </property>
  <property fmtid="{D5CDD505-2E9C-101B-9397-08002B2CF9AE}" pid="25" name="Mendeley Citation Style_1">
    <vt:lpwstr>http://www.zotero.org/styles/ieee</vt:lpwstr>
  </property>
</Properties>
</file>