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F43" w:rsidRDefault="00395F43" w:rsidP="00395F43">
      <w:pPr>
        <w:pStyle w:val="Titre1"/>
        <w:jc w:val="left"/>
        <w:rPr>
          <w:rFonts w:asciiTheme="minorHAnsi" w:hAnsiTheme="minorHAnsi" w:cs="Segoe UI Semilight"/>
          <w:color w:val="2EA9A6"/>
          <w:sz w:val="80"/>
          <w:szCs w:val="80"/>
          <w:u w:val="single"/>
        </w:rPr>
      </w:pPr>
      <w:r w:rsidRPr="00395F43">
        <w:rPr>
          <w:rFonts w:asciiTheme="minorHAnsi" w:hAnsiTheme="minorHAnsi" w:cs="Segoe UI Semilight"/>
          <w:color w:val="2EA9A6"/>
          <w:sz w:val="80"/>
          <w:szCs w:val="80"/>
          <w:u w:val="single"/>
        </w:rPr>
        <w:t>Charte Graphique BidBay – Projet Web STRI</w:t>
      </w:r>
    </w:p>
    <w:p w:rsidR="00395F43" w:rsidRDefault="00395F43" w:rsidP="00395F43"/>
    <w:p w:rsidR="00395F43" w:rsidRDefault="00395F43" w:rsidP="00395F43"/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004187"/>
          <w:sz w:val="36"/>
          <w:szCs w:val="36"/>
        </w:rPr>
      </w:pPr>
      <w:r w:rsidRPr="00395F43">
        <w:rPr>
          <w:rFonts w:asciiTheme="minorHAnsi" w:hAnsiTheme="minorHAnsi" w:cs="Segoe UI Semibold"/>
          <w:color w:val="004187"/>
          <w:sz w:val="36"/>
          <w:szCs w:val="36"/>
        </w:rPr>
        <w:t>Dans le cadre d’un projet web en licence STRI (Système Télécommunication Réseaux Informatique) nommé « BidBay » nous avons élaboré une charte graphique pour ce site internet.</w:t>
      </w:r>
    </w:p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004187"/>
          <w:sz w:val="36"/>
          <w:szCs w:val="36"/>
        </w:rPr>
      </w:pPr>
    </w:p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004187"/>
          <w:sz w:val="36"/>
          <w:szCs w:val="36"/>
        </w:rPr>
      </w:pP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Cette charte graphique comportera le type de police, c’est-à-dire le type de calligraphie qui sera identique pour chaque page du site.</w:t>
      </w:r>
      <w:r w:rsidRPr="00395F43">
        <w:rPr>
          <w:rFonts w:asciiTheme="minorHAnsi" w:hAnsiTheme="minorHAnsi" w:cs="Cambria"/>
          <w:color w:val="999DA6"/>
        </w:rPr>
        <w:br/>
        <w:t>La taille utilisée si c’est un titre, sous-titre et texte dans une même page web.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La couleur de la police.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La couleur des pages, la couleur principale et la couleur secondaire.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Le logo de notre site qui sera présent sur chaque page.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Les boutons qu’on utilisera.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Et les icones qui seront présent</w:t>
      </w:r>
      <w:r w:rsidR="00D221A8">
        <w:rPr>
          <w:rFonts w:asciiTheme="minorHAnsi" w:hAnsiTheme="minorHAnsi" w:cs="Cambria"/>
          <w:color w:val="999DA6"/>
        </w:rPr>
        <w:t>s</w:t>
      </w:r>
      <w:r w:rsidRPr="00395F43">
        <w:rPr>
          <w:rFonts w:asciiTheme="minorHAnsi" w:hAnsiTheme="minorHAnsi" w:cs="Cambria"/>
          <w:color w:val="999DA6"/>
        </w:rPr>
        <w:t>.</w:t>
      </w:r>
    </w:p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37ABD5"/>
          <w:sz w:val="36"/>
          <w:szCs w:val="36"/>
        </w:rPr>
      </w:pP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37ABD5"/>
          <w:sz w:val="36"/>
          <w:szCs w:val="36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Type de police:</w:t>
      </w:r>
      <w:r>
        <w:rPr>
          <w:sz w:val="32"/>
          <w:szCs w:val="32"/>
        </w:rPr>
        <w:br/>
        <w:t>Le type de police utilisé sera le Calibri aussi bien dans les titres que dans les descriptions d’objets que les onglets et les pages de descriptions.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395F43" w:rsidRDefault="00395F43" w:rsidP="00395F4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Taille de la police:</w:t>
      </w:r>
      <w:r w:rsidR="00F349EA">
        <w:rPr>
          <w:sz w:val="32"/>
          <w:szCs w:val="32"/>
        </w:rPr>
        <w:t xml:space="preserve"> (valeur CSS) </w:t>
      </w:r>
      <w:r>
        <w:rPr>
          <w:sz w:val="32"/>
          <w:szCs w:val="32"/>
        </w:rPr>
        <w:br/>
        <w:t xml:space="preserve">La taille de la police sera de </w:t>
      </w:r>
      <w:r w:rsidR="00A34CB5">
        <w:rPr>
          <w:sz w:val="32"/>
          <w:szCs w:val="32"/>
        </w:rPr>
        <w:t>1</w:t>
      </w:r>
      <w:r w:rsidR="00F349EA">
        <w:rPr>
          <w:sz w:val="32"/>
          <w:szCs w:val="32"/>
        </w:rPr>
        <w:t xml:space="preserve">em </w:t>
      </w:r>
      <w:r>
        <w:rPr>
          <w:sz w:val="32"/>
          <w:szCs w:val="32"/>
        </w:rPr>
        <w:t>pour les descriptions d’objets, les textes explicatifs, les champs de connexion ou d’inscription et les onglets.</w:t>
      </w:r>
      <w:r>
        <w:rPr>
          <w:sz w:val="32"/>
          <w:szCs w:val="32"/>
        </w:rPr>
        <w:br/>
        <w:t xml:space="preserve">La taille de la police </w:t>
      </w:r>
      <w:r w:rsidR="00F349EA">
        <w:rPr>
          <w:sz w:val="32"/>
          <w:szCs w:val="32"/>
        </w:rPr>
        <w:t>sera de 1</w:t>
      </w:r>
      <w:r w:rsidR="00A34CB5">
        <w:rPr>
          <w:sz w:val="32"/>
          <w:szCs w:val="32"/>
        </w:rPr>
        <w:t>.1</w:t>
      </w:r>
      <w:r w:rsidR="00F349EA">
        <w:rPr>
          <w:sz w:val="32"/>
          <w:szCs w:val="32"/>
        </w:rPr>
        <w:t>em</w:t>
      </w:r>
      <w:r>
        <w:rPr>
          <w:sz w:val="32"/>
          <w:szCs w:val="32"/>
        </w:rPr>
        <w:t xml:space="preserve"> pour les noms d’objets.</w:t>
      </w:r>
      <w:r>
        <w:rPr>
          <w:sz w:val="32"/>
          <w:szCs w:val="32"/>
        </w:rPr>
        <w:br/>
        <w:t>L</w:t>
      </w:r>
      <w:r w:rsidR="00F349EA">
        <w:rPr>
          <w:sz w:val="32"/>
          <w:szCs w:val="32"/>
        </w:rPr>
        <w:t xml:space="preserve">a </w:t>
      </w:r>
      <w:r w:rsidR="00A34CB5">
        <w:rPr>
          <w:sz w:val="32"/>
          <w:szCs w:val="32"/>
        </w:rPr>
        <w:t>taille de la police sera de 1.2</w:t>
      </w:r>
      <w:r w:rsidR="00F349EA">
        <w:rPr>
          <w:sz w:val="32"/>
          <w:szCs w:val="32"/>
        </w:rPr>
        <w:t>em</w:t>
      </w:r>
      <w:r>
        <w:rPr>
          <w:sz w:val="32"/>
          <w:szCs w:val="32"/>
        </w:rPr>
        <w:t xml:space="preserve"> pour les titres de textes descriptifs.</w:t>
      </w:r>
      <w:r w:rsidR="00863EB7">
        <w:rPr>
          <w:sz w:val="32"/>
          <w:szCs w:val="32"/>
        </w:rPr>
        <w:br/>
        <w:t>L</w:t>
      </w:r>
      <w:r w:rsidR="00F349EA">
        <w:rPr>
          <w:sz w:val="32"/>
          <w:szCs w:val="32"/>
        </w:rPr>
        <w:t>a taille de la police sera de 1.3em</w:t>
      </w:r>
      <w:r w:rsidR="00863EB7">
        <w:rPr>
          <w:sz w:val="32"/>
          <w:szCs w:val="32"/>
        </w:rPr>
        <w:t xml:space="preserve"> pour les prix.</w:t>
      </w:r>
      <w:r>
        <w:rPr>
          <w:sz w:val="32"/>
          <w:szCs w:val="32"/>
        </w:rPr>
        <w:br/>
        <w:t>L</w:t>
      </w:r>
      <w:r w:rsidR="00F349EA">
        <w:rPr>
          <w:sz w:val="32"/>
          <w:szCs w:val="32"/>
        </w:rPr>
        <w:t>a taille de la police sera de 2em</w:t>
      </w:r>
      <w:r>
        <w:rPr>
          <w:sz w:val="32"/>
          <w:szCs w:val="32"/>
        </w:rPr>
        <w:t xml:space="preserve"> pour les titres de page tel que l’accueil, la connexion,…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395F43" w:rsidRDefault="00395F43" w:rsidP="008F660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couleur de la police:</w:t>
      </w:r>
      <w:r>
        <w:rPr>
          <w:sz w:val="32"/>
          <w:szCs w:val="32"/>
        </w:rPr>
        <w:br/>
      </w:r>
      <w:r w:rsidR="00E66B2C">
        <w:rPr>
          <w:sz w:val="32"/>
          <w:szCs w:val="32"/>
        </w:rPr>
        <w:t>La couleur de la police sera noire</w:t>
      </w:r>
      <w:r w:rsidR="00474464">
        <w:rPr>
          <w:sz w:val="32"/>
          <w:szCs w:val="32"/>
        </w:rPr>
        <w:t xml:space="preserve"> (#000000)</w:t>
      </w:r>
      <w:r w:rsidR="00E66B2C">
        <w:rPr>
          <w:sz w:val="32"/>
          <w:szCs w:val="32"/>
        </w:rPr>
        <w:t xml:space="preserve"> pour tout texte.</w:t>
      </w:r>
      <w:r w:rsidR="00863EB7">
        <w:rPr>
          <w:sz w:val="32"/>
          <w:szCs w:val="32"/>
        </w:rPr>
        <w:br/>
        <w:t>La couleur de la police sera en bleu</w:t>
      </w:r>
      <w:r w:rsidR="008F660B">
        <w:rPr>
          <w:sz w:val="32"/>
          <w:szCs w:val="32"/>
        </w:rPr>
        <w:t xml:space="preserve"> (</w:t>
      </w:r>
      <w:r w:rsidR="008F660B" w:rsidRPr="008F660B">
        <w:rPr>
          <w:sz w:val="32"/>
          <w:szCs w:val="32"/>
        </w:rPr>
        <w:t>#0000FF</w:t>
      </w:r>
      <w:r w:rsidR="008F660B">
        <w:rPr>
          <w:sz w:val="32"/>
          <w:szCs w:val="32"/>
        </w:rPr>
        <w:t>)</w:t>
      </w:r>
      <w:r w:rsidR="00863EB7">
        <w:rPr>
          <w:sz w:val="32"/>
          <w:szCs w:val="32"/>
        </w:rPr>
        <w:t xml:space="preserve"> pour un lien ou un onglet.</w:t>
      </w:r>
      <w:r w:rsidR="00863EB7">
        <w:rPr>
          <w:sz w:val="32"/>
          <w:szCs w:val="32"/>
        </w:rPr>
        <w:br/>
        <w:t xml:space="preserve">La couleur de la police sera rouge </w:t>
      </w:r>
      <w:r w:rsidR="00B46FF5">
        <w:rPr>
          <w:sz w:val="32"/>
          <w:szCs w:val="32"/>
        </w:rPr>
        <w:t>(</w:t>
      </w:r>
      <w:r w:rsidR="00B46FF5" w:rsidRPr="00B46FF5">
        <w:rPr>
          <w:sz w:val="32"/>
          <w:szCs w:val="32"/>
        </w:rPr>
        <w:t>#FF0000</w:t>
      </w:r>
      <w:r w:rsidR="00B46FF5">
        <w:rPr>
          <w:sz w:val="32"/>
          <w:szCs w:val="32"/>
        </w:rPr>
        <w:t xml:space="preserve">) </w:t>
      </w:r>
      <w:r w:rsidR="00863EB7">
        <w:rPr>
          <w:sz w:val="32"/>
          <w:szCs w:val="32"/>
        </w:rPr>
        <w:t>pour dire que l’enchère est presque finie.</w:t>
      </w:r>
      <w:r w:rsidR="00AA02FE">
        <w:rPr>
          <w:sz w:val="32"/>
          <w:szCs w:val="32"/>
        </w:rPr>
        <w:br/>
        <w:t>La couleur de la police sera blanc (#FFFFFF) pour tout texte qui est écrit sur l’arrière-plan des pages.</w:t>
      </w:r>
      <w:r w:rsidR="00E66B2C">
        <w:rPr>
          <w:sz w:val="32"/>
          <w:szCs w:val="32"/>
        </w:rPr>
        <w:br/>
      </w:r>
      <w:r w:rsidR="006C2288">
        <w:rPr>
          <w:sz w:val="32"/>
          <w:szCs w:val="32"/>
        </w:rPr>
        <w:br/>
      </w:r>
      <w:r w:rsidR="006C2288">
        <w:rPr>
          <w:sz w:val="32"/>
          <w:szCs w:val="32"/>
        </w:rPr>
        <w:br/>
      </w:r>
      <w:r w:rsidR="006C2288">
        <w:rPr>
          <w:sz w:val="32"/>
          <w:szCs w:val="32"/>
        </w:rPr>
        <w:br/>
      </w:r>
    </w:p>
    <w:p w:rsidR="00E66B2C" w:rsidRDefault="00E66B2C" w:rsidP="00F75A5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couleur des pages:</w:t>
      </w:r>
      <w:r>
        <w:rPr>
          <w:sz w:val="32"/>
          <w:szCs w:val="32"/>
        </w:rPr>
        <w:br/>
        <w:t>Au niveau de la couleur des pages nous allons utiliser comme couleur principale d’arrière-plan du bleu de type </w:t>
      </w:r>
      <w:r w:rsidRPr="00E66B2C">
        <w:rPr>
          <w:sz w:val="32"/>
          <w:szCs w:val="32"/>
        </w:rPr>
        <w:t xml:space="preserve">: </w:t>
      </w:r>
      <w:r w:rsidR="00F75A56" w:rsidRPr="00F75A56">
        <w:rPr>
          <w:sz w:val="32"/>
          <w:szCs w:val="32"/>
        </w:rPr>
        <w:t>#5EB6DD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En ce qui concerne seconde couleur celle qui encadrera les pages sera blanche : </w:t>
      </w:r>
      <w:r w:rsidRPr="00E66B2C">
        <w:rPr>
          <w:sz w:val="32"/>
          <w:szCs w:val="32"/>
        </w:rPr>
        <w:t>#F</w:t>
      </w:r>
      <w:r w:rsidR="00F75A56">
        <w:rPr>
          <w:sz w:val="32"/>
          <w:szCs w:val="32"/>
        </w:rPr>
        <w:t>FFFFF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395F43" w:rsidRDefault="00E66B2C" w:rsidP="00E66B2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Logo du site : </w:t>
      </w:r>
      <w:r>
        <w:rPr>
          <w:sz w:val="32"/>
          <w:szCs w:val="32"/>
        </w:rPr>
        <w:br/>
        <w:t>Notre logo du site BidBay qui sera présent sur toute</w:t>
      </w:r>
      <w:r w:rsidR="00B46FF5">
        <w:rPr>
          <w:sz w:val="32"/>
          <w:szCs w:val="32"/>
        </w:rPr>
        <w:t>s</w:t>
      </w:r>
      <w:r>
        <w:rPr>
          <w:sz w:val="32"/>
          <w:szCs w:val="32"/>
        </w:rPr>
        <w:t xml:space="preserve"> les pages de notre site sera le suivant 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760720" cy="14687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  <w:t>Il sera en haut à gauche de chaque page.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AA02FE">
        <w:rPr>
          <w:sz w:val="32"/>
          <w:szCs w:val="32"/>
        </w:rPr>
        <w:br/>
      </w:r>
      <w:r w:rsidR="00AA02FE">
        <w:rPr>
          <w:sz w:val="32"/>
          <w:szCs w:val="32"/>
        </w:rPr>
        <w:br/>
      </w:r>
      <w:r w:rsidR="00AA02FE">
        <w:rPr>
          <w:sz w:val="32"/>
          <w:szCs w:val="32"/>
        </w:rPr>
        <w:br/>
      </w:r>
    </w:p>
    <w:p w:rsidR="00F75A56" w:rsidRDefault="00E66B2C" w:rsidP="00B46FF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Les différents boutons utilisés : </w:t>
      </w:r>
      <w:r>
        <w:rPr>
          <w:sz w:val="32"/>
          <w:szCs w:val="32"/>
        </w:rPr>
        <w:br/>
        <w:t>Nous aurons différents bouton qui seront présent sur le site :</w:t>
      </w:r>
      <w:r>
        <w:rPr>
          <w:sz w:val="32"/>
          <w:szCs w:val="32"/>
        </w:rPr>
        <w:br/>
        <w:t>- bouton de recherche qui sera présent dans la page d’accue</w:t>
      </w:r>
      <w:r w:rsidR="00F75A56">
        <w:rPr>
          <w:sz w:val="32"/>
          <w:szCs w:val="32"/>
        </w:rPr>
        <w:t>il et de recherche des objets. Il sera de couleur bleu (</w:t>
      </w:r>
      <w:r w:rsidR="00F75A56" w:rsidRPr="00F75A56">
        <w:rPr>
          <w:sz w:val="32"/>
          <w:szCs w:val="32"/>
        </w:rPr>
        <w:t>#8CC6D7</w:t>
      </w:r>
      <w:r w:rsidR="00F75A56">
        <w:rPr>
          <w:sz w:val="32"/>
          <w:szCs w:val="32"/>
        </w:rPr>
        <w:t>).</w:t>
      </w:r>
      <w:r>
        <w:rPr>
          <w:sz w:val="32"/>
          <w:szCs w:val="32"/>
        </w:rPr>
        <w:br/>
        <w:t>- bouton de connexion et d’inscription qui seront présent sur les pages de connexion, d’inscription et d’accueil</w:t>
      </w:r>
      <w:r w:rsidR="00F75A56">
        <w:rPr>
          <w:sz w:val="32"/>
          <w:szCs w:val="32"/>
        </w:rPr>
        <w:t>. Qui seront respectivement de couleur bleu (</w:t>
      </w:r>
      <w:r w:rsidR="00F75A56" w:rsidRPr="00F75A56">
        <w:rPr>
          <w:sz w:val="32"/>
          <w:szCs w:val="32"/>
        </w:rPr>
        <w:t>#8CC6D7</w:t>
      </w:r>
      <w:r w:rsidR="00F75A56">
        <w:rPr>
          <w:sz w:val="32"/>
          <w:szCs w:val="32"/>
        </w:rPr>
        <w:t>) et vert (</w:t>
      </w:r>
      <w:r w:rsidR="00F75A56" w:rsidRPr="00F75A56">
        <w:rPr>
          <w:sz w:val="32"/>
          <w:szCs w:val="32"/>
        </w:rPr>
        <w:t>#8FCF3C</w:t>
      </w:r>
      <w:r w:rsidR="00F75A56">
        <w:rPr>
          <w:sz w:val="32"/>
          <w:szCs w:val="32"/>
        </w:rPr>
        <w:t>).</w:t>
      </w:r>
      <w:r>
        <w:rPr>
          <w:sz w:val="32"/>
          <w:szCs w:val="32"/>
        </w:rPr>
        <w:br/>
        <w:t>- bouton miser sur une enchère</w:t>
      </w:r>
      <w:r w:rsidR="00F75A56">
        <w:rPr>
          <w:sz w:val="32"/>
          <w:szCs w:val="32"/>
        </w:rPr>
        <w:t xml:space="preserve"> qui sera de couleur dorée (</w:t>
      </w:r>
      <w:r w:rsidR="00701FAE" w:rsidRPr="00701FAE">
        <w:rPr>
          <w:sz w:val="32"/>
          <w:szCs w:val="32"/>
        </w:rPr>
        <w:t>#F4D365</w:t>
      </w:r>
      <w:r w:rsidR="00F75A56">
        <w:rPr>
          <w:sz w:val="32"/>
          <w:szCs w:val="32"/>
        </w:rPr>
        <w:t>).</w:t>
      </w:r>
      <w:r>
        <w:rPr>
          <w:sz w:val="32"/>
          <w:szCs w:val="32"/>
        </w:rPr>
        <w:br/>
        <w:t>- bouton déposer une enchère</w:t>
      </w:r>
      <w:r w:rsidR="00F75A56">
        <w:rPr>
          <w:sz w:val="32"/>
          <w:szCs w:val="32"/>
        </w:rPr>
        <w:t xml:space="preserve"> qui sera de couleur argenté</w:t>
      </w:r>
      <w:r w:rsidR="00B46FF5">
        <w:rPr>
          <w:sz w:val="32"/>
          <w:szCs w:val="32"/>
        </w:rPr>
        <w:t xml:space="preserve">           </w:t>
      </w:r>
      <w:r w:rsidR="005C461D">
        <w:rPr>
          <w:sz w:val="32"/>
          <w:szCs w:val="32"/>
        </w:rPr>
        <w:t>(</w:t>
      </w:r>
      <w:r w:rsidR="00B46FF5" w:rsidRPr="00B46FF5">
        <w:rPr>
          <w:sz w:val="32"/>
          <w:szCs w:val="32"/>
        </w:rPr>
        <w:t>#CECECE</w:t>
      </w:r>
      <w:r w:rsidR="00F75A56">
        <w:rPr>
          <w:sz w:val="32"/>
          <w:szCs w:val="32"/>
        </w:rPr>
        <w:t>).</w:t>
      </w:r>
      <w:r>
        <w:rPr>
          <w:sz w:val="32"/>
          <w:szCs w:val="32"/>
        </w:rPr>
        <w:br/>
        <w:t xml:space="preserve">- </w:t>
      </w:r>
      <w:r w:rsidR="00F75A56">
        <w:rPr>
          <w:sz w:val="32"/>
          <w:szCs w:val="32"/>
        </w:rPr>
        <w:t>bouton payer une enchère qui sera de couleur dorée (</w:t>
      </w:r>
      <w:r w:rsidR="00701FAE" w:rsidRPr="00701FAE">
        <w:rPr>
          <w:sz w:val="32"/>
          <w:szCs w:val="32"/>
        </w:rPr>
        <w:t>#F4D365</w:t>
      </w:r>
      <w:r w:rsidR="00F75A56">
        <w:rPr>
          <w:sz w:val="32"/>
          <w:szCs w:val="32"/>
        </w:rPr>
        <w:t>).</w:t>
      </w:r>
      <w:r w:rsidR="00F75A56">
        <w:rPr>
          <w:sz w:val="32"/>
          <w:szCs w:val="32"/>
        </w:rPr>
        <w:br/>
        <w:t>- il n’y a pas de bouton de déconnexion, lorsqu’un client est connecté c’est un lien en bleu foncé (</w:t>
      </w:r>
      <w:r w:rsidR="00F75A56" w:rsidRPr="00F75A56">
        <w:rPr>
          <w:sz w:val="32"/>
          <w:szCs w:val="32"/>
        </w:rPr>
        <w:t>#183152</w:t>
      </w:r>
      <w:r w:rsidR="00F75A56">
        <w:rPr>
          <w:sz w:val="32"/>
          <w:szCs w:val="32"/>
        </w:rPr>
        <w:t>) qui est en haut à droite de la page pour la déconnexion.</w:t>
      </w:r>
      <w:r w:rsidR="00F75A56">
        <w:rPr>
          <w:sz w:val="32"/>
          <w:szCs w:val="32"/>
        </w:rPr>
        <w:br/>
      </w:r>
    </w:p>
    <w:p w:rsidR="00E66B2C" w:rsidRPr="00E66B2C" w:rsidRDefault="005C461D" w:rsidP="00E66B2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Les icones présents </w:t>
      </w:r>
      <w:r w:rsidR="00F75A56">
        <w:rPr>
          <w:sz w:val="32"/>
          <w:szCs w:val="32"/>
        </w:rPr>
        <w:t xml:space="preserve">sur le site: </w:t>
      </w:r>
      <w:r w:rsidR="00F75A56">
        <w:rPr>
          <w:sz w:val="32"/>
          <w:szCs w:val="32"/>
        </w:rPr>
        <w:br/>
      </w:r>
      <w:r>
        <w:rPr>
          <w:sz w:val="32"/>
          <w:szCs w:val="32"/>
        </w:rPr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81000" cy="381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pter-check-ok-oui-icone-4851-1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de validation.</w:t>
      </w:r>
      <w:r w:rsidR="00F75A56"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61950" cy="361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rmer-croix-supprimer-erreurs-sortie-icone-4368-1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de refus.</w:t>
      </w:r>
      <w:r w:rsidR="00F75A56">
        <w:rPr>
          <w:sz w:val="32"/>
          <w:szCs w:val="32"/>
        </w:rPr>
        <w:br/>
        <w:t>-</w:t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04800" cy="304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-mail-icone-7476-3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icone pour envoyer un mail.</w:t>
      </w:r>
      <w:r w:rsidR="00F75A56"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33375" cy="3333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peau-france-icone-7111-12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pour dire la langue du site.</w:t>
      </w:r>
      <w:r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04800" cy="304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ier-ajouter-icone-5924-3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/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04800" cy="304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ier-icone-6737-3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icone pour ajouter une enchère/ Voir ses enchères.</w:t>
      </w:r>
      <w:r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52425" cy="3524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rte-credit-payer-icone-8280-12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pour payer.</w:t>
      </w:r>
      <w:r w:rsidR="00E66B2C">
        <w:rPr>
          <w:sz w:val="32"/>
          <w:szCs w:val="32"/>
        </w:rPr>
        <w:br/>
      </w:r>
      <w:r>
        <w:rPr>
          <w:sz w:val="32"/>
          <w:szCs w:val="32"/>
        </w:rPr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23850" cy="3238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ouver-recherche-zoom-icone-4701-4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48" cy="32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de recherche d’un objet, d’un utilisateur.</w:t>
      </w:r>
      <w:r w:rsidR="003450C6">
        <w:rPr>
          <w:sz w:val="32"/>
          <w:szCs w:val="32"/>
        </w:rPr>
        <w:br/>
        <w:t xml:space="preserve">- </w:t>
      </w:r>
      <w:r w:rsidR="003450C6">
        <w:rPr>
          <w:noProof/>
          <w:sz w:val="32"/>
          <w:szCs w:val="32"/>
          <w:lang w:eastAsia="fr-FR"/>
        </w:rPr>
        <w:drawing>
          <wp:inline distT="0" distB="0" distL="0" distR="0">
            <wp:extent cx="381000" cy="381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toile-icone-3801-6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0C6">
        <w:rPr>
          <w:sz w:val="32"/>
          <w:szCs w:val="32"/>
        </w:rPr>
        <w:t>icone pour noter un utilisateur.</w:t>
      </w:r>
      <w:r w:rsidR="003450C6">
        <w:rPr>
          <w:sz w:val="32"/>
          <w:szCs w:val="32"/>
        </w:rPr>
        <w:br/>
        <w:t xml:space="preserve">- </w:t>
      </w:r>
      <w:r w:rsidR="003450C6">
        <w:rPr>
          <w:noProof/>
          <w:sz w:val="32"/>
          <w:szCs w:val="32"/>
          <w:lang w:eastAsia="fr-FR"/>
        </w:rPr>
        <w:drawing>
          <wp:inline distT="0" distB="0" distL="0" distR="0">
            <wp:extent cx="342900" cy="3429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udence-point-exclamation-signe-triangle-alerte-icone-3992-4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1" cy="34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0C6">
        <w:rPr>
          <w:sz w:val="32"/>
          <w:szCs w:val="32"/>
        </w:rPr>
        <w:t xml:space="preserve"> icone pour signaler un abus d’un utilisateur ou d’un objet mis en vente qui porte atteinte aux autres utilisateurs du site et/ou qui ne respecte pas les conditions de BidBay.</w:t>
      </w:r>
      <w:r w:rsidR="003450C6">
        <w:rPr>
          <w:sz w:val="32"/>
          <w:szCs w:val="32"/>
        </w:rPr>
        <w:br/>
        <w:t xml:space="preserve">- </w:t>
      </w:r>
      <w:bookmarkStart w:id="0" w:name="_GoBack"/>
      <w:bookmarkEnd w:id="0"/>
      <w:r w:rsidR="003450C6">
        <w:rPr>
          <w:sz w:val="32"/>
          <w:szCs w:val="32"/>
        </w:rPr>
        <w:br/>
      </w:r>
    </w:p>
    <w:sectPr w:rsidR="00E66B2C" w:rsidRPr="00E66B2C" w:rsidSect="007450E9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BAC" w:rsidRDefault="00412BAC" w:rsidP="00395F43">
      <w:pPr>
        <w:spacing w:after="0" w:line="240" w:lineRule="auto"/>
      </w:pPr>
      <w:r>
        <w:separator/>
      </w:r>
    </w:p>
  </w:endnote>
  <w:endnote w:type="continuationSeparator" w:id="0">
    <w:p w:rsidR="00412BAC" w:rsidRDefault="00412BAC" w:rsidP="0039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light"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34722924"/>
      <w:docPartObj>
        <w:docPartGallery w:val="Page Numbers (Bottom of Page)"/>
        <w:docPartUnique/>
      </w:docPartObj>
    </w:sdtPr>
    <w:sdtContent>
      <w:p w:rsidR="00395F43" w:rsidRDefault="0033403E">
        <w:pPr>
          <w:pStyle w:val="Pieddepage"/>
          <w:jc w:val="right"/>
        </w:pPr>
        <w:r>
          <w:fldChar w:fldCharType="begin"/>
        </w:r>
        <w:r w:rsidR="00395F43">
          <w:instrText>PAGE   \* MERGEFORMAT</w:instrText>
        </w:r>
        <w:r>
          <w:fldChar w:fldCharType="separate"/>
        </w:r>
        <w:r w:rsidR="00412BAC">
          <w:rPr>
            <w:noProof/>
          </w:rPr>
          <w:t>1</w:t>
        </w:r>
        <w:r>
          <w:fldChar w:fldCharType="end"/>
        </w:r>
      </w:p>
    </w:sdtContent>
  </w:sdt>
  <w:p w:rsidR="00395F43" w:rsidRDefault="00395F4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BAC" w:rsidRDefault="00412BAC" w:rsidP="00395F43">
      <w:pPr>
        <w:spacing w:after="0" w:line="240" w:lineRule="auto"/>
      </w:pPr>
      <w:r>
        <w:separator/>
      </w:r>
    </w:p>
  </w:footnote>
  <w:footnote w:type="continuationSeparator" w:id="0">
    <w:p w:rsidR="00412BAC" w:rsidRDefault="00412BAC" w:rsidP="00395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61450"/>
    <w:multiLevelType w:val="hybridMultilevel"/>
    <w:tmpl w:val="DD0E1B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395F43"/>
    <w:rsid w:val="000C23E1"/>
    <w:rsid w:val="00234DA7"/>
    <w:rsid w:val="0033403E"/>
    <w:rsid w:val="003450C6"/>
    <w:rsid w:val="00395F43"/>
    <w:rsid w:val="00412BAC"/>
    <w:rsid w:val="00474464"/>
    <w:rsid w:val="004C3FC1"/>
    <w:rsid w:val="005C461D"/>
    <w:rsid w:val="005D64C6"/>
    <w:rsid w:val="006C2288"/>
    <w:rsid w:val="00701FAE"/>
    <w:rsid w:val="00720F75"/>
    <w:rsid w:val="007450E9"/>
    <w:rsid w:val="00863EB7"/>
    <w:rsid w:val="008F660B"/>
    <w:rsid w:val="00A34CB5"/>
    <w:rsid w:val="00AA02FE"/>
    <w:rsid w:val="00B46FF5"/>
    <w:rsid w:val="00B5180F"/>
    <w:rsid w:val="00C001C4"/>
    <w:rsid w:val="00D221A8"/>
    <w:rsid w:val="00E66B2C"/>
    <w:rsid w:val="00F349EA"/>
    <w:rsid w:val="00F75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F43"/>
  </w:style>
  <w:style w:type="paragraph" w:styleId="Titre1">
    <w:name w:val="heading 1"/>
    <w:basedOn w:val="Normal"/>
    <w:next w:val="Normal"/>
    <w:link w:val="Titre1Car"/>
    <w:uiPriority w:val="9"/>
    <w:qFormat/>
    <w:rsid w:val="00395F4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5F4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5F4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5F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5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5F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5F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5F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5F4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5F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95F4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5F4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95F4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395F4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395F4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395F4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95F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95F43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95F4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5F4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95F4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5F4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5F43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395F43"/>
    <w:rPr>
      <w:b/>
      <w:bCs/>
    </w:rPr>
  </w:style>
  <w:style w:type="character" w:styleId="Accentuation">
    <w:name w:val="Emphasis"/>
    <w:basedOn w:val="Policepardfaut"/>
    <w:uiPriority w:val="20"/>
    <w:qFormat/>
    <w:rsid w:val="00395F4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95F4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95F4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95F43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5F4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5F4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395F4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95F43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395F4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95F4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95F4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95F43"/>
    <w:pPr>
      <w:outlineLvl w:val="9"/>
    </w:pPr>
  </w:style>
  <w:style w:type="paragraph" w:customStyle="1" w:styleId="Paragraphestandard">
    <w:name w:val="[Paragraphe standard]"/>
    <w:basedOn w:val="Normal"/>
    <w:uiPriority w:val="99"/>
    <w:rsid w:val="00395F43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9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F43"/>
  </w:style>
  <w:style w:type="paragraph" w:styleId="Pieddepage">
    <w:name w:val="footer"/>
    <w:basedOn w:val="Normal"/>
    <w:link w:val="PieddepageCar"/>
    <w:uiPriority w:val="99"/>
    <w:unhideWhenUsed/>
    <w:rsid w:val="0039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F43"/>
  </w:style>
  <w:style w:type="paragraph" w:styleId="Paragraphedeliste">
    <w:name w:val="List Paragraph"/>
    <w:basedOn w:val="Normal"/>
    <w:uiPriority w:val="34"/>
    <w:qFormat/>
    <w:rsid w:val="00395F4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7D0D6-13EE-4DA6-AFEF-E4C394830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banquet</dc:creator>
  <cp:keywords/>
  <dc:description/>
  <cp:lastModifiedBy>Alexandra DAUD</cp:lastModifiedBy>
  <cp:revision>14</cp:revision>
  <dcterms:created xsi:type="dcterms:W3CDTF">2015-04-27T17:11:00Z</dcterms:created>
  <dcterms:modified xsi:type="dcterms:W3CDTF">2015-04-29T19:59:00Z</dcterms:modified>
</cp:coreProperties>
</file>