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SISTEM ANALISIS KESENJANGAN AKSES FASILITAS KESEHATAN (FASKES) DI YOGYAKARTA</w:t>
      </w:r>
    </w:p>
    <w:p w:rsidR="00000000" w:rsidDel="00000000" w:rsidP="00000000" w:rsidRDefault="00000000" w:rsidRPr="00000000" w14:paraId="00000002">
      <w:pPr>
        <w:spacing w:line="36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MATA KULIAH PRAKTIK ALGORITMA PEMROGRAMAN </w:t>
      </w:r>
    </w:p>
    <w:p w:rsidR="00000000" w:rsidDel="00000000" w:rsidP="00000000" w:rsidRDefault="00000000" w:rsidRPr="00000000" w14:paraId="00000003">
      <w:pPr>
        <w:spacing w:line="36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DOSEN PENGAMPU :</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Muhammad Resa Arif Yudianto M.Kom.</w:t>
      </w:r>
    </w:p>
    <w:p w:rsidR="00000000" w:rsidDel="00000000" w:rsidP="00000000" w:rsidRDefault="00000000" w:rsidRPr="00000000" w14:paraId="00000004">
      <w:pPr>
        <w:spacing w:line="36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w:cs="Times" w:eastAsia="Times" w:hAnsi="Time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1189200</wp:posOffset>
            </wp:positionH>
            <wp:positionV relativeFrom="paragraph">
              <wp:posOffset>236220</wp:posOffset>
            </wp:positionV>
            <wp:extent cx="3349705" cy="3401467"/>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349705" cy="3401467"/>
                    </a:xfrm>
                    <a:prstGeom prst="rect"/>
                    <a:ln/>
                  </pic:spPr>
                </pic:pic>
              </a:graphicData>
            </a:graphic>
          </wp:anchor>
        </w:drawing>
      </w:r>
    </w:p>
    <w:p w:rsidR="00000000" w:rsidDel="00000000" w:rsidP="00000000" w:rsidRDefault="00000000" w:rsidRPr="00000000" w14:paraId="00000007">
      <w:pPr>
        <w:spacing w:line="36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9">
      <w:pPr>
        <w:spacing w:line="360" w:lineRule="auto"/>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3">
      <w:pPr>
        <w:spacing w:line="36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5">
      <w:pPr>
        <w:spacing w:line="360" w:lineRule="auto"/>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6">
      <w:pPr>
        <w:spacing w:line="360" w:lineRule="auto"/>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7">
      <w:pPr>
        <w:spacing w:line="36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DISUSUN OLEH : </w:t>
      </w:r>
    </w:p>
    <w:p w:rsidR="00000000" w:rsidDel="00000000" w:rsidP="00000000" w:rsidRDefault="00000000" w:rsidRPr="00000000" w14:paraId="00000018">
      <w:pPr>
        <w:spacing w:line="36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Afzaal Mawla Syamsher Ulhaq (24051130095)</w:t>
      </w:r>
    </w:p>
    <w:p w:rsidR="00000000" w:rsidDel="00000000" w:rsidP="00000000" w:rsidRDefault="00000000" w:rsidRPr="00000000" w14:paraId="00000019">
      <w:pPr>
        <w:spacing w:line="36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Nadinda Shakila (24051130096)</w:t>
      </w:r>
    </w:p>
    <w:p w:rsidR="00000000" w:rsidDel="00000000" w:rsidP="00000000" w:rsidRDefault="00000000" w:rsidRPr="00000000" w14:paraId="0000001A">
      <w:pPr>
        <w:spacing w:line="36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B">
      <w:pPr>
        <w:spacing w:line="36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C">
      <w:pPr>
        <w:spacing w:line="36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D">
      <w:pPr>
        <w:spacing w:line="36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TEKNOLOGI INFORMASI KELAS K</w:t>
      </w:r>
    </w:p>
    <w:p w:rsidR="00000000" w:rsidDel="00000000" w:rsidP="00000000" w:rsidRDefault="00000000" w:rsidRPr="00000000" w14:paraId="0000001E">
      <w:pPr>
        <w:spacing w:line="36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DPTEI FT UNY 2024</w:t>
      </w:r>
    </w:p>
    <w:p w:rsidR="00000000" w:rsidDel="00000000" w:rsidP="00000000" w:rsidRDefault="00000000" w:rsidRPr="00000000" w14:paraId="0000001F">
      <w:pPr>
        <w:spacing w:line="36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NOVEMBER 2025</w:t>
      </w:r>
    </w:p>
    <w:p w:rsidR="00000000" w:rsidDel="00000000" w:rsidP="00000000" w:rsidRDefault="00000000" w:rsidRPr="00000000" w14:paraId="00000020">
      <w:pPr>
        <w:spacing w:line="360" w:lineRule="auto"/>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DAFTAR ISI</w:t>
      </w:r>
    </w:p>
    <w:p w:rsidR="00000000" w:rsidDel="00000000" w:rsidP="00000000" w:rsidRDefault="00000000" w:rsidRPr="00000000" w14:paraId="00000021">
      <w:pPr>
        <w:numPr>
          <w:ilvl w:val="0"/>
          <w:numId w:val="1"/>
        </w:numPr>
        <w:spacing w:line="360" w:lineRule="auto"/>
        <w:ind w:left="720" w:hanging="360"/>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Latar Belakang</w:t>
      </w:r>
    </w:p>
    <w:p w:rsidR="00000000" w:rsidDel="00000000" w:rsidP="00000000" w:rsidRDefault="00000000" w:rsidRPr="00000000" w14:paraId="00000022">
      <w:pPr>
        <w:spacing w:after="240" w:before="240" w:line="360" w:lineRule="auto"/>
        <w:ind w:left="850.3937007874017"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Akses yang setara terhadap fasilitas kesehatan (Faskes) yang berkualitas merupakan pilar utama dalam mencapai kesejahteraan masyarakat. Di Daerah Istimewa Yogyakarta (DIY), meskipun memiliki fasilitas kesehatan yang maju, distribusi Faskes antar kabupaten/kota seringkali tidak merata.</w:t>
      </w:r>
    </w:p>
    <w:p w:rsidR="00000000" w:rsidDel="00000000" w:rsidP="00000000" w:rsidRDefault="00000000" w:rsidRPr="00000000" w14:paraId="00000023">
      <w:pPr>
        <w:spacing w:after="240" w:before="240" w:line="360" w:lineRule="auto"/>
        <w:ind w:left="850.3937007874017"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Tingginya konsentrasi penduduk di wilayah perkotaan tanpa diimbangi peningkatan jumlah atau jenis Faskes dapat menciptakan kesenjangan akses. Kesenjangan ini diukur dengan menghitung rasio jumlah penduduk yang dilayani oleh satu Faskes (Rasio Penduduk/Faskes). Semakin tinggi rasio ini, semakin buruk kesenjangan yang terjadi, karena menunjukkan satu Faskes harus melayani terlalu banyak penduduk.</w:t>
      </w:r>
    </w:p>
    <w:p w:rsidR="00000000" w:rsidDel="00000000" w:rsidP="00000000" w:rsidRDefault="00000000" w:rsidRPr="00000000" w14:paraId="00000024">
      <w:pPr>
        <w:spacing w:after="240" w:before="240" w:line="360" w:lineRule="auto"/>
        <w:ind w:left="850.3937007874017"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Program ini bertujuan untuk menganalisis data populasi dan inventaris Faskes (Puskesmas, Klinik, Rumah Sakit) untuk memeringkat wilayah mana saja di DIY yang paling membutuhkan perhatian dan investasi fasilitas kesehatan.</w:t>
      </w:r>
    </w:p>
    <w:p w:rsidR="00000000" w:rsidDel="00000000" w:rsidP="00000000" w:rsidRDefault="00000000" w:rsidRPr="00000000" w14:paraId="00000025">
      <w:pPr>
        <w:spacing w:line="360" w:lineRule="auto"/>
        <w:ind w:left="720" w:firstLine="0"/>
        <w:jc w:val="left"/>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26">
      <w:pPr>
        <w:numPr>
          <w:ilvl w:val="0"/>
          <w:numId w:val="1"/>
        </w:numPr>
        <w:spacing w:line="360" w:lineRule="auto"/>
        <w:ind w:left="720" w:hanging="360"/>
        <w:jc w:val="left"/>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Tujuan</w:t>
      </w:r>
    </w:p>
    <w:p w:rsidR="00000000" w:rsidDel="00000000" w:rsidP="00000000" w:rsidRDefault="00000000" w:rsidRPr="00000000" w14:paraId="00000027">
      <w:pPr>
        <w:spacing w:after="240" w:before="240" w:line="36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Tujuan dari program analisis ini adalah:</w:t>
      </w:r>
    </w:p>
    <w:p w:rsidR="00000000" w:rsidDel="00000000" w:rsidP="00000000" w:rsidRDefault="00000000" w:rsidRPr="00000000" w14:paraId="00000028">
      <w:pPr>
        <w:numPr>
          <w:ilvl w:val="0"/>
          <w:numId w:val="2"/>
        </w:numPr>
        <w:spacing w:after="0" w:afterAutospacing="0" w:before="240" w:line="360" w:lineRule="auto"/>
        <w:ind w:left="144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Menghitung secara kuantitatif Rasio Penduduk/Faskes untuk setiap kabupaten/kota di DIY Yogyakarta.</w:t>
      </w:r>
    </w:p>
    <w:p w:rsidR="00000000" w:rsidDel="00000000" w:rsidP="00000000" w:rsidRDefault="00000000" w:rsidRPr="00000000" w14:paraId="00000029">
      <w:pPr>
        <w:numPr>
          <w:ilvl w:val="0"/>
          <w:numId w:val="2"/>
        </w:numPr>
        <w:spacing w:after="0" w:afterAutospacing="0" w:before="0" w:beforeAutospacing="0" w:line="360" w:lineRule="auto"/>
        <w:ind w:left="144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Memeringkat (ranking) kabupaten/kota berdasarkan rasio tersebut, dari rasio tertinggi (kesenjangan terburuk) hingga terendah (akses terbaik), menggunakan algoritma Selection Sort.</w:t>
      </w:r>
    </w:p>
    <w:p w:rsidR="00000000" w:rsidDel="00000000" w:rsidP="00000000" w:rsidRDefault="00000000" w:rsidRPr="00000000" w14:paraId="0000002A">
      <w:pPr>
        <w:numPr>
          <w:ilvl w:val="0"/>
          <w:numId w:val="2"/>
        </w:numPr>
        <w:spacing w:after="0" w:afterAutospacing="0" w:before="0" w:beforeAutospacing="0" w:line="360" w:lineRule="auto"/>
        <w:ind w:left="144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Menyediakan fungsi pencarian cepat (menggunakan Binary Search) untuk menemukan data wilayah berdasarkan ID.</w:t>
      </w:r>
    </w:p>
    <w:p w:rsidR="00000000" w:rsidDel="00000000" w:rsidP="00000000" w:rsidRDefault="00000000" w:rsidRPr="00000000" w14:paraId="0000002B">
      <w:pPr>
        <w:numPr>
          <w:ilvl w:val="0"/>
          <w:numId w:val="2"/>
        </w:numPr>
        <w:spacing w:after="0" w:afterAutospacing="0" w:before="0" w:beforeAutospacing="0" w:line="360" w:lineRule="auto"/>
        <w:ind w:left="144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Menghasilkan laporan yang menunjukkan wilayah dengan kesenjangan akses terburuk sebagai dasar rekomendasi kebijakan.</w:t>
      </w:r>
    </w:p>
    <w:p w:rsidR="00000000" w:rsidDel="00000000" w:rsidP="00000000" w:rsidRDefault="00000000" w:rsidRPr="00000000" w14:paraId="0000002C">
      <w:pPr>
        <w:numPr>
          <w:ilvl w:val="0"/>
          <w:numId w:val="2"/>
        </w:numPr>
        <w:spacing w:after="240" w:before="0" w:beforeAutospacing="0" w:line="360" w:lineRule="auto"/>
        <w:ind w:left="1440" w:hanging="360"/>
        <w:jc w:val="both"/>
        <w:rPr>
          <w:sz w:val="24"/>
          <w:szCs w:val="24"/>
          <w:u w:val="none"/>
        </w:rPr>
      </w:pPr>
      <w:r w:rsidDel="00000000" w:rsidR="00000000" w:rsidRPr="00000000">
        <w:rPr>
          <w:rFonts w:ascii="Times" w:cs="Times" w:eastAsia="Times" w:hAnsi="Times"/>
          <w:sz w:val="24"/>
          <w:szCs w:val="24"/>
          <w:rtl w:val="0"/>
        </w:rPr>
        <w:t xml:space="preserve">Mendemonstrasikan pemanfaatan struktur data Array 2D dan kontrol algoritma (</w:t>
      </w:r>
      <w:r w:rsidDel="00000000" w:rsidR="00000000" w:rsidRPr="00000000">
        <w:rPr>
          <w:rFonts w:ascii="Times" w:cs="Times" w:eastAsia="Times" w:hAnsi="Times"/>
          <w:sz w:val="24"/>
          <w:szCs w:val="24"/>
          <w:rtl w:val="0"/>
        </w:rPr>
        <w:t xml:space="preserve">for</w:t>
      </w:r>
      <w:r w:rsidDel="00000000" w:rsidR="00000000" w:rsidRPr="00000000">
        <w:rPr>
          <w:rFonts w:ascii="Times" w:cs="Times" w:eastAsia="Times" w:hAnsi="Times"/>
          <w:sz w:val="24"/>
          <w:szCs w:val="24"/>
          <w:rtl w:val="0"/>
        </w:rPr>
        <w:t xml:space="preserve"> dan </w:t>
      </w:r>
      <w:r w:rsidDel="00000000" w:rsidR="00000000" w:rsidRPr="00000000">
        <w:rPr>
          <w:rFonts w:ascii="Times" w:cs="Times" w:eastAsia="Times" w:hAnsi="Times"/>
          <w:sz w:val="24"/>
          <w:szCs w:val="24"/>
          <w:rtl w:val="0"/>
        </w:rPr>
        <w:t xml:space="preserve">if-else</w:t>
      </w:r>
      <w:r w:rsidDel="00000000" w:rsidR="00000000" w:rsidRPr="00000000">
        <w:rPr>
          <w:rFonts w:ascii="Times" w:cs="Times" w:eastAsia="Times" w:hAnsi="Times"/>
          <w:sz w:val="24"/>
          <w:szCs w:val="24"/>
          <w:rtl w:val="0"/>
        </w:rPr>
        <w:t xml:space="preserve">) dalam pemrosesan data kesehatan.</w:t>
      </w:r>
    </w:p>
    <w:p w:rsidR="00000000" w:rsidDel="00000000" w:rsidP="00000000" w:rsidRDefault="00000000" w:rsidRPr="00000000" w14:paraId="0000002D">
      <w:pPr>
        <w:spacing w:after="240" w:before="240" w:line="360" w:lineRule="auto"/>
        <w:ind w:left="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E">
      <w:pPr>
        <w:numPr>
          <w:ilvl w:val="0"/>
          <w:numId w:val="1"/>
        </w:numPr>
        <w:spacing w:line="36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Desain Algoritmik (Flowchart/Pseudecode)</w:t>
      </w:r>
    </w:p>
    <w:p w:rsidR="00000000" w:rsidDel="00000000" w:rsidP="00000000" w:rsidRDefault="00000000" w:rsidRPr="00000000" w14:paraId="0000002F">
      <w:pPr>
        <w:spacing w:line="360" w:lineRule="auto"/>
        <w:ind w:left="720" w:firstLine="0"/>
        <w:jc w:val="both"/>
        <w:rPr>
          <w:rFonts w:ascii="Times" w:cs="Times" w:eastAsia="Times" w:hAnsi="Times"/>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400050</wp:posOffset>
            </wp:positionH>
            <wp:positionV relativeFrom="paragraph">
              <wp:posOffset>152400</wp:posOffset>
            </wp:positionV>
            <wp:extent cx="5049853" cy="8161973"/>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49853" cy="8161973"/>
                    </a:xfrm>
                    <a:prstGeom prst="rect"/>
                    <a:ln/>
                  </pic:spPr>
                </pic:pic>
              </a:graphicData>
            </a:graphic>
          </wp:anchor>
        </w:drawing>
      </w:r>
    </w:p>
    <w:p w:rsidR="00000000" w:rsidDel="00000000" w:rsidP="00000000" w:rsidRDefault="00000000" w:rsidRPr="00000000" w14:paraId="00000030">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1">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2">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3">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4">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5">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7">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8">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9">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A">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B">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C">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D">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E">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F">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0">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1">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2">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3">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4">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5">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6">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7">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8">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9">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A">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B">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C">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D">
      <w:pPr>
        <w:spacing w:line="36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E">
      <w:pPr>
        <w:numPr>
          <w:ilvl w:val="0"/>
          <w:numId w:val="1"/>
        </w:numPr>
        <w:spacing w:line="36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Rancangan sub Program (Ringkasan fungsi </w:t>
      </w:r>
    </w:p>
    <w:p w:rsidR="00000000" w:rsidDel="00000000" w:rsidP="00000000" w:rsidRDefault="00000000" w:rsidRPr="00000000" w14:paraId="0000004F">
      <w:pPr>
        <w:spacing w:line="360" w:lineRule="auto"/>
        <w:jc w:val="left"/>
        <w:rPr>
          <w:rFonts w:ascii="Times" w:cs="Times" w:eastAsia="Times" w:hAnsi="Times"/>
          <w:b w:val="1"/>
          <w:bCs w:val="1"/>
          <w:sz w:val="24"/>
          <w:szCs w:val="24"/>
        </w:rPr>
      </w:pPr>
      <w:r w:rsidDel="00000000" w:rsidR="00000000" w:rsidRPr="00000000">
        <w:rPr>
          <w:rtl w:val="0"/>
        </w:rPr>
      </w:r>
    </w:p>
    <w:tbl>
      <w:tblPr>
        <w:tblStyle w:val="Table1"/>
        <w:tblW w:w="8295.0" w:type="dxa"/>
        <w:jc w:val="left"/>
        <w:tblInd w:w="6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325"/>
        <w:gridCol w:w="1425"/>
        <w:gridCol w:w="3945"/>
        <w:tblGridChange w:id="0">
          <w:tblGrid>
            <w:gridCol w:w="600"/>
            <w:gridCol w:w="2325"/>
            <w:gridCol w:w="1425"/>
            <w:gridCol w:w="3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240" w:before="240" w:line="240" w:lineRule="auto"/>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Nama Sub-Program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240" w:before="240" w:line="240" w:lineRule="auto"/>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Tipe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240" w:before="240" w:line="240" w:lineRule="auto"/>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Deskripsi Fungsi</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240" w:before="240" w:line="240" w:lineRule="auto"/>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BacaDataWilayah()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240" w:before="240" w:line="240" w:lineRule="auto"/>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Prosedur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240" w:before="240" w:line="240" w:lineRule="auto"/>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Memuat data awal populasi wilayah dan inventaris fasilitas kesehatan (Faskes) ke dalam memori.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C">
            <w:pPr>
              <w:widowControl w:val="0"/>
              <w:spacing w:after="240" w:before="240" w:line="240" w:lineRule="auto"/>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5D">
            <w:pPr>
              <w:widowControl w:val="0"/>
              <w:spacing w:after="240" w:before="240" w:line="240" w:lineRule="auto"/>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HitungRasioKesenjangan()</w:t>
            </w:r>
          </w:p>
        </w:tc>
        <w:tc>
          <w:tcPr>
            <w:tcMar>
              <w:top w:w="100.0" w:type="dxa"/>
              <w:left w:w="100.0" w:type="dxa"/>
              <w:bottom w:w="100.0" w:type="dxa"/>
              <w:right w:w="100.0" w:type="dxa"/>
            </w:tcMar>
            <w:vAlign w:val="top"/>
          </w:tcPr>
          <w:p w:rsidR="00000000" w:rsidDel="00000000" w:rsidP="00000000" w:rsidRDefault="00000000" w:rsidRPr="00000000" w14:paraId="0000005E">
            <w:pPr>
              <w:widowControl w:val="0"/>
              <w:spacing w:after="240" w:before="240" w:line="240" w:lineRule="auto"/>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Fungsi/Prosedur</w:t>
            </w:r>
          </w:p>
        </w:tc>
        <w:tc>
          <w:tcPr>
            <w:tcMar>
              <w:top w:w="100.0" w:type="dxa"/>
              <w:left w:w="100.0" w:type="dxa"/>
              <w:bottom w:w="100.0" w:type="dxa"/>
              <w:right w:w="100.0" w:type="dxa"/>
            </w:tcMar>
            <w:vAlign w:val="top"/>
          </w:tcPr>
          <w:p w:rsidR="00000000" w:rsidDel="00000000" w:rsidP="00000000" w:rsidRDefault="00000000" w:rsidRPr="00000000" w14:paraId="0000005F">
            <w:pPr>
              <w:widowControl w:val="0"/>
              <w:spacing w:after="240" w:before="240" w:line="240" w:lineRule="auto"/>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Menghitung rasio Penduduk per Faskes untuk setiap wilayah.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0">
            <w:pPr>
              <w:widowControl w:val="0"/>
              <w:spacing w:after="240" w:before="240" w:line="240" w:lineRule="auto"/>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61">
            <w:pPr>
              <w:widowControl w:val="0"/>
              <w:spacing w:after="240" w:before="240" w:line="240" w:lineRule="auto"/>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UrutkanKesenjangan()</w:t>
            </w:r>
          </w:p>
        </w:tc>
        <w:tc>
          <w:tcPr>
            <w:tcMar>
              <w:top w:w="100.0" w:type="dxa"/>
              <w:left w:w="100.0" w:type="dxa"/>
              <w:bottom w:w="100.0" w:type="dxa"/>
              <w:right w:w="100.0" w:type="dxa"/>
            </w:tcMar>
            <w:vAlign w:val="top"/>
          </w:tcPr>
          <w:p w:rsidR="00000000" w:rsidDel="00000000" w:rsidP="00000000" w:rsidRDefault="00000000" w:rsidRPr="00000000" w14:paraId="00000062">
            <w:pPr>
              <w:widowControl w:val="0"/>
              <w:spacing w:after="240" w:before="240" w:line="240" w:lineRule="auto"/>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Prosedur</w:t>
            </w:r>
          </w:p>
        </w:tc>
        <w:tc>
          <w:tcPr>
            <w:tcMar>
              <w:top w:w="100.0" w:type="dxa"/>
              <w:left w:w="100.0" w:type="dxa"/>
              <w:bottom w:w="100.0" w:type="dxa"/>
              <w:right w:w="100.0" w:type="dxa"/>
            </w:tcMar>
            <w:vAlign w:val="top"/>
          </w:tcPr>
          <w:p w:rsidR="00000000" w:rsidDel="00000000" w:rsidP="00000000" w:rsidRDefault="00000000" w:rsidRPr="00000000" w14:paraId="00000063">
            <w:pPr>
              <w:widowControl w:val="0"/>
              <w:spacing w:after="240" w:before="240" w:line="240" w:lineRule="auto"/>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Memeringkat wilayah berdasarkan rasio Penduduk/Faskes dari tertinggi (kesenjangan terburuk) ke terendah.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4">
            <w:pPr>
              <w:widowControl w:val="0"/>
              <w:spacing w:after="240" w:before="240" w:line="240" w:lineRule="auto"/>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65">
            <w:pPr>
              <w:widowControl w:val="0"/>
              <w:spacing w:after="240" w:before="240" w:line="240" w:lineRule="auto"/>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TampilkanPeringkatKesenjangan()</w:t>
            </w:r>
          </w:p>
        </w:tc>
        <w:tc>
          <w:tcPr>
            <w:tcMar>
              <w:top w:w="100.0" w:type="dxa"/>
              <w:left w:w="100.0" w:type="dxa"/>
              <w:bottom w:w="100.0" w:type="dxa"/>
              <w:right w:w="100.0" w:type="dxa"/>
            </w:tcMar>
            <w:vAlign w:val="top"/>
          </w:tcPr>
          <w:p w:rsidR="00000000" w:rsidDel="00000000" w:rsidP="00000000" w:rsidRDefault="00000000" w:rsidRPr="00000000" w14:paraId="00000066">
            <w:pPr>
              <w:widowControl w:val="0"/>
              <w:spacing w:after="240" w:before="240" w:line="240" w:lineRule="auto"/>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Prosedur</w:t>
            </w:r>
          </w:p>
        </w:tc>
        <w:tc>
          <w:tcPr>
            <w:tcMar>
              <w:top w:w="100.0" w:type="dxa"/>
              <w:left w:w="100.0" w:type="dxa"/>
              <w:bottom w:w="100.0" w:type="dxa"/>
              <w:right w:w="100.0" w:type="dxa"/>
            </w:tcMar>
            <w:vAlign w:val="top"/>
          </w:tcPr>
          <w:p w:rsidR="00000000" w:rsidDel="00000000" w:rsidP="00000000" w:rsidRDefault="00000000" w:rsidRPr="00000000" w14:paraId="00000067">
            <w:pPr>
              <w:widowControl w:val="0"/>
              <w:spacing w:after="240" w:before="240" w:line="240" w:lineRule="auto"/>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Mencetak dan menyajikan hasil akhir analisis dan peringkat kesenjangan dalam format tabel.</w:t>
            </w:r>
          </w:p>
        </w:tc>
      </w:tr>
    </w:tbl>
    <w:p w:rsidR="00000000" w:rsidDel="00000000" w:rsidP="00000000" w:rsidRDefault="00000000" w:rsidRPr="00000000" w14:paraId="00000068">
      <w:pPr>
        <w:spacing w:line="360" w:lineRule="auto"/>
        <w:jc w:val="left"/>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69">
      <w:pPr>
        <w:spacing w:line="360" w:lineRule="auto"/>
        <w:jc w:val="left"/>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6A">
      <w:pPr>
        <w:spacing w:line="360" w:lineRule="auto"/>
        <w:jc w:val="left"/>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6B">
      <w:pPr>
        <w:spacing w:line="360" w:lineRule="auto"/>
        <w:jc w:val="left"/>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6C">
      <w:pPr>
        <w:spacing w:line="360" w:lineRule="auto"/>
        <w:jc w:val="left"/>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6D">
      <w:pPr>
        <w:spacing w:line="360" w:lineRule="auto"/>
        <w:jc w:val="left"/>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6E">
      <w:pPr>
        <w:spacing w:line="360" w:lineRule="auto"/>
        <w:jc w:val="left"/>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6F">
      <w:pPr>
        <w:spacing w:line="360" w:lineRule="auto"/>
        <w:jc w:val="left"/>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70">
      <w:pPr>
        <w:spacing w:line="360" w:lineRule="auto"/>
        <w:jc w:val="left"/>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71">
      <w:pPr>
        <w:spacing w:line="360" w:lineRule="auto"/>
        <w:jc w:val="left"/>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72">
      <w:pPr>
        <w:spacing w:line="360" w:lineRule="auto"/>
        <w:ind w:left="0" w:firstLine="0"/>
        <w:jc w:val="left"/>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73">
      <w:pPr>
        <w:spacing w:line="360" w:lineRule="auto"/>
        <w:ind w:left="720" w:firstLine="0"/>
        <w:jc w:val="left"/>
        <w:rPr>
          <w:rFonts w:ascii="Times" w:cs="Times" w:eastAsia="Times" w:hAnsi="Times"/>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