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2532" w:rsidRPr="00B22532" w:rsidRDefault="00B22532" w:rsidP="00B22532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  <w:r w:rsidRPr="00B22532"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  <w:t>Lesson3 APP11</w:t>
      </w:r>
      <w:r w:rsidRPr="00B22532">
        <w:rPr>
          <w:rFonts w:ascii="Open Sans" w:eastAsia="Open Sans" w:hAnsi="Open Sans" w:cs="Open Sans"/>
          <w:b/>
          <w:color w:val="000000" w:themeColor="text1"/>
          <w:sz w:val="36"/>
          <w:szCs w:val="36"/>
        </w:rPr>
        <w:t>:</w:t>
      </w:r>
    </w:p>
    <w:p w:rsidR="00B22532" w:rsidRPr="00B22532" w:rsidRDefault="00B22532">
      <w:pPr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</w:pPr>
    </w:p>
    <w:p w:rsidR="00DD1424" w:rsidRPr="00B22532" w:rsidRDefault="00B22532" w:rsidP="00B22532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</w:pPr>
      <w:r w:rsidRPr="00B22532"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  <w:t>Create a Bucket</w:t>
      </w:r>
    </w:p>
    <w:p w:rsidR="00B22532" w:rsidRPr="00B22532" w:rsidRDefault="00B22532" w:rsidP="00B22532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</w:pPr>
    </w:p>
    <w:p w:rsidR="00B22532" w:rsidRPr="00B22532" w:rsidRDefault="00B22532" w:rsidP="00B22532">
      <w:pPr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</w:pPr>
      <w:r w:rsidRPr="00B22532">
        <w:rPr>
          <w:rFonts w:ascii="Open Sans" w:eastAsia="Open Sans" w:hAnsi="Open Sans" w:cs="Open Sans"/>
          <w:b/>
          <w:color w:val="000000" w:themeColor="text1"/>
          <w:u w:val="single"/>
        </w:rPr>
        <w:t>Selecting S3 from the storage of the AWS service panel:</w:t>
      </w:r>
    </w:p>
    <w:p w:rsidR="00B22532" w:rsidRPr="00B22532" w:rsidRDefault="00B22532" w:rsidP="00B22532">
      <w:pPr>
        <w:rPr>
          <w:color w:val="000000" w:themeColor="text1"/>
        </w:rPr>
      </w:pPr>
    </w:p>
    <w:p w:rsidR="00B22532" w:rsidRPr="00B22532" w:rsidRDefault="00B22532" w:rsidP="00B22532">
      <w:pPr>
        <w:rPr>
          <w:b/>
          <w:color w:val="000000" w:themeColor="text1"/>
        </w:rPr>
      </w:pPr>
      <w:r w:rsidRPr="00B22532">
        <w:rPr>
          <w:noProof/>
          <w:color w:val="000000" w:themeColor="text1"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532" w:rsidRPr="00B22532" w:rsidRDefault="00B22532" w:rsidP="00B22532">
      <w:pPr>
        <w:rPr>
          <w:b/>
          <w:color w:val="000000" w:themeColor="text1"/>
        </w:rPr>
      </w:pPr>
    </w:p>
    <w:p w:rsidR="00B22532" w:rsidRPr="00B22532" w:rsidRDefault="00B22532" w:rsidP="00B22532">
      <w:pPr>
        <w:rPr>
          <w:rFonts w:ascii="Open Sans" w:eastAsia="Open Sans" w:hAnsi="Open Sans" w:cs="Open Sans"/>
          <w:b/>
          <w:color w:val="000000" w:themeColor="text1"/>
          <w:u w:val="single"/>
        </w:rPr>
      </w:pPr>
    </w:p>
    <w:p w:rsidR="00B22532" w:rsidRPr="00B22532" w:rsidRDefault="00B22532" w:rsidP="00B22532">
      <w:pPr>
        <w:rPr>
          <w:rFonts w:ascii="Open Sans" w:eastAsia="Open Sans" w:hAnsi="Open Sans" w:cs="Open Sans"/>
          <w:b/>
          <w:color w:val="000000" w:themeColor="text1"/>
          <w:u w:val="single"/>
        </w:rPr>
      </w:pPr>
    </w:p>
    <w:p w:rsidR="00B22532" w:rsidRPr="00B22532" w:rsidRDefault="00B22532" w:rsidP="00B22532">
      <w:pPr>
        <w:rPr>
          <w:rFonts w:ascii="Open Sans" w:eastAsia="Open Sans" w:hAnsi="Open Sans" w:cs="Open Sans"/>
          <w:b/>
          <w:color w:val="000000" w:themeColor="text1"/>
          <w:u w:val="single"/>
        </w:rPr>
      </w:pPr>
    </w:p>
    <w:p w:rsidR="00B22532" w:rsidRPr="00B22532" w:rsidRDefault="00B22532" w:rsidP="00B22532">
      <w:pPr>
        <w:rPr>
          <w:rFonts w:ascii="Open Sans" w:eastAsia="Open Sans" w:hAnsi="Open Sans" w:cs="Open Sans"/>
          <w:b/>
          <w:color w:val="000000" w:themeColor="text1"/>
          <w:u w:val="single"/>
        </w:rPr>
      </w:pPr>
    </w:p>
    <w:p w:rsidR="00B22532" w:rsidRPr="00B22532" w:rsidRDefault="00B22532" w:rsidP="00B22532">
      <w:pPr>
        <w:rPr>
          <w:rFonts w:ascii="Open Sans" w:eastAsia="Open Sans" w:hAnsi="Open Sans" w:cs="Open Sans"/>
          <w:b/>
          <w:color w:val="000000" w:themeColor="text1"/>
          <w:u w:val="single"/>
        </w:rPr>
      </w:pPr>
    </w:p>
    <w:p w:rsidR="00B22532" w:rsidRPr="00B22532" w:rsidRDefault="00B22532" w:rsidP="00B22532">
      <w:pPr>
        <w:rPr>
          <w:rFonts w:ascii="Open Sans" w:eastAsia="Open Sans" w:hAnsi="Open Sans" w:cs="Open Sans"/>
          <w:b/>
          <w:color w:val="000000" w:themeColor="text1"/>
          <w:u w:val="single"/>
        </w:rPr>
      </w:pPr>
    </w:p>
    <w:p w:rsidR="00B22532" w:rsidRPr="00B22532" w:rsidRDefault="00B22532" w:rsidP="00B22532">
      <w:pPr>
        <w:rPr>
          <w:rFonts w:ascii="Open Sans" w:eastAsia="Open Sans" w:hAnsi="Open Sans" w:cs="Open Sans"/>
          <w:b/>
          <w:color w:val="000000" w:themeColor="text1"/>
          <w:u w:val="single"/>
        </w:rPr>
      </w:pPr>
    </w:p>
    <w:p w:rsidR="00B22532" w:rsidRPr="00B22532" w:rsidRDefault="00B22532" w:rsidP="00B22532">
      <w:pPr>
        <w:rPr>
          <w:rFonts w:ascii="Open Sans" w:eastAsia="Open Sans" w:hAnsi="Open Sans" w:cs="Open Sans"/>
          <w:b/>
          <w:color w:val="000000" w:themeColor="text1"/>
          <w:u w:val="single"/>
        </w:rPr>
      </w:pPr>
    </w:p>
    <w:p w:rsidR="00B22532" w:rsidRPr="00B22532" w:rsidRDefault="00B22532" w:rsidP="00B22532">
      <w:pPr>
        <w:rPr>
          <w:rFonts w:ascii="Open Sans" w:eastAsia="Open Sans" w:hAnsi="Open Sans" w:cs="Open Sans"/>
          <w:b/>
          <w:color w:val="000000" w:themeColor="text1"/>
          <w:u w:val="single"/>
        </w:rPr>
      </w:pPr>
    </w:p>
    <w:p w:rsidR="00B22532" w:rsidRPr="00B22532" w:rsidRDefault="00B22532" w:rsidP="00B22532">
      <w:pPr>
        <w:rPr>
          <w:rFonts w:ascii="Open Sans" w:eastAsia="Open Sans" w:hAnsi="Open Sans" w:cs="Open Sans"/>
          <w:b/>
          <w:color w:val="000000" w:themeColor="text1"/>
          <w:u w:val="single"/>
        </w:rPr>
      </w:pPr>
    </w:p>
    <w:p w:rsidR="00B22532" w:rsidRPr="00B22532" w:rsidRDefault="00B22532" w:rsidP="00B22532">
      <w:pPr>
        <w:rPr>
          <w:rFonts w:ascii="Open Sans" w:eastAsia="Open Sans" w:hAnsi="Open Sans" w:cs="Open Sans"/>
          <w:b/>
          <w:color w:val="000000" w:themeColor="text1"/>
          <w:u w:val="single"/>
        </w:rPr>
      </w:pPr>
    </w:p>
    <w:p w:rsidR="00B22532" w:rsidRPr="00B22532" w:rsidRDefault="00B22532" w:rsidP="00B22532">
      <w:pPr>
        <w:rPr>
          <w:rFonts w:ascii="Open Sans" w:eastAsia="Open Sans" w:hAnsi="Open Sans" w:cs="Open Sans"/>
          <w:b/>
          <w:color w:val="000000" w:themeColor="text1"/>
          <w:u w:val="single"/>
        </w:rPr>
      </w:pPr>
    </w:p>
    <w:p w:rsidR="00B22532" w:rsidRPr="00B22532" w:rsidRDefault="00B22532" w:rsidP="00B22532">
      <w:pPr>
        <w:rPr>
          <w:rFonts w:ascii="Open Sans" w:eastAsia="Open Sans" w:hAnsi="Open Sans" w:cs="Open Sans"/>
          <w:b/>
          <w:color w:val="000000" w:themeColor="text1"/>
          <w:u w:val="single"/>
        </w:rPr>
      </w:pPr>
    </w:p>
    <w:p w:rsidR="00B22532" w:rsidRPr="00B22532" w:rsidRDefault="00B22532" w:rsidP="00B22532">
      <w:pPr>
        <w:rPr>
          <w:rFonts w:ascii="Open Sans" w:eastAsia="Open Sans" w:hAnsi="Open Sans" w:cs="Open Sans"/>
          <w:b/>
          <w:color w:val="000000" w:themeColor="text1"/>
          <w:u w:val="single"/>
        </w:rPr>
      </w:pPr>
    </w:p>
    <w:p w:rsidR="00B22532" w:rsidRPr="00B22532" w:rsidRDefault="00B22532" w:rsidP="00B22532">
      <w:pPr>
        <w:rPr>
          <w:rFonts w:ascii="Open Sans" w:eastAsia="Open Sans" w:hAnsi="Open Sans" w:cs="Open Sans"/>
          <w:b/>
          <w:color w:val="000000" w:themeColor="text1"/>
          <w:u w:val="single"/>
        </w:rPr>
      </w:pPr>
    </w:p>
    <w:p w:rsidR="00B22532" w:rsidRPr="00B22532" w:rsidRDefault="00B22532" w:rsidP="00B22532">
      <w:pPr>
        <w:rPr>
          <w:rFonts w:ascii="Open Sans" w:eastAsia="Open Sans" w:hAnsi="Open Sans" w:cs="Open Sans"/>
          <w:b/>
          <w:color w:val="000000" w:themeColor="text1"/>
          <w:u w:val="single"/>
        </w:rPr>
      </w:pPr>
    </w:p>
    <w:p w:rsidR="00B22532" w:rsidRPr="00B22532" w:rsidRDefault="00B22532" w:rsidP="00B22532">
      <w:pPr>
        <w:rPr>
          <w:rFonts w:ascii="Open Sans" w:eastAsia="Open Sans" w:hAnsi="Open Sans" w:cs="Open Sans"/>
          <w:b/>
          <w:color w:val="000000" w:themeColor="text1"/>
          <w:u w:val="single"/>
        </w:rPr>
      </w:pPr>
    </w:p>
    <w:p w:rsidR="00B22532" w:rsidRPr="00B22532" w:rsidRDefault="00B22532" w:rsidP="00B22532">
      <w:pPr>
        <w:rPr>
          <w:rFonts w:ascii="Open Sans" w:eastAsia="Open Sans" w:hAnsi="Open Sans" w:cs="Open Sans"/>
          <w:b/>
          <w:color w:val="000000" w:themeColor="text1"/>
          <w:u w:val="single"/>
        </w:rPr>
      </w:pPr>
    </w:p>
    <w:p w:rsidR="00B22532" w:rsidRPr="00B22532" w:rsidRDefault="00B22532" w:rsidP="00B22532">
      <w:pPr>
        <w:rPr>
          <w:rFonts w:ascii="Open Sans" w:eastAsia="Open Sans" w:hAnsi="Open Sans" w:cs="Open Sans"/>
          <w:b/>
          <w:color w:val="000000" w:themeColor="text1"/>
          <w:u w:val="single"/>
        </w:rPr>
      </w:pPr>
      <w:r w:rsidRPr="00B22532">
        <w:rPr>
          <w:rFonts w:ascii="Open Sans" w:eastAsia="Open Sans" w:hAnsi="Open Sans" w:cs="Open Sans"/>
          <w:b/>
          <w:color w:val="000000" w:themeColor="text1"/>
          <w:u w:val="single"/>
        </w:rPr>
        <w:lastRenderedPageBreak/>
        <w:t>Verifying the button to create a bucket:</w:t>
      </w:r>
    </w:p>
    <w:p w:rsidR="00B22532" w:rsidRPr="00B22532" w:rsidRDefault="00B22532" w:rsidP="00B22532">
      <w:pPr>
        <w:rPr>
          <w:rFonts w:ascii="Open Sans" w:eastAsia="Open Sans" w:hAnsi="Open Sans" w:cs="Open Sans"/>
          <w:b/>
          <w:color w:val="000000" w:themeColor="text1"/>
          <w:u w:val="single"/>
        </w:rPr>
      </w:pPr>
    </w:p>
    <w:p w:rsidR="00B22532" w:rsidRPr="00B22532" w:rsidRDefault="00B22532" w:rsidP="00B22532">
      <w:pPr>
        <w:spacing w:after="200"/>
        <w:rPr>
          <w:rFonts w:ascii="Open Sans" w:eastAsia="Open Sans" w:hAnsi="Open Sans" w:cs="Open Sans"/>
          <w:color w:val="000000" w:themeColor="text1"/>
        </w:rPr>
      </w:pPr>
      <w:r w:rsidRPr="00B22532">
        <w:rPr>
          <w:rFonts w:ascii="Open Sans" w:eastAsia="Open Sans" w:hAnsi="Open Sans" w:cs="Open Sans"/>
          <w:color w:val="000000" w:themeColor="text1"/>
        </w:rPr>
        <w:t>Providing a bucket name and region</w:t>
      </w:r>
    </w:p>
    <w:p w:rsidR="00B22532" w:rsidRPr="00B22532" w:rsidRDefault="00B22532" w:rsidP="00B22532">
      <w:pPr>
        <w:numPr>
          <w:ilvl w:val="0"/>
          <w:numId w:val="1"/>
        </w:numPr>
        <w:spacing w:after="200"/>
        <w:rPr>
          <w:rFonts w:ascii="Open Sans" w:eastAsia="Open Sans" w:hAnsi="Open Sans" w:cs="Open Sans"/>
          <w:color w:val="000000" w:themeColor="text1"/>
        </w:rPr>
      </w:pPr>
      <w:r w:rsidRPr="00B22532">
        <w:rPr>
          <w:rFonts w:ascii="Open Sans" w:eastAsia="Open Sans" w:hAnsi="Open Sans" w:cs="Open Sans"/>
          <w:color w:val="000000" w:themeColor="text1"/>
        </w:rPr>
        <w:t xml:space="preserve"> Make sure that the bucket name is unique </w:t>
      </w:r>
    </w:p>
    <w:p w:rsidR="00B22532" w:rsidRPr="00B22532" w:rsidRDefault="00B22532" w:rsidP="00B22532">
      <w:pPr>
        <w:rPr>
          <w:b/>
          <w:color w:val="000000" w:themeColor="text1"/>
          <w:u w:val="single"/>
        </w:rPr>
      </w:pPr>
      <w:r w:rsidRPr="00B22532">
        <w:rPr>
          <w:b/>
          <w:noProof/>
          <w:color w:val="000000" w:themeColor="text1"/>
          <w:u w:val="single"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532" w:rsidRPr="00B22532" w:rsidRDefault="00B22532" w:rsidP="00B22532">
      <w:pPr>
        <w:rPr>
          <w:b/>
          <w:color w:val="000000" w:themeColor="text1"/>
          <w:u w:val="single"/>
        </w:rPr>
      </w:pPr>
    </w:p>
    <w:p w:rsidR="00B22532" w:rsidRPr="00B22532" w:rsidRDefault="00B22532" w:rsidP="00B22532">
      <w:pPr>
        <w:rPr>
          <w:rFonts w:ascii="Open Sans" w:eastAsia="Open Sans" w:hAnsi="Open Sans" w:cs="Open Sans"/>
          <w:color w:val="000000" w:themeColor="text1"/>
        </w:rPr>
      </w:pPr>
      <w:r w:rsidRPr="00B22532">
        <w:rPr>
          <w:rFonts w:ascii="Open Sans" w:eastAsia="Open Sans" w:hAnsi="Open Sans" w:cs="Open Sans"/>
          <w:color w:val="000000" w:themeColor="text1"/>
        </w:rPr>
        <w:t>Entering key and value for identification and tracking the bucket</w:t>
      </w:r>
    </w:p>
    <w:p w:rsidR="00B22532" w:rsidRPr="00B22532" w:rsidRDefault="00B22532" w:rsidP="00B22532">
      <w:pPr>
        <w:rPr>
          <w:color w:val="000000" w:themeColor="text1"/>
        </w:rPr>
      </w:pPr>
    </w:p>
    <w:p w:rsidR="00B22532" w:rsidRPr="00B22532" w:rsidRDefault="00B22532" w:rsidP="00B22532">
      <w:pPr>
        <w:rPr>
          <w:color w:val="000000" w:themeColor="text1"/>
        </w:rPr>
      </w:pPr>
      <w:r w:rsidRPr="00B22532">
        <w:rPr>
          <w:noProof/>
          <w:color w:val="000000" w:themeColor="text1"/>
          <w:lang w:val="en-US" w:eastAsia="en-US"/>
        </w:rPr>
        <w:drawing>
          <wp:inline distT="0" distB="0" distL="0" distR="0">
            <wp:extent cx="5943600" cy="33337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532" w:rsidRPr="00B22532" w:rsidRDefault="00B22532" w:rsidP="00B22532">
      <w:pPr>
        <w:spacing w:after="200"/>
        <w:rPr>
          <w:rFonts w:ascii="Open Sans" w:eastAsia="Open Sans" w:hAnsi="Open Sans" w:cs="Open Sans"/>
          <w:b/>
          <w:color w:val="000000" w:themeColor="text1"/>
          <w:u w:val="single"/>
        </w:rPr>
      </w:pPr>
      <w:r w:rsidRPr="00B22532">
        <w:rPr>
          <w:rFonts w:ascii="Open Sans" w:eastAsia="Open Sans" w:hAnsi="Open Sans" w:cs="Open Sans"/>
          <w:b/>
          <w:color w:val="000000" w:themeColor="text1"/>
          <w:u w:val="single"/>
        </w:rPr>
        <w:lastRenderedPageBreak/>
        <w:t>Blocking all the public access:</w:t>
      </w:r>
    </w:p>
    <w:p w:rsidR="00B22532" w:rsidRPr="00B22532" w:rsidRDefault="00B22532" w:rsidP="00B22532">
      <w:pPr>
        <w:numPr>
          <w:ilvl w:val="0"/>
          <w:numId w:val="2"/>
        </w:numPr>
        <w:spacing w:after="200"/>
        <w:rPr>
          <w:rFonts w:ascii="Open Sans" w:eastAsia="Open Sans" w:hAnsi="Open Sans" w:cs="Open Sans"/>
          <w:color w:val="000000" w:themeColor="text1"/>
        </w:rPr>
      </w:pPr>
      <w:r w:rsidRPr="00B22532">
        <w:rPr>
          <w:rFonts w:ascii="Open Sans" w:eastAsia="Open Sans" w:hAnsi="Open Sans" w:cs="Open Sans"/>
          <w:color w:val="000000" w:themeColor="text1"/>
        </w:rPr>
        <w:t>If required, you can configure it later</w:t>
      </w:r>
    </w:p>
    <w:p w:rsidR="00B22532" w:rsidRPr="00B22532" w:rsidRDefault="00B22532" w:rsidP="00B22532">
      <w:pPr>
        <w:rPr>
          <w:color w:val="000000" w:themeColor="text1"/>
        </w:rPr>
      </w:pPr>
      <w:r w:rsidRPr="00B22532">
        <w:rPr>
          <w:noProof/>
          <w:color w:val="000000" w:themeColor="text1"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532" w:rsidRPr="00B22532" w:rsidRDefault="00B22532" w:rsidP="00B22532">
      <w:pPr>
        <w:rPr>
          <w:color w:val="000000" w:themeColor="text1"/>
        </w:rPr>
      </w:pPr>
    </w:p>
    <w:p w:rsidR="00B22532" w:rsidRPr="00B22532" w:rsidRDefault="00B22532" w:rsidP="00B22532">
      <w:pPr>
        <w:rPr>
          <w:rFonts w:ascii="Open Sans" w:eastAsia="Open Sans" w:hAnsi="Open Sans" w:cs="Open Sans"/>
          <w:b/>
          <w:color w:val="000000" w:themeColor="text1"/>
          <w:u w:val="single"/>
        </w:rPr>
      </w:pPr>
      <w:r w:rsidRPr="00B22532">
        <w:rPr>
          <w:rFonts w:ascii="Open Sans" w:eastAsia="Open Sans" w:hAnsi="Open Sans" w:cs="Open Sans"/>
          <w:b/>
          <w:color w:val="000000" w:themeColor="text1"/>
          <w:u w:val="single"/>
        </w:rPr>
        <w:t>Reviewing all parameters and creating the bucket :</w:t>
      </w:r>
    </w:p>
    <w:p w:rsidR="00B22532" w:rsidRPr="00B22532" w:rsidRDefault="00B22532" w:rsidP="00B22532">
      <w:pPr>
        <w:rPr>
          <w:color w:val="000000" w:themeColor="text1"/>
        </w:rPr>
      </w:pPr>
    </w:p>
    <w:p w:rsidR="00B22532" w:rsidRPr="00B22532" w:rsidRDefault="00B22532" w:rsidP="00B22532">
      <w:pPr>
        <w:rPr>
          <w:color w:val="000000" w:themeColor="text1"/>
        </w:rPr>
      </w:pPr>
      <w:r w:rsidRPr="00B22532">
        <w:rPr>
          <w:noProof/>
          <w:color w:val="000000" w:themeColor="text1"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532" w:rsidRPr="00B22532" w:rsidRDefault="00B22532" w:rsidP="00B22532">
      <w:pPr>
        <w:rPr>
          <w:color w:val="000000" w:themeColor="text1"/>
        </w:rPr>
      </w:pPr>
    </w:p>
    <w:p w:rsidR="00B22532" w:rsidRPr="00B22532" w:rsidRDefault="00B22532" w:rsidP="00B22532">
      <w:pPr>
        <w:rPr>
          <w:color w:val="000000" w:themeColor="text1"/>
        </w:rPr>
      </w:pPr>
    </w:p>
    <w:p w:rsidR="00B22532" w:rsidRDefault="00B22532" w:rsidP="00B22532">
      <w:pPr>
        <w:rPr>
          <w:rFonts w:ascii="Open Sans" w:eastAsia="Open Sans" w:hAnsi="Open Sans" w:cs="Open Sans"/>
          <w:b/>
          <w:color w:val="000000" w:themeColor="text1"/>
          <w:u w:val="single"/>
        </w:rPr>
      </w:pPr>
      <w:r w:rsidRPr="00B22532">
        <w:rPr>
          <w:rFonts w:ascii="Open Sans" w:eastAsia="Open Sans" w:hAnsi="Open Sans" w:cs="Open Sans"/>
          <w:b/>
          <w:color w:val="000000" w:themeColor="text1"/>
          <w:u w:val="single"/>
        </w:rPr>
        <w:lastRenderedPageBreak/>
        <w:t>Verifying the newly created bucket on the panel of S3</w:t>
      </w:r>
      <w:r>
        <w:rPr>
          <w:rFonts w:ascii="Open Sans" w:eastAsia="Open Sans" w:hAnsi="Open Sans" w:cs="Open Sans"/>
          <w:b/>
          <w:color w:val="000000" w:themeColor="text1"/>
          <w:u w:val="single"/>
        </w:rPr>
        <w:t>:</w:t>
      </w:r>
    </w:p>
    <w:p w:rsidR="00B22532" w:rsidRDefault="00B22532" w:rsidP="00B22532">
      <w:pPr>
        <w:rPr>
          <w:rFonts w:ascii="Open Sans" w:eastAsia="Open Sans" w:hAnsi="Open Sans" w:cs="Open Sans"/>
          <w:b/>
          <w:color w:val="000000" w:themeColor="text1"/>
          <w:u w:val="single"/>
        </w:rPr>
      </w:pPr>
    </w:p>
    <w:p w:rsidR="00B22532" w:rsidRPr="00B22532" w:rsidRDefault="00B22532" w:rsidP="00B22532">
      <w:pPr>
        <w:rPr>
          <w:b/>
          <w:color w:val="000000" w:themeColor="text1"/>
          <w:u w:val="single"/>
        </w:rPr>
      </w:pPr>
      <w:r>
        <w:rPr>
          <w:b/>
          <w:noProof/>
          <w:color w:val="000000" w:themeColor="text1"/>
          <w:u w:val="single"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22532" w:rsidRPr="00B22532" w:rsidSect="00B22532">
      <w:headerReference w:type="default" r:id="rId13"/>
      <w:pgSz w:w="12240" w:h="15840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D768E" w:rsidRDefault="00CD768E" w:rsidP="00B22532">
      <w:r>
        <w:separator/>
      </w:r>
    </w:p>
  </w:endnote>
  <w:endnote w:type="continuationSeparator" w:id="1">
    <w:p w:rsidR="00CD768E" w:rsidRDefault="00CD768E" w:rsidP="00B2253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D768E" w:rsidRDefault="00CD768E" w:rsidP="00B22532">
      <w:r>
        <w:separator/>
      </w:r>
    </w:p>
  </w:footnote>
  <w:footnote w:type="continuationSeparator" w:id="1">
    <w:p w:rsidR="00CD768E" w:rsidRDefault="00CD768E" w:rsidP="00B2253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2532" w:rsidRDefault="00B22532" w:rsidP="00B22532">
    <w:pPr>
      <w:autoSpaceDE w:val="0"/>
      <w:autoSpaceDN w:val="0"/>
      <w:adjustRightInd w:val="0"/>
      <w:jc w:val="center"/>
    </w:pPr>
    <w:r w:rsidRPr="00C803C6">
      <w:rPr>
        <w:rFonts w:ascii="Times New Roman" w:hAnsi="Times New Roman" w:cs="Times New Roman"/>
        <w:b/>
        <w:sz w:val="28"/>
        <w:szCs w:val="28"/>
      </w:rPr>
      <w:t xml:space="preserve">AfzalHussain M Gadag      </w:t>
    </w:r>
    <w:r>
      <w:rPr>
        <w:rFonts w:ascii="Times New Roman" w:hAnsi="Times New Roman" w:cs="Times New Roman"/>
        <w:b/>
        <w:sz w:val="28"/>
        <w:szCs w:val="28"/>
      </w:rPr>
      <w:t xml:space="preserve">        </w:t>
    </w:r>
    <w:r w:rsidRPr="00C803C6">
      <w:rPr>
        <w:rFonts w:ascii="Times New Roman" w:hAnsi="Times New Roman" w:cs="Times New Roman"/>
        <w:b/>
        <w:sz w:val="28"/>
        <w:szCs w:val="28"/>
      </w:rPr>
      <w:t xml:space="preserve">  </w:t>
    </w:r>
    <w:r>
      <w:rPr>
        <w:rFonts w:ascii="Times New Roman" w:hAnsi="Times New Roman" w:cs="Times New Roman"/>
        <w:b/>
        <w:bCs/>
        <w:sz w:val="40"/>
        <w:szCs w:val="40"/>
        <w:u w:val="single"/>
      </w:rPr>
      <w:t>ScreenShot</w:t>
    </w:r>
    <w:r w:rsidRPr="00C803C6">
      <w:rPr>
        <w:rFonts w:ascii="Times New Roman" w:hAnsi="Times New Roman" w:cs="Times New Roman"/>
        <w:b/>
        <w:bCs/>
        <w:sz w:val="40"/>
        <w:szCs w:val="40"/>
      </w:rPr>
      <w:t xml:space="preserve"> </w:t>
    </w:r>
    <w:r>
      <w:rPr>
        <w:rFonts w:ascii="Times New Roman" w:hAnsi="Times New Roman" w:cs="Times New Roman"/>
        <w:b/>
        <w:bCs/>
        <w:sz w:val="40"/>
        <w:szCs w:val="40"/>
      </w:rPr>
      <w:t xml:space="preserve">        </w:t>
    </w:r>
    <w:r>
      <w:rPr>
        <w:rFonts w:ascii="Times New Roman" w:hAnsi="Times New Roman" w:cs="Times New Roman"/>
        <w:b/>
        <w:sz w:val="28"/>
        <w:szCs w:val="28"/>
      </w:rPr>
      <w:t>Assis Pra Pra Phase 5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4754C7"/>
    <w:multiLevelType w:val="multilevel"/>
    <w:tmpl w:val="5D7482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2B935AA9"/>
    <w:multiLevelType w:val="multilevel"/>
    <w:tmpl w:val="A65C85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22532"/>
    <w:rsid w:val="00B22532"/>
    <w:rsid w:val="00CD768E"/>
    <w:rsid w:val="00DD14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2532"/>
    <w:pPr>
      <w:spacing w:after="0" w:line="240" w:lineRule="auto"/>
    </w:pPr>
    <w:rPr>
      <w:rFonts w:ascii="Calibri" w:eastAsia="Calibri" w:hAnsi="Calibri" w:cs="Calibri"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B2253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22532"/>
    <w:rPr>
      <w:rFonts w:ascii="Calibri" w:eastAsia="Calibri" w:hAnsi="Calibri" w:cs="Calibri"/>
      <w:sz w:val="24"/>
      <w:szCs w:val="24"/>
      <w:lang w:val="en-IN" w:eastAsia="en-IN"/>
    </w:rPr>
  </w:style>
  <w:style w:type="paragraph" w:styleId="Footer">
    <w:name w:val="footer"/>
    <w:basedOn w:val="Normal"/>
    <w:link w:val="FooterChar"/>
    <w:uiPriority w:val="99"/>
    <w:semiHidden/>
    <w:unhideWhenUsed/>
    <w:rsid w:val="00B2253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22532"/>
    <w:rPr>
      <w:rFonts w:ascii="Calibri" w:eastAsia="Calibri" w:hAnsi="Calibri" w:cs="Calibri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25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2532"/>
    <w:rPr>
      <w:rFonts w:ascii="Tahoma" w:eastAsia="Calibri" w:hAnsi="Tahoma" w:cs="Tahoma"/>
      <w:sz w:val="16"/>
      <w:szCs w:val="16"/>
      <w:lang w:val="en-IN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73</Words>
  <Characters>419</Characters>
  <Application>Microsoft Office Word</Application>
  <DocSecurity>0</DocSecurity>
  <Lines>3</Lines>
  <Paragraphs>1</Paragraphs>
  <ScaleCrop>false</ScaleCrop>
  <Company/>
  <LinksUpToDate>false</LinksUpToDate>
  <CharactersWithSpaces>491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2022-03-12T11:46:00Z</dcterms:created>
  <dcterms:modified xsi:type="dcterms:W3CDTF">2022-03-12T12:00:00Z</dcterms:modified>
</cp:coreProperties>
</file>