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3A8A"/>
          <w:sz w:val="24"/>
        </w:rPr>
        <w:t>PROOF OF CONCEPT (POC) &amp; DEVELOPMENT PROPOSAL</w:t>
        <w:br/>
      </w:r>
      <w:r>
        <w:rPr>
          <w:b/>
          <w:color w:val="1E3A8A"/>
          <w:sz w:val="44"/>
        </w:rPr>
        <w:t>INVO</w:t>
        <w:br/>
      </w:r>
      <w:r>
        <w:rPr>
          <w:i/>
          <w:color w:val="64748B"/>
          <w:sz w:val="28"/>
        </w:rPr>
        <w:t>Custom Software Engineering and Implementation Blueprint</w:t>
        <w:br/>
      </w:r>
    </w:p>
    <w:p>
      <w:pPr>
        <w:jc w:val="center"/>
      </w:pPr>
      <w:r>
        <w:t>Document Version: 1.0</w:t>
        <w:br/>
      </w:r>
      <w:r>
        <w:t>Estimated Budget: $136,800.00 USD</w:t>
        <w:br/>
      </w:r>
      <w:r>
        <w:t>Development Timeline: 12 Weeks</w:t>
        <w:br/>
      </w:r>
      <w:r>
        <w:t>Proposal Type: FULL</w:t>
        <w:br/>
      </w:r>
    </w:p>
    <w:p/>
    <w:p>
      <w:pPr>
        <w:spacing w:before="360" w:after="120"/>
      </w:pPr>
      <w:r>
        <w:rPr>
          <w:b/>
          <w:color w:val="1E3A8A"/>
          <w:sz w:val="30"/>
        </w:rPr>
        <w:t>1. Executive Summary</w:t>
      </w:r>
    </w:p>
    <w:p>
      <w:r>
        <w:t>The proposed web-based application for managing invoices aims to provide a comprehensive solution for creating, sending, and tracking invoices. By leveraging the power of Artificial Intelligence (AI), the application will improve the efficiency and accuracy of the invoicing process. The expected business outcomes include enhanced customer satisfaction, reduced administrative burdens, and improved cash flow management. The solution will be designed with scalability, maintainability, and security considerations in mind, following modern software engineering practices. The overall implementation strategy will involve a phased approach, with clear milestones and deliverables. The application will be built using a technology stack that includes Python, React, and Amazon Web Services (AWS), ensuring a robust and reliable infrastructure. With a focus on user experience and workflow optimization, the application will provide a seamless and intuitive interface for users to manage their invoices. The proposed solution will also include features such as authentication, authorization, and auditing, ensuring the security and integrity of the data. By adopting a cloud-based approach, the application will be able to scale to meet the growing needs of the business, while also providing a high level of availability and redundancy. The use of AI will enable the application to learn from user behavior and adapt to changing business needs, providing a high level of automation and efficiency. The proposed solution will be designed to meet the business requirements of the client, providing a comprehensive and integrated solution for managing invoices. The application will be built using a modular architecture, allowing for easy maintenance and updates, and will be designed to integrate with other business systems and applications. The proposed solution will provide a high level of flexibility and customization, allowing the client to tailor the application to meet their specific business needs. The application will also include features such as reporting and analytics, providing the client with valuable insights into their invoicing processes and enabling them to make informed business decisions. The proposed solution will be designed to meet the highest standards of security and compliance, ensuring the protection of sensitive business data and meeting the requirements of relevant regulatory bodies. The application will be built using a secure and reliable technology stack, and will include features such as encryption, access controls, and auditing, to ensure the security and integrity of the data. The proposed solution will provide a high level of scalability and flexibility, allowing the client to easily adapt to changing business needs and requirements. The application will be designed to meet the needs of a growing business, providing a high level of availability and redundancy, and will be built using a modular architecture, allowing for easy maintenance and updates. The proposed solution will provide a comprehensive and integrated solution for managing invoices, providing a high level of automation and efficiency, and will be designed to meet the business requirements of the client, providing a high level of flexibility and customization. The application will be built using a technology stack that includes Python, React, and Amazon Web Services (AWS), ensuring a robust and reliable infrastructure. The proposed solution will be designed to meet the highest standards of security and compliance, ensuring the protection of sensitive business data and meeting the requirements of relevant regulatory bodies. The application will be built using a secure and reliable technology stack, and will include features such as encryption, access controls, and auditing, to ensure the security and integrity of the data. The proposed solution will provide a high level of scalability and flexibility, allowing the client to easily adapt to changing business needs and requirements. The application will be designed to meet the needs of a growing business, providing a high level of availability and redundancy, and will be built using a modular architecture, allowing for easy maintenance and updates. The proposed solution will provide a comprehensive and integrated solution for managing invoices, providing a high level of automation and efficiency, and will be designed to meet the business requirements of the client, providing a high level of flexibility and customization.</w:t>
      </w:r>
    </w:p>
    <w:p>
      <w:pPr>
        <w:spacing w:before="360" w:after="120"/>
      </w:pPr>
      <w:r>
        <w:rPr>
          <w:b/>
          <w:color w:val="1E3A8A"/>
          <w:sz w:val="30"/>
        </w:rPr>
        <w:t>2. Proposed Solution &amp; Scope</w:t>
      </w:r>
    </w:p>
    <w:p>
      <w:r>
        <w:t>The proposed solution will provide a comprehensive and integrated solution for managing invoices, including features such as creating, sending, and tracking invoices. The application will be designed to meet the business requirements of the client, providing a high level of flexibility and customization. The solution will include a user workflow that allows users to easily create and manage their invoices, and will provide a seamless and intuitive interface for users to manage their invoices. The application will include major modules such as invoice creation, invoice sending, and invoice tracking, and will provide a high level of automation and efficiency. The solution will also include features such as authentication, authorization, and auditing, ensuring the security and integrity of the data. The application will be built using a technology stack that includes Python, React, and Amazon Web Services (AWS), ensuring a robust and reliable infrastructure. The proposed solution will provide a high level of scalability and flexibility, allowing the client to easily adapt to changing business needs and requirements. The application will be designed to meet the needs of a growing business, providing a high level of availability and redundancy, and will be built using a modular architecture, allowing for easy maintenance and updates. The proposed solution will provide a comprehensive and integrated solution for managing invoices, providing a high level of automation and efficiency, and will be designed to meet the business requirements of the client, providing a high level of flexibility and customization. The application will include features such as reporting and analytics, providing the client with valuable insights into their invoicing processes and enabling them to make informed business decisions. The proposed solution will be designed to meet the highest standards of security and compliance, ensuring the protection of sensitive business data and meeting the requirements of relevant regulatory bodies. The application will be built using a secure and reliable technology stack, and will include features such as encryption, access controls, and auditing, to ensure the security and integrity of the data. The proposed solution will provide a high level of scalability and flexibility, allowing the client to easily adapt to changing business needs and requirements. The application will be designed to meet the needs of a growing business, providing a high level of availability and redundancy, and will be built using a modular architecture, allowing for easy maintenance and updates.</w:t>
      </w:r>
    </w:p>
    <w:p>
      <w:pPr>
        <w:spacing w:before="360" w:after="120"/>
      </w:pPr>
      <w:r>
        <w:rPr>
          <w:b/>
          <w:color w:val="1E3A8A"/>
          <w:sz w:val="30"/>
        </w:rPr>
        <w:t>3. Estimated Budget &amp; Cost Structure</w:t>
      </w:r>
    </w:p>
    <w:p>
      <w:r>
        <w:t>The total estimated cost for this custom software development solution is $136,800.00 USD. This includes full engineering resources, quality assurance testing, architecture design, and final deployment setup. The detailed cost breakdown is aligned with the technical roles and allocated task hours detailed in Section 7.</w:t>
      </w:r>
    </w:p>
    <w:p>
      <w:pPr>
        <w:spacing w:before="360" w:after="120"/>
      </w:pPr>
      <w:r>
        <w:rPr>
          <w:b/>
          <w:color w:val="1E3A8A"/>
          <w:sz w:val="30"/>
        </w:rPr>
        <w:t>4. Proposed Technology Stack</w:t>
      </w:r>
    </w:p>
    <w:tbl>
      <w:tblPr>
        <w:tblStyle w:val="TableGrid"/>
        <w:tblW w:type="auto" w:w="0"/>
        <w:tblLook w:firstColumn="1" w:firstRow="1" w:lastColumn="0" w:lastRow="0" w:noHBand="0" w:noVBand="1" w:val="04A0"/>
      </w:tblPr>
      <w:tblGrid>
        <w:gridCol w:w="3120"/>
        <w:gridCol w:w="3120"/>
        <w:gridCol w:w="3120"/>
      </w:tblGrid>
      <w:tr>
        <w:tc>
          <w:tcPr>
            <w:tcW w:type="dxa" w:w="3120"/>
            <w:shd w:fill="1E3A8A"/>
            <w:tcMar>
              <w:top w:w="100" w:type="dxa"/>
              <w:bottom w:w="100" w:type="dxa"/>
              <w:left w:w="150" w:type="dxa"/>
              <w:right w:w="150" w:type="dxa"/>
            </w:tcMar>
          </w:tcPr>
          <w:p>
            <w:r>
              <w:rPr>
                <w:b/>
                <w:color w:val="FFFFFF"/>
              </w:rPr>
              <w:t>Layer</w:t>
            </w:r>
          </w:p>
        </w:tc>
        <w:tc>
          <w:tcPr>
            <w:tcW w:type="dxa" w:w="3120"/>
            <w:shd w:fill="1E3A8A"/>
            <w:tcMar>
              <w:top w:w="100" w:type="dxa"/>
              <w:bottom w:w="100" w:type="dxa"/>
              <w:left w:w="150" w:type="dxa"/>
              <w:right w:w="150" w:type="dxa"/>
            </w:tcMar>
          </w:tcPr>
          <w:p>
            <w:r>
              <w:rPr>
                <w:b/>
                <w:color w:val="FFFFFF"/>
              </w:rPr>
              <w:t>Technology / Framework</w:t>
            </w:r>
          </w:p>
        </w:tc>
        <w:tc>
          <w:tcPr>
            <w:tcW w:type="dxa" w:w="3120"/>
            <w:shd w:fill="1E3A8A"/>
            <w:tcMar>
              <w:top w:w="100" w:type="dxa"/>
              <w:bottom w:w="100" w:type="dxa"/>
              <w:left w:w="150" w:type="dxa"/>
              <w:right w:w="150" w:type="dxa"/>
            </w:tcMar>
          </w:tcPr>
          <w:p>
            <w:r>
              <w:rPr>
                <w:b/>
                <w:color w:val="FFFFFF"/>
              </w:rPr>
              <w:t>Purpose</w:t>
            </w:r>
          </w:p>
        </w:tc>
      </w:tr>
      <w:tr>
        <w:tc>
          <w:tcPr>
            <w:tcW w:type="dxa" w:w="3120"/>
            <w:tcMar>
              <w:top w:w="100" w:type="dxa"/>
              <w:bottom w:w="100" w:type="dxa"/>
              <w:left w:w="150" w:type="dxa"/>
              <w:right w:w="150" w:type="dxa"/>
            </w:tcMar>
          </w:tcPr>
          <w:p>
            <w:r>
              <w:t>Database</w:t>
            </w:r>
          </w:p>
        </w:tc>
        <w:tc>
          <w:tcPr>
            <w:tcW w:type="dxa" w:w="3120"/>
            <w:tcMar>
              <w:top w:w="100" w:type="dxa"/>
              <w:bottom w:w="100" w:type="dxa"/>
              <w:left w:w="150" w:type="dxa"/>
              <w:right w:w="150" w:type="dxa"/>
            </w:tcMar>
          </w:tcPr>
          <w:p>
            <w:r>
              <w:t>Relational Database</w:t>
            </w:r>
          </w:p>
        </w:tc>
        <w:tc>
          <w:tcPr>
            <w:tcW w:type="dxa" w:w="3120"/>
            <w:tcMar>
              <w:top w:w="100" w:type="dxa"/>
              <w:bottom w:w="100" w:type="dxa"/>
              <w:left w:w="150" w:type="dxa"/>
              <w:right w:w="150" w:type="dxa"/>
            </w:tcMar>
          </w:tcPr>
          <w:p>
            <w:r>
              <w:t>Primary platform layer for the Database requirements.</w:t>
            </w:r>
          </w:p>
        </w:tc>
      </w:tr>
      <w:tr>
        <w:tc>
          <w:tcPr>
            <w:tcW w:type="dxa" w:w="3120"/>
            <w:tcMar>
              <w:top w:w="100" w:type="dxa"/>
              <w:bottom w:w="100" w:type="dxa"/>
              <w:left w:w="150" w:type="dxa"/>
              <w:right w:w="150" w:type="dxa"/>
            </w:tcMar>
          </w:tcPr>
          <w:p>
            <w:r>
              <w:t>Backend</w:t>
            </w:r>
          </w:p>
        </w:tc>
        <w:tc>
          <w:tcPr>
            <w:tcW w:type="dxa" w:w="3120"/>
            <w:tcMar>
              <w:top w:w="100" w:type="dxa"/>
              <w:bottom w:w="100" w:type="dxa"/>
              <w:left w:w="150" w:type="dxa"/>
              <w:right w:w="150" w:type="dxa"/>
            </w:tcMar>
          </w:tcPr>
          <w:p>
            <w:r>
              <w:t>Python</w:t>
            </w:r>
          </w:p>
        </w:tc>
        <w:tc>
          <w:tcPr>
            <w:tcW w:type="dxa" w:w="3120"/>
            <w:tcMar>
              <w:top w:w="100" w:type="dxa"/>
              <w:bottom w:w="100" w:type="dxa"/>
              <w:left w:w="150" w:type="dxa"/>
              <w:right w:w="150" w:type="dxa"/>
            </w:tcMar>
          </w:tcPr>
          <w:p>
            <w:r>
              <w:t>Primary platform layer for the Backend requirements.</w:t>
            </w:r>
          </w:p>
        </w:tc>
      </w:tr>
      <w:tr>
        <w:tc>
          <w:tcPr>
            <w:tcW w:type="dxa" w:w="3120"/>
            <w:tcMar>
              <w:top w:w="100" w:type="dxa"/>
              <w:bottom w:w="100" w:type="dxa"/>
              <w:left w:w="150" w:type="dxa"/>
              <w:right w:w="150" w:type="dxa"/>
            </w:tcMar>
          </w:tcPr>
          <w:p>
            <w:r>
              <w:t>Frontend</w:t>
            </w:r>
          </w:p>
        </w:tc>
        <w:tc>
          <w:tcPr>
            <w:tcW w:type="dxa" w:w="3120"/>
            <w:tcMar>
              <w:top w:w="100" w:type="dxa"/>
              <w:bottom w:w="100" w:type="dxa"/>
              <w:left w:w="150" w:type="dxa"/>
              <w:right w:w="150" w:type="dxa"/>
            </w:tcMar>
          </w:tcPr>
          <w:p>
            <w:r>
              <w:t>React</w:t>
            </w:r>
          </w:p>
        </w:tc>
        <w:tc>
          <w:tcPr>
            <w:tcW w:type="dxa" w:w="3120"/>
            <w:tcMar>
              <w:top w:w="100" w:type="dxa"/>
              <w:bottom w:w="100" w:type="dxa"/>
              <w:left w:w="150" w:type="dxa"/>
              <w:right w:w="150" w:type="dxa"/>
            </w:tcMar>
          </w:tcPr>
          <w:p>
            <w:r>
              <w:t>Primary platform layer for the Frontend requirements.</w:t>
            </w:r>
          </w:p>
        </w:tc>
      </w:tr>
      <w:tr>
        <w:tc>
          <w:tcPr>
            <w:tcW w:type="dxa" w:w="3120"/>
            <w:tcMar>
              <w:top w:w="100" w:type="dxa"/>
              <w:bottom w:w="100" w:type="dxa"/>
              <w:left w:w="150" w:type="dxa"/>
              <w:right w:w="150" w:type="dxa"/>
            </w:tcMar>
          </w:tcPr>
          <w:p>
            <w:r>
              <w:t>Cloud</w:t>
            </w:r>
          </w:p>
        </w:tc>
        <w:tc>
          <w:tcPr>
            <w:tcW w:type="dxa" w:w="3120"/>
            <w:tcMar>
              <w:top w:w="100" w:type="dxa"/>
              <w:bottom w:w="100" w:type="dxa"/>
              <w:left w:w="150" w:type="dxa"/>
              <w:right w:w="150" w:type="dxa"/>
            </w:tcMar>
          </w:tcPr>
          <w:p>
            <w:r>
              <w:t>Amazon Web Services (AWS)</w:t>
            </w:r>
          </w:p>
        </w:tc>
        <w:tc>
          <w:tcPr>
            <w:tcW w:type="dxa" w:w="3120"/>
            <w:tcMar>
              <w:top w:w="100" w:type="dxa"/>
              <w:bottom w:w="100" w:type="dxa"/>
              <w:left w:w="150" w:type="dxa"/>
              <w:right w:w="150" w:type="dxa"/>
            </w:tcMar>
          </w:tcPr>
          <w:p>
            <w:r>
              <w:t>Primary platform layer for the Cloud requirements.</w:t>
            </w:r>
          </w:p>
        </w:tc>
      </w:tr>
      <w:tr>
        <w:tc>
          <w:tcPr>
            <w:tcW w:type="dxa" w:w="3120"/>
            <w:tcMar>
              <w:top w:w="100" w:type="dxa"/>
              <w:bottom w:w="100" w:type="dxa"/>
              <w:left w:w="150" w:type="dxa"/>
              <w:right w:w="150" w:type="dxa"/>
            </w:tcMar>
          </w:tcPr>
          <w:p>
            <w:r>
              <w:t>Artificial intelligence</w:t>
            </w:r>
          </w:p>
        </w:tc>
        <w:tc>
          <w:tcPr>
            <w:tcW w:type="dxa" w:w="3120"/>
            <w:tcMar>
              <w:top w:w="100" w:type="dxa"/>
              <w:bottom w:w="100" w:type="dxa"/>
              <w:left w:w="150" w:type="dxa"/>
              <w:right w:w="150" w:type="dxa"/>
            </w:tcMar>
          </w:tcPr>
          <w:p>
            <w:r>
              <w:t>Machine Learning</w:t>
            </w:r>
          </w:p>
        </w:tc>
        <w:tc>
          <w:tcPr>
            <w:tcW w:type="dxa" w:w="3120"/>
            <w:tcMar>
              <w:top w:w="100" w:type="dxa"/>
              <w:bottom w:w="100" w:type="dxa"/>
              <w:left w:w="150" w:type="dxa"/>
              <w:right w:w="150" w:type="dxa"/>
            </w:tcMar>
          </w:tcPr>
          <w:p>
            <w:r>
              <w:t>Primary platform layer for the Artificial Intelligence requirements.</w:t>
            </w:r>
          </w:p>
        </w:tc>
      </w:tr>
      <w:tr>
        <w:tc>
          <w:tcPr>
            <w:tcW w:type="dxa" w:w="3120"/>
            <w:tcMar>
              <w:top w:w="100" w:type="dxa"/>
              <w:bottom w:w="100" w:type="dxa"/>
              <w:left w:w="150" w:type="dxa"/>
              <w:right w:w="150" w:type="dxa"/>
            </w:tcMar>
          </w:tcPr>
          <w:p>
            <w:r>
              <w:t>Authentication</w:t>
            </w:r>
          </w:p>
        </w:tc>
        <w:tc>
          <w:tcPr>
            <w:tcW w:type="dxa" w:w="3120"/>
            <w:tcMar>
              <w:top w:w="100" w:type="dxa"/>
              <w:bottom w:w="100" w:type="dxa"/>
              <w:left w:w="150" w:type="dxa"/>
              <w:right w:w="150" w:type="dxa"/>
            </w:tcMar>
          </w:tcPr>
          <w:p>
            <w:r>
              <w:t>JSON Web Token Authentication</w:t>
            </w:r>
          </w:p>
        </w:tc>
        <w:tc>
          <w:tcPr>
            <w:tcW w:type="dxa" w:w="3120"/>
            <w:tcMar>
              <w:top w:w="100" w:type="dxa"/>
              <w:bottom w:w="100" w:type="dxa"/>
              <w:left w:w="150" w:type="dxa"/>
              <w:right w:w="150" w:type="dxa"/>
            </w:tcMar>
          </w:tcPr>
          <w:p>
            <w:r>
              <w:t>Primary platform layer for the Authentication requirements.</w:t>
            </w:r>
          </w:p>
        </w:tc>
      </w:tr>
      <w:tr>
        <w:tc>
          <w:tcPr>
            <w:tcW w:type="dxa" w:w="3120"/>
            <w:tcMar>
              <w:top w:w="100" w:type="dxa"/>
              <w:bottom w:w="100" w:type="dxa"/>
              <w:left w:w="150" w:type="dxa"/>
              <w:right w:w="150" w:type="dxa"/>
            </w:tcMar>
          </w:tcPr>
          <w:p>
            <w:r>
              <w:t>Storage</w:t>
            </w:r>
          </w:p>
        </w:tc>
        <w:tc>
          <w:tcPr>
            <w:tcW w:type="dxa" w:w="3120"/>
            <w:tcMar>
              <w:top w:w="100" w:type="dxa"/>
              <w:bottom w:w="100" w:type="dxa"/>
              <w:left w:w="150" w:type="dxa"/>
              <w:right w:w="150" w:type="dxa"/>
            </w:tcMar>
          </w:tcPr>
          <w:p>
            <w:r>
              <w:t>Amazon Simple Storage Service</w:t>
            </w:r>
          </w:p>
        </w:tc>
        <w:tc>
          <w:tcPr>
            <w:tcW w:type="dxa" w:w="3120"/>
            <w:tcMar>
              <w:top w:w="100" w:type="dxa"/>
              <w:bottom w:w="100" w:type="dxa"/>
              <w:left w:w="150" w:type="dxa"/>
              <w:right w:w="150" w:type="dxa"/>
            </w:tcMar>
          </w:tcPr>
          <w:p>
            <w:r>
              <w:t>Primary platform layer for the Storage requirements.</w:t>
            </w:r>
          </w:p>
        </w:tc>
      </w:tr>
      <w:tr>
        <w:tc>
          <w:tcPr>
            <w:tcW w:type="dxa" w:w="3120"/>
            <w:tcMar>
              <w:top w:w="100" w:type="dxa"/>
              <w:bottom w:w="100" w:type="dxa"/>
              <w:left w:w="150" w:type="dxa"/>
              <w:right w:w="150" w:type="dxa"/>
            </w:tcMar>
          </w:tcPr>
          <w:p>
            <w:r>
              <w:t>Deployment</w:t>
            </w:r>
          </w:p>
        </w:tc>
        <w:tc>
          <w:tcPr>
            <w:tcW w:type="dxa" w:w="3120"/>
            <w:tcMar>
              <w:top w:w="100" w:type="dxa"/>
              <w:bottom w:w="100" w:type="dxa"/>
              <w:left w:w="150" w:type="dxa"/>
              <w:right w:w="150" w:type="dxa"/>
            </w:tcMar>
          </w:tcPr>
          <w:p>
            <w:r>
              <w:t>Docker with Nginx</w:t>
            </w:r>
          </w:p>
        </w:tc>
        <w:tc>
          <w:tcPr>
            <w:tcW w:type="dxa" w:w="3120"/>
            <w:tcMar>
              <w:top w:w="100" w:type="dxa"/>
              <w:bottom w:w="100" w:type="dxa"/>
              <w:left w:w="150" w:type="dxa"/>
              <w:right w:w="150" w:type="dxa"/>
            </w:tcMar>
          </w:tcPr>
          <w:p>
            <w:r>
              <w:t>Primary platform layer for the Deployment requirements.</w:t>
            </w:r>
          </w:p>
        </w:tc>
      </w:tr>
    </w:tbl>
    <w:p/>
    <w:p>
      <w:pPr>
        <w:spacing w:before="360" w:after="120"/>
      </w:pPr>
      <w:r>
        <w:rPr>
          <w:b/>
          <w:color w:val="1E3A8A"/>
          <w:sz w:val="30"/>
        </w:rPr>
        <w:t>5. Development Plan &amp; Timeline</w:t>
      </w:r>
    </w:p>
    <w:p>
      <w:r>
        <w:t>The development cycle is projected at 12 Weeks. Following the structure of our standard Proof of Concept delivery pipeline, the specific deliverables and timeline phases are detailed below:</w:t>
      </w:r>
    </w:p>
    <w:tbl>
      <w:tblPr>
        <w:tblStyle w:val="TableGrid"/>
        <w:tblW w:type="auto" w:w="0"/>
        <w:tblLook w:firstColumn="1" w:firstRow="1" w:lastColumn="0" w:lastRow="0" w:noHBand="0" w:noVBand="1" w:val="04A0"/>
      </w:tblPr>
      <w:tblGrid>
        <w:gridCol w:w="3120"/>
        <w:gridCol w:w="3120"/>
        <w:gridCol w:w="3120"/>
      </w:tblGrid>
      <w:tr>
        <w:tc>
          <w:tcPr>
            <w:tcW w:type="dxa" w:w="3120"/>
            <w:shd w:fill="1E3A8A"/>
            <w:tcMar>
              <w:top w:w="100" w:type="dxa"/>
              <w:bottom w:w="100" w:type="dxa"/>
              <w:left w:w="150" w:type="dxa"/>
              <w:right w:w="150" w:type="dxa"/>
            </w:tcMar>
          </w:tcPr>
          <w:p>
            <w:r>
              <w:rPr>
                <w:b/>
                <w:color w:val="FFFFFF"/>
              </w:rPr>
              <w:t>Phase</w:t>
            </w:r>
          </w:p>
        </w:tc>
        <w:tc>
          <w:tcPr>
            <w:tcW w:type="dxa" w:w="3120"/>
            <w:shd w:fill="1E3A8A"/>
            <w:tcMar>
              <w:top w:w="100" w:type="dxa"/>
              <w:bottom w:w="100" w:type="dxa"/>
              <w:left w:w="150" w:type="dxa"/>
              <w:right w:w="150" w:type="dxa"/>
            </w:tcMar>
          </w:tcPr>
          <w:p>
            <w:r>
              <w:rPr>
                <w:b/>
                <w:color w:val="FFFFFF"/>
              </w:rPr>
              <w:t>Duration</w:t>
            </w:r>
          </w:p>
        </w:tc>
        <w:tc>
          <w:tcPr>
            <w:tcW w:type="dxa" w:w="3120"/>
            <w:shd w:fill="1E3A8A"/>
            <w:tcMar>
              <w:top w:w="100" w:type="dxa"/>
              <w:bottom w:w="100" w:type="dxa"/>
              <w:left w:w="150" w:type="dxa"/>
              <w:right w:w="150" w:type="dxa"/>
            </w:tcMar>
          </w:tcPr>
          <w:p>
            <w:r>
              <w:rPr>
                <w:b/>
                <w:color w:val="FFFFFF"/>
              </w:rPr>
              <w:t>Output</w:t>
            </w:r>
          </w:p>
        </w:tc>
      </w:tr>
      <w:tr>
        <w:tc>
          <w:tcPr>
            <w:tcW w:type="dxa" w:w="3120"/>
            <w:tcMar>
              <w:top w:w="100" w:type="dxa"/>
              <w:bottom w:w="100" w:type="dxa"/>
              <w:left w:w="150" w:type="dxa"/>
              <w:right w:w="150" w:type="dxa"/>
            </w:tcMar>
          </w:tcPr>
          <w:p>
            <w:r>
              <w:t>Requirement Analysis</w:t>
            </w:r>
          </w:p>
        </w:tc>
        <w:tc>
          <w:tcPr>
            <w:tcW w:type="dxa" w:w="3120"/>
            <w:tcMar>
              <w:top w:w="100" w:type="dxa"/>
              <w:bottom w:w="100" w:type="dxa"/>
              <w:left w:w="150" w:type="dxa"/>
              <w:right w:w="150" w:type="dxa"/>
            </w:tcMar>
          </w:tcPr>
          <w:p>
            <w:r>
              <w:t>1 Week</w:t>
            </w:r>
          </w:p>
        </w:tc>
        <w:tc>
          <w:tcPr>
            <w:tcW w:type="dxa" w:w="3120"/>
            <w:tcMar>
              <w:top w:w="100" w:type="dxa"/>
              <w:bottom w:w="100" w:type="dxa"/>
              <w:left w:w="150" w:type="dxa"/>
              <w:right w:w="150" w:type="dxa"/>
            </w:tcMar>
          </w:tcPr>
          <w:p>
            <w:r>
              <w:t>Software Requirement Specification, Architecture Design, Database Schema</w:t>
            </w:r>
          </w:p>
        </w:tc>
      </w:tr>
      <w:tr>
        <w:tc>
          <w:tcPr>
            <w:tcW w:type="dxa" w:w="3120"/>
            <w:tcMar>
              <w:top w:w="100" w:type="dxa"/>
              <w:bottom w:w="100" w:type="dxa"/>
              <w:left w:w="150" w:type="dxa"/>
              <w:right w:w="150" w:type="dxa"/>
            </w:tcMar>
          </w:tcPr>
          <w:p>
            <w:r>
              <w:t>User Interface Design</w:t>
            </w:r>
          </w:p>
        </w:tc>
        <w:tc>
          <w:tcPr>
            <w:tcW w:type="dxa" w:w="3120"/>
            <w:tcMar>
              <w:top w:w="100" w:type="dxa"/>
              <w:bottom w:w="100" w:type="dxa"/>
              <w:left w:w="150" w:type="dxa"/>
              <w:right w:w="150" w:type="dxa"/>
            </w:tcMar>
          </w:tcPr>
          <w:p>
            <w:r>
              <w:t>1 Week</w:t>
            </w:r>
          </w:p>
        </w:tc>
        <w:tc>
          <w:tcPr>
            <w:tcW w:type="dxa" w:w="3120"/>
            <w:tcMar>
              <w:top w:w="100" w:type="dxa"/>
              <w:bottom w:w="100" w:type="dxa"/>
              <w:left w:w="150" w:type="dxa"/>
              <w:right w:w="150" w:type="dxa"/>
            </w:tcMar>
          </w:tcPr>
          <w:p>
            <w:r>
              <w:t>High Fidelity Responsive Interface Designs</w:t>
            </w:r>
          </w:p>
        </w:tc>
      </w:tr>
      <w:tr>
        <w:tc>
          <w:tcPr>
            <w:tcW w:type="dxa" w:w="3120"/>
            <w:tcMar>
              <w:top w:w="100" w:type="dxa"/>
              <w:bottom w:w="100" w:type="dxa"/>
              <w:left w:w="150" w:type="dxa"/>
              <w:right w:w="150" w:type="dxa"/>
            </w:tcMar>
          </w:tcPr>
          <w:p>
            <w:r>
              <w:t>Backend Development</w:t>
            </w:r>
          </w:p>
        </w:tc>
        <w:tc>
          <w:tcPr>
            <w:tcW w:type="dxa" w:w="3120"/>
            <w:tcMar>
              <w:top w:w="100" w:type="dxa"/>
              <w:bottom w:w="100" w:type="dxa"/>
              <w:left w:w="150" w:type="dxa"/>
              <w:right w:w="150" w:type="dxa"/>
            </w:tcMar>
          </w:tcPr>
          <w:p>
            <w:r>
              <w:t>2 Weeks</w:t>
            </w:r>
          </w:p>
        </w:tc>
        <w:tc>
          <w:tcPr>
            <w:tcW w:type="dxa" w:w="3120"/>
            <w:tcMar>
              <w:top w:w="100" w:type="dxa"/>
              <w:bottom w:w="100" w:type="dxa"/>
              <w:left w:w="150" w:type="dxa"/>
              <w:right w:w="150" w:type="dxa"/>
            </w:tcMar>
          </w:tcPr>
          <w:p>
            <w:r>
              <w:t>Secure RESTful APIs with Authentication</w:t>
            </w:r>
          </w:p>
        </w:tc>
      </w:tr>
      <w:tr>
        <w:tc>
          <w:tcPr>
            <w:tcW w:type="dxa" w:w="3120"/>
            <w:tcMar>
              <w:top w:w="100" w:type="dxa"/>
              <w:bottom w:w="100" w:type="dxa"/>
              <w:left w:w="150" w:type="dxa"/>
              <w:right w:w="150" w:type="dxa"/>
            </w:tcMar>
          </w:tcPr>
          <w:p>
            <w:r>
              <w:t>Frontend Development</w:t>
            </w:r>
          </w:p>
        </w:tc>
        <w:tc>
          <w:tcPr>
            <w:tcW w:type="dxa" w:w="3120"/>
            <w:tcMar>
              <w:top w:w="100" w:type="dxa"/>
              <w:bottom w:w="100" w:type="dxa"/>
              <w:left w:w="150" w:type="dxa"/>
              <w:right w:w="150" w:type="dxa"/>
            </w:tcMar>
          </w:tcPr>
          <w:p>
            <w:r>
              <w:t>2 Weeks</w:t>
            </w:r>
          </w:p>
        </w:tc>
        <w:tc>
          <w:tcPr>
            <w:tcW w:type="dxa" w:w="3120"/>
            <w:tcMar>
              <w:top w:w="100" w:type="dxa"/>
              <w:bottom w:w="100" w:type="dxa"/>
              <w:left w:w="150" w:type="dxa"/>
              <w:right w:w="150" w:type="dxa"/>
            </w:tcMar>
          </w:tcPr>
          <w:p>
            <w:r>
              <w:t>Responsive Web Application with React</w:t>
            </w:r>
          </w:p>
        </w:tc>
      </w:tr>
      <w:tr>
        <w:tc>
          <w:tcPr>
            <w:tcW w:type="dxa" w:w="3120"/>
            <w:tcMar>
              <w:top w:w="100" w:type="dxa"/>
              <w:bottom w:w="100" w:type="dxa"/>
              <w:left w:w="150" w:type="dxa"/>
              <w:right w:w="150" w:type="dxa"/>
            </w:tcMar>
          </w:tcPr>
          <w:p>
            <w:r>
              <w:t>Artificial Intelligence Integration</w:t>
            </w:r>
          </w:p>
        </w:tc>
        <w:tc>
          <w:tcPr>
            <w:tcW w:type="dxa" w:w="3120"/>
            <w:tcMar>
              <w:top w:w="100" w:type="dxa"/>
              <w:bottom w:w="100" w:type="dxa"/>
              <w:left w:w="150" w:type="dxa"/>
              <w:right w:w="150" w:type="dxa"/>
            </w:tcMar>
          </w:tcPr>
          <w:p>
            <w:r>
              <w:t>1 Week</w:t>
            </w:r>
          </w:p>
        </w:tc>
        <w:tc>
          <w:tcPr>
            <w:tcW w:type="dxa" w:w="3120"/>
            <w:tcMar>
              <w:top w:w="100" w:type="dxa"/>
              <w:bottom w:w="100" w:type="dxa"/>
              <w:left w:w="150" w:type="dxa"/>
              <w:right w:w="150" w:type="dxa"/>
            </w:tcMar>
          </w:tcPr>
          <w:p>
            <w:r>
              <w:t>Working Proposal Generation Engine</w:t>
            </w:r>
          </w:p>
        </w:tc>
      </w:tr>
      <w:tr>
        <w:tc>
          <w:tcPr>
            <w:tcW w:type="dxa" w:w="3120"/>
            <w:tcMar>
              <w:top w:w="100" w:type="dxa"/>
              <w:bottom w:w="100" w:type="dxa"/>
              <w:left w:w="150" w:type="dxa"/>
              <w:right w:w="150" w:type="dxa"/>
            </w:tcMar>
          </w:tcPr>
          <w:p>
            <w:r>
              <w:t>Testing and Quality Assurance</w:t>
            </w:r>
          </w:p>
        </w:tc>
        <w:tc>
          <w:tcPr>
            <w:tcW w:type="dxa" w:w="3120"/>
            <w:tcMar>
              <w:top w:w="100" w:type="dxa"/>
              <w:bottom w:w="100" w:type="dxa"/>
              <w:left w:w="150" w:type="dxa"/>
              <w:right w:w="150" w:type="dxa"/>
            </w:tcMar>
          </w:tcPr>
          <w:p>
            <w:r>
              <w:t>1 Week</w:t>
            </w:r>
          </w:p>
        </w:tc>
        <w:tc>
          <w:tcPr>
            <w:tcW w:type="dxa" w:w="3120"/>
            <w:tcMar>
              <w:top w:w="100" w:type="dxa"/>
              <w:bottom w:w="100" w:type="dxa"/>
              <w:left w:w="150" w:type="dxa"/>
              <w:right w:w="150" w:type="dxa"/>
            </w:tcMar>
          </w:tcPr>
          <w:p>
            <w:r>
              <w:t>System Testing, Security Testing and Performance Validation</w:t>
            </w:r>
          </w:p>
        </w:tc>
      </w:tr>
      <w:tr>
        <w:tc>
          <w:tcPr>
            <w:tcW w:type="dxa" w:w="3120"/>
            <w:tcMar>
              <w:top w:w="100" w:type="dxa"/>
              <w:bottom w:w="100" w:type="dxa"/>
              <w:left w:w="150" w:type="dxa"/>
              <w:right w:w="150" w:type="dxa"/>
            </w:tcMar>
          </w:tcPr>
          <w:p>
            <w:r>
              <w:t>Deployment</w:t>
            </w:r>
          </w:p>
        </w:tc>
        <w:tc>
          <w:tcPr>
            <w:tcW w:type="dxa" w:w="3120"/>
            <w:tcMar>
              <w:top w:w="100" w:type="dxa"/>
              <w:bottom w:w="100" w:type="dxa"/>
              <w:left w:w="150" w:type="dxa"/>
              <w:right w:w="150" w:type="dxa"/>
            </w:tcMar>
          </w:tcPr>
          <w:p>
            <w:r>
              <w:t>1 Week</w:t>
            </w:r>
          </w:p>
        </w:tc>
        <w:tc>
          <w:tcPr>
            <w:tcW w:type="dxa" w:w="3120"/>
            <w:tcMar>
              <w:top w:w="100" w:type="dxa"/>
              <w:bottom w:w="100" w:type="dxa"/>
              <w:left w:w="150" w:type="dxa"/>
              <w:right w:w="150" w:type="dxa"/>
            </w:tcMar>
          </w:tcPr>
          <w:p>
            <w:r>
              <w:t>Production Deployment Documentation and User Acceptance Testing</w:t>
            </w:r>
          </w:p>
        </w:tc>
      </w:tr>
    </w:tbl>
    <w:p/>
    <w:p>
      <w:pPr>
        <w:spacing w:before="360" w:after="120"/>
      </w:pPr>
      <w:r>
        <w:rPr>
          <w:b/>
          <w:color w:val="1E3A8A"/>
          <w:sz w:val="30"/>
        </w:rPr>
        <w:t>6. Assumptions &amp; Key Risks</w:t>
      </w:r>
    </w:p>
    <w:p>
      <w:pPr>
        <w:spacing w:before="240" w:after="80"/>
      </w:pPr>
      <w:r>
        <w:rPr>
          <w:b/>
          <w:color w:val="1E3A8A"/>
          <w:sz w:val="24"/>
        </w:rPr>
        <w:t>Assumptions</w:t>
      </w:r>
    </w:p>
    <w:p>
      <w:r>
        <w:t>The following assumptions have been made: the client will provide access to relevant stakeholders and subject matter experts, the client will provide the necessary infrastructure and resources, the client will provide the necessary security approvals and compliance, the client will provide the necessary testing environment, the client will provide the necessary deployment approvals, the client will provide the necessary training and support, the application will be built using a modular architecture, the application will be designed to meet the highest standards of security and compliance, the application will be built using a secure and reliable technology stack, the application will include features such as encryption, access controls, and auditing, to ensure the security and integrity of the data. The client will also provide the necessary Artificial Intelligence models and training data, the client will provide the necessary integration with other business systems and applications, the client will provide the necessary reporting and analytics requirements, the client will provide the necessary user interface and user experience requirements.</w:t>
      </w:r>
    </w:p>
    <w:p>
      <w:pPr>
        <w:spacing w:before="240" w:after="80"/>
      </w:pPr>
      <w:r>
        <w:rPr>
          <w:b/>
          <w:color w:val="1E3A8A"/>
          <w:sz w:val="24"/>
        </w:rPr>
        <w:t>Risks &amp; Mitigation</w:t>
      </w:r>
    </w:p>
    <w:p>
      <w:r>
        <w:t>The following risks have been identified: changes in business requirements during development, delays in receiving necessary infrastructure and resources, delays in receiving necessary security approvals and compliance, delays in receiving necessary testing environment, delays in receiving necessary deployment approvals, changes in Artificial Intelligence models and training data, changes in integration with other business systems and applications, changes in reporting and analytics requirements, changes in user interface and user experience requirements. The mitigation strategy for these risks will include: adopting Agile sprint planning with regular stakeholder reviews, providing regular progress updates and status reports, providing a clear and concise project plan and timeline, providing a comprehensive testing and quality assurance plan, providing a comprehensive deployment plan, providing a comprehensive training and support plan, providing a clear and concise communication plan, providing a comprehensive risk management plan.</w:t>
      </w:r>
    </w:p>
    <w:p>
      <w:pPr>
        <w:spacing w:before="360" w:after="120"/>
      </w:pPr>
      <w:r>
        <w:rPr>
          <w:b/>
          <w:color w:val="1E3A8A"/>
          <w:sz w:val="30"/>
        </w:rPr>
        <w:t>7. Allocated Technical Resources</w:t>
      </w:r>
    </w:p>
    <w:tbl>
      <w:tblPr>
        <w:tblStyle w:val="TableGrid"/>
        <w:tblW w:type="auto" w:w="0"/>
        <w:tblLook w:firstColumn="1" w:firstRow="1" w:lastColumn="0" w:lastRow="0" w:noHBand="0" w:noVBand="1" w:val="04A0"/>
      </w:tblPr>
      <w:tblGrid>
        <w:gridCol w:w="3120"/>
        <w:gridCol w:w="3120"/>
        <w:gridCol w:w="3120"/>
      </w:tblGrid>
      <w:tr>
        <w:tc>
          <w:tcPr>
            <w:tcW w:type="dxa" w:w="3120"/>
            <w:shd w:fill="1E3A8A"/>
            <w:tcMar>
              <w:top w:w="100" w:type="dxa"/>
              <w:bottom w:w="100" w:type="dxa"/>
              <w:left w:w="150" w:type="dxa"/>
              <w:right w:w="150" w:type="dxa"/>
            </w:tcMar>
          </w:tcPr>
          <w:p>
            <w:r>
              <w:rPr>
                <w:b/>
                <w:color w:val="FFFFFF"/>
              </w:rPr>
              <w:t>Resource Name</w:t>
            </w:r>
          </w:p>
        </w:tc>
        <w:tc>
          <w:tcPr>
            <w:tcW w:type="dxa" w:w="3120"/>
            <w:shd w:fill="1E3A8A"/>
            <w:tcMar>
              <w:top w:w="100" w:type="dxa"/>
              <w:bottom w:w="100" w:type="dxa"/>
              <w:left w:w="150" w:type="dxa"/>
              <w:right w:w="150" w:type="dxa"/>
            </w:tcMar>
          </w:tcPr>
          <w:p>
            <w:r>
              <w:rPr>
                <w:b/>
                <w:color w:val="FFFFFF"/>
              </w:rPr>
              <w:t>Assigned Role</w:t>
            </w:r>
          </w:p>
        </w:tc>
        <w:tc>
          <w:tcPr>
            <w:tcW w:type="dxa" w:w="3120"/>
            <w:shd w:fill="1E3A8A"/>
            <w:tcMar>
              <w:top w:w="100" w:type="dxa"/>
              <w:bottom w:w="100" w:type="dxa"/>
              <w:left w:w="150" w:type="dxa"/>
              <w:right w:w="150" w:type="dxa"/>
            </w:tcMar>
          </w:tcPr>
          <w:p>
            <w:r>
              <w:rPr>
                <w:b/>
                <w:color w:val="FFFFFF"/>
              </w:rPr>
              <w:t>Allocated Hours</w:t>
            </w:r>
          </w:p>
        </w:tc>
      </w:tr>
      <w:tr>
        <w:tc>
          <w:tcPr>
            <w:tcW w:type="dxa" w:w="3120"/>
            <w:tcMar>
              <w:top w:w="100" w:type="dxa"/>
              <w:bottom w:w="100" w:type="dxa"/>
              <w:left w:w="150" w:type="dxa"/>
              <w:right w:w="150" w:type="dxa"/>
            </w:tcMar>
          </w:tcPr>
          <w:p>
            <w:r>
              <w:t>John Doe</w:t>
            </w:r>
          </w:p>
        </w:tc>
        <w:tc>
          <w:tcPr>
            <w:tcW w:type="dxa" w:w="3120"/>
            <w:tcMar>
              <w:top w:w="100" w:type="dxa"/>
              <w:bottom w:w="100" w:type="dxa"/>
              <w:left w:w="150" w:type="dxa"/>
              <w:right w:w="150" w:type="dxa"/>
            </w:tcMar>
          </w:tcPr>
          <w:p>
            <w:r>
              <w:t>Senior Backend Engineer</w:t>
            </w:r>
          </w:p>
        </w:tc>
        <w:tc>
          <w:tcPr>
            <w:tcW w:type="dxa" w:w="3120"/>
            <w:tcMar>
              <w:top w:w="100" w:type="dxa"/>
              <w:bottom w:w="100" w:type="dxa"/>
              <w:left w:w="150" w:type="dxa"/>
              <w:right w:w="150" w:type="dxa"/>
            </w:tcMar>
          </w:tcPr>
          <w:p>
            <w:r>
              <w:t>480 Hours</w:t>
            </w:r>
          </w:p>
        </w:tc>
      </w:tr>
      <w:tr>
        <w:tc>
          <w:tcPr>
            <w:tcW w:type="dxa" w:w="3120"/>
            <w:tcMar>
              <w:top w:w="100" w:type="dxa"/>
              <w:bottom w:w="100" w:type="dxa"/>
              <w:left w:w="150" w:type="dxa"/>
              <w:right w:w="150" w:type="dxa"/>
            </w:tcMar>
          </w:tcPr>
          <w:p>
            <w:r>
              <w:t>Jane Miller</w:t>
            </w:r>
          </w:p>
        </w:tc>
        <w:tc>
          <w:tcPr>
            <w:tcW w:type="dxa" w:w="3120"/>
            <w:tcMar>
              <w:top w:w="100" w:type="dxa"/>
              <w:bottom w:w="100" w:type="dxa"/>
              <w:left w:w="150" w:type="dxa"/>
              <w:right w:w="150" w:type="dxa"/>
            </w:tcMar>
          </w:tcPr>
          <w:p>
            <w:r>
              <w:t>Senior Frontend Engineer</w:t>
            </w:r>
          </w:p>
        </w:tc>
        <w:tc>
          <w:tcPr>
            <w:tcW w:type="dxa" w:w="3120"/>
            <w:tcMar>
              <w:top w:w="100" w:type="dxa"/>
              <w:bottom w:w="100" w:type="dxa"/>
              <w:left w:w="150" w:type="dxa"/>
              <w:right w:w="150" w:type="dxa"/>
            </w:tcMar>
          </w:tcPr>
          <w:p>
            <w:r>
              <w:t>480 Hours</w:t>
            </w:r>
          </w:p>
        </w:tc>
      </w:tr>
      <w:tr>
        <w:tc>
          <w:tcPr>
            <w:tcW w:type="dxa" w:w="3120"/>
            <w:tcMar>
              <w:top w:w="100" w:type="dxa"/>
              <w:bottom w:w="100" w:type="dxa"/>
              <w:left w:w="150" w:type="dxa"/>
              <w:right w:w="150" w:type="dxa"/>
            </w:tcMar>
          </w:tcPr>
          <w:p>
            <w:r>
              <w:t>Sarah Connor</w:t>
            </w:r>
          </w:p>
        </w:tc>
        <w:tc>
          <w:tcPr>
            <w:tcW w:type="dxa" w:w="3120"/>
            <w:tcMar>
              <w:top w:w="100" w:type="dxa"/>
              <w:bottom w:w="100" w:type="dxa"/>
              <w:left w:w="150" w:type="dxa"/>
              <w:right w:w="150" w:type="dxa"/>
            </w:tcMar>
          </w:tcPr>
          <w:p>
            <w:r>
              <w:t>QA Automation Engineer</w:t>
            </w:r>
          </w:p>
        </w:tc>
        <w:tc>
          <w:tcPr>
            <w:tcW w:type="dxa" w:w="3120"/>
            <w:tcMar>
              <w:top w:w="100" w:type="dxa"/>
              <w:bottom w:w="100" w:type="dxa"/>
              <w:left w:w="150" w:type="dxa"/>
              <w:right w:w="150" w:type="dxa"/>
            </w:tcMar>
          </w:tcPr>
          <w:p>
            <w:r>
              <w:t>480 Hours</w:t>
            </w:r>
          </w:p>
        </w:tc>
      </w:tr>
      <w:tr>
        <w:tc>
          <w:tcPr>
            <w:tcW w:type="dxa" w:w="3120"/>
            <w:tcMar>
              <w:top w:w="100" w:type="dxa"/>
              <w:bottom w:w="100" w:type="dxa"/>
              <w:left w:w="150" w:type="dxa"/>
              <w:right w:w="150" w:type="dxa"/>
            </w:tcMar>
          </w:tcPr>
          <w:p>
            <w:r>
              <w:t>James Bond</w:t>
            </w:r>
          </w:p>
        </w:tc>
        <w:tc>
          <w:tcPr>
            <w:tcW w:type="dxa" w:w="3120"/>
            <w:tcMar>
              <w:top w:w="100" w:type="dxa"/>
              <w:bottom w:w="100" w:type="dxa"/>
              <w:left w:w="150" w:type="dxa"/>
              <w:right w:w="150" w:type="dxa"/>
            </w:tcMar>
          </w:tcPr>
          <w:p>
            <w:r>
              <w:t>DevOps &amp; Security Specialist</w:t>
            </w:r>
          </w:p>
        </w:tc>
        <w:tc>
          <w:tcPr>
            <w:tcW w:type="dxa" w:w="3120"/>
            <w:tcMar>
              <w:top w:w="100" w:type="dxa"/>
              <w:bottom w:w="100" w:type="dxa"/>
              <w:left w:w="150" w:type="dxa"/>
              <w:right w:w="150" w:type="dxa"/>
            </w:tcMar>
          </w:tcPr>
          <w:p>
            <w:r>
              <w:t>480 Hours</w:t>
            </w:r>
          </w:p>
        </w:tc>
      </w:tr>
    </w:tbl>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