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HEALTHFIX</w:t>
        <w:br/>
      </w:r>
      <w:r>
        <w:rPr>
          <w:i/>
          <w:color w:val="64748B"/>
          <w:sz w:val="28"/>
        </w:rPr>
        <w:t>Custom Software Engineering and Implementation Blueprint</w:t>
        <w:br/>
      </w:r>
    </w:p>
    <w:p>
      <w:pPr>
        <w:jc w:val="center"/>
      </w:pPr>
      <w:r>
        <w:t>Document Version: 1.0</w:t>
        <w:br/>
      </w:r>
      <w:r>
        <w:t>Estimated Budget: $75,000.00 USD</w:t>
        <w:br/>
      </w:r>
      <w:r>
        <w:t>Development Timeline: 16 Weeks</w:t>
        <w:br/>
      </w:r>
      <w:r>
        <w:t>Proposal Type: FULL</w:t>
        <w:br/>
      </w:r>
    </w:p>
    <w:p/>
    <w:p>
      <w:pPr>
        <w:spacing w:before="360" w:after="120"/>
      </w:pPr>
      <w:r>
        <w:rPr>
          <w:b/>
          <w:color w:val="1E3A8A"/>
          <w:sz w:val="30"/>
        </w:rPr>
        <w:t>1. Executive Summary</w:t>
      </w:r>
    </w:p>
    <w:p>
      <w:pPr>
        <w:pStyle w:val="ListBullet"/>
      </w:pPr>
      <w:r>
        <w:t>The client's business challenge is to create a user-friendly healthcare website for patients to check available slots and book appointments.</w:t>
      </w:r>
    </w:p>
    <w:p>
      <w:pPr>
        <w:pStyle w:val="ListBullet"/>
      </w:pPr>
      <w:r>
        <w:t>The proposed software solution is required to streamline the appointment booking process and improve patient engagement.</w:t>
      </w:r>
    </w:p>
    <w:p>
      <w:pPr>
        <w:pStyle w:val="ListBullet"/>
      </w:pPr>
      <w:r>
        <w:t>Artificial Intelligence (AI) can be utilized to optimize the scheduling process and predict patient no-shows.</w:t>
      </w:r>
    </w:p>
    <w:p>
      <w:pPr>
        <w:pStyle w:val="ListBullet"/>
      </w:pPr>
      <w:r>
        <w:t>The expected business outcomes include increased patient satisfaction, reduced no-show rates, and improved operational efficiency.</w:t>
      </w:r>
    </w:p>
    <w:p>
      <w:pPr>
        <w:pStyle w:val="ListBullet"/>
      </w:pPr>
      <w:r>
        <w:t>High-level scalability, security, and hosting considerations will be addressed through the use of Amazon Web Services (AWS) with Elastic Beanstalk and Relational Database Service (RDS), ensuring a secure and reliable platform.</w:t>
      </w:r>
    </w:p>
    <w:p>
      <w:pPr>
        <w:spacing w:before="360" w:after="120"/>
      </w:pPr>
      <w:r>
        <w:rPr>
          <w:b/>
          <w:color w:val="1E3A8A"/>
          <w:sz w:val="30"/>
        </w:rPr>
        <w:t>2. Proposed Solution &amp; Scope</w:t>
      </w:r>
    </w:p>
    <w:p>
      <w:pPr>
        <w:pStyle w:val="ListBullet"/>
      </w:pPr>
      <w:r>
        <w:t>Phase 1**:</w:t>
      </w:r>
    </w:p>
    <w:p>
      <w:r>
        <w:t>During the Requirements Gathering and Analysis phase, the project team will work closely with stakeholders to understand the business objectives, user needs, and overall expectations for the healthcare website. Through meetings and discussions, the team will gather and document both functional requirements, such as patient registration, appointment booking, doctor management, and administrative features, as well as non-functional requirements including security, performance, scalability, usability, and mobile responsiveness.</w:t>
      </w:r>
    </w:p>
    <w:p>
      <w:r>
        <w:t>The team will also analyze existing workflows, identify user roles and permissions, define system behavior, and document any business rules or constraints. All gathered requirements will be reviewed, prioritized, and compiled into a detailed Software Requirements Specification (SRS) document.</w:t>
      </w:r>
    </w:p>
    <w:p>
      <w:pPr>
        <w:pStyle w:val="ListBullet"/>
      </w:pPr>
      <w:r>
        <w:t>Phase 2**:</w:t>
      </w:r>
    </w:p>
    <w:p>
      <w:r>
        <w:t>The team will design the database schema, including the structure and relationships between different entities such as patients, doctors, appointments, and medical records. The database design will be optimized for performance, security, and data integrity, utilizing PostgreSQL with PostGIS for geospatial data storage and querying.</w:t>
      </w:r>
    </w:p>
    <w:p>
      <w:pPr>
        <w:pStyle w:val="ListBullet"/>
      </w:pPr>
      <w:r>
        <w:t>Phase 3**:</w:t>
      </w:r>
    </w:p>
    <w:p>
      <w:r>
        <w:t>The team will develop the backend API using Node.js with Express.js and GraphQL, focusing on creating a secure, scalable, and maintainable architecture. The API will expose endpoints for patient registration, appointment booking, doctor management, and other administrative features, utilizing JSON Web Token (JWT) authentication for secure authentication and authorization.</w:t>
      </w:r>
    </w:p>
    <w:p>
      <w:pPr>
        <w:pStyle w:val="ListBullet"/>
      </w:pPr>
      <w:r>
        <w:t>Phase 4**:</w:t>
      </w:r>
    </w:p>
    <w:p>
      <w:r>
        <w:t>The team will design and develop the frontend user interface using React with Vite and Redux, focusing on creating a user-friendly and responsive interface for patients and administrators. The interface will provide features such as appointment scheduling, patient profile management, and doctor directories, utilizing React components and Redux state management for a seamless user experience.</w:t>
      </w:r>
    </w:p>
    <w:p>
      <w:pPr>
        <w:pStyle w:val="ListBullet"/>
      </w:pPr>
      <w:r>
        <w:t>Phase 5**:</w:t>
      </w:r>
    </w:p>
    <w:p>
      <w:r>
        <w:t>The team will conduct thorough testing and quality assurance, including unit testing, integration testing, and user acceptance testing, to ensure the healthcare website meets the required functional and non-functional requirements.</w:t>
      </w:r>
    </w:p>
    <w:p>
      <w:pPr>
        <w:pStyle w:val="ListBullet"/>
      </w:pPr>
      <w:r>
        <w:t>Phase 6**:</w:t>
      </w:r>
    </w:p>
    <w:p>
      <w:r>
        <w:t>The team will deploy the healthcare website on Amazon Web Services (AWS) with Elastic Beanstalk and RDS, ensuring a secure, scalable, and reliable platform for patients and administrators.</w:t>
      </w:r>
    </w:p>
    <w:p>
      <w:pPr>
        <w:spacing w:before="360" w:after="120"/>
      </w:pPr>
      <w:r>
        <w:rPr>
          <w:b/>
          <w:color w:val="1E3A8A"/>
          <w:sz w:val="30"/>
        </w:rPr>
        <w:t>3. Estimated Budget &amp; Cost Structure</w:t>
      </w:r>
    </w:p>
    <w:p>
      <w:r>
        <w:t>The total estimated cost for this custom software development solution is $75,000.00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 with PostGIS</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 with Express.js and GraphQL</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 with Vite and Redux</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Amazon Web Services with Elastic Beanstalk and RDS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Not Utilized</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Authentication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Nginx</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16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Requirements Gathering and Analysis</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Software Requirements Specification (SRS) document</w:t>
            </w:r>
          </w:p>
        </w:tc>
      </w:tr>
      <w:tr>
        <w:tc>
          <w:tcPr>
            <w:tcW w:type="dxa" w:w="3120"/>
            <w:tcMar>
              <w:top w:w="100" w:type="dxa"/>
              <w:bottom w:w="100" w:type="dxa"/>
              <w:left w:w="150" w:type="dxa"/>
              <w:right w:w="150" w:type="dxa"/>
            </w:tcMar>
          </w:tcPr>
          <w:p>
            <w:r>
              <w:t>Database Design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Database schema and data models</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4 Weeks</w:t>
            </w:r>
          </w:p>
        </w:tc>
        <w:tc>
          <w:tcPr>
            <w:tcW w:type="dxa" w:w="3120"/>
            <w:tcMar>
              <w:top w:w="100" w:type="dxa"/>
              <w:bottom w:w="100" w:type="dxa"/>
              <w:left w:w="150" w:type="dxa"/>
              <w:right w:w="150" w:type="dxa"/>
            </w:tcMar>
          </w:tcPr>
          <w:p>
            <w:r>
              <w:t>Secure and scalable backend API</w:t>
            </w:r>
          </w:p>
        </w:tc>
      </w:tr>
      <w:tr>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4 Weeks</w:t>
            </w:r>
          </w:p>
        </w:tc>
        <w:tc>
          <w:tcPr>
            <w:tcW w:type="dxa" w:w="3120"/>
            <w:tcMar>
              <w:top w:w="100" w:type="dxa"/>
              <w:bottom w:w="100" w:type="dxa"/>
              <w:left w:w="150" w:type="dxa"/>
              <w:right w:w="150" w:type="dxa"/>
            </w:tcMar>
          </w:tcPr>
          <w:p>
            <w:r>
              <w:t>User-friendly and responsive frontend interface</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Test reports and user acceptance testing results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Production deployment documentation and user acceptance testing results</w:t>
            </w:r>
          </w:p>
        </w:tc>
      </w:tr>
    </w:tbl>
    <w:p/>
    <w:p>
      <w:pPr>
        <w:spacing w:before="360" w:after="120"/>
      </w:pPr>
      <w:r>
        <w:rPr>
          <w:b/>
          <w:color w:val="1E3A8A"/>
          <w:sz w:val="30"/>
        </w:rPr>
        <w:t>6. Assumptions &amp; Key Risks</w:t>
      </w:r>
    </w:p>
    <w:p>
      <w:pPr>
        <w:spacing w:before="240" w:after="80"/>
      </w:pPr>
      <w:r>
        <w:rPr>
          <w:b/>
          <w:color w:val="1E3A8A"/>
          <w:sz w:val="24"/>
        </w:rPr>
        <w:t>Assumptions</w:t>
      </w:r>
    </w:p>
    <w:p>
      <w:pPr>
        <w:pStyle w:val="ListBullet"/>
      </w:pPr>
      <w:r>
        <w:t>The client will provide access to stakeholders and subject matter experts for requirements gathering and analysis.</w:t>
      </w:r>
    </w:p>
    <w:p>
      <w:pPr>
        <w:pStyle w:val="ListBullet"/>
      </w:pPr>
      <w:r>
        <w:t>The client will provide the necessary infrastructure and resources for development and testing.</w:t>
      </w:r>
    </w:p>
    <w:p>
      <w:pPr>
        <w:pStyle w:val="ListBullet"/>
      </w:pPr>
      <w:r>
        <w:t>Third-party APIs and services will be available and functional as required.</w:t>
      </w:r>
    </w:p>
    <w:p>
      <w:pPr>
        <w:pStyle w:val="ListBullet"/>
      </w:pPr>
      <w:r>
        <w:t>Artificial Intelligence models will not be utilized in this project.</w:t>
      </w:r>
    </w:p>
    <w:p>
      <w:pPr>
        <w:pStyle w:val="ListBullet"/>
      </w:pPr>
      <w:r>
        <w:t>Stakeholders will be available for regular meetings and discussions.</w:t>
      </w:r>
    </w:p>
    <w:p>
      <w:pPr>
        <w:pStyle w:val="ListBullet"/>
      </w:pPr>
      <w:r>
        <w:t>A testing environment will be provided for quality assurance and user acceptance testing.</w:t>
      </w:r>
    </w:p>
    <w:p>
      <w:pPr>
        <w:pStyle w:val="ListBullet"/>
      </w:pPr>
      <w:r>
        <w:t>Security approvals will be obtained from the client prior to deployment.</w:t>
      </w:r>
    </w:p>
    <w:p>
      <w:pPr>
        <w:pStyle w:val="ListBullet"/>
      </w:pPr>
      <w:r>
        <w:t>Deployment approvals will be obtained from the client prior to production deployment.</w:t>
      </w:r>
    </w:p>
    <w:p>
      <w:pPr>
        <w:pStyle w:val="ListBullet"/>
      </w:pPr>
      <w:r>
        <w:t>The client will provide the necessary support and resources for maintenance and updates after deployment.</w:t>
      </w:r>
    </w:p>
    <w:p>
      <w:pPr>
        <w:spacing w:before="240" w:after="80"/>
      </w:pPr>
      <w:r>
        <w:rPr>
          <w:b/>
          <w:color w:val="1E3A8A"/>
          <w:sz w:val="24"/>
        </w:rPr>
        <w:t>Risks &amp; Mitigation</w:t>
      </w:r>
    </w:p>
    <w:p>
      <w:pPr>
        <w:pStyle w:val="ListBullet"/>
      </w:pPr>
      <w:r>
        <w:t>Changes in business requirements during development may impact the project timeline and budget.</w:t>
      </w:r>
    </w:p>
    <w:p>
      <w:pPr>
        <w:pStyle w:val="ListBullet"/>
      </w:pPr>
      <w:r>
        <w:t>Technical difficulties with third-party APIs and services may impact the project timeline and budget.</w:t>
      </w:r>
    </w:p>
    <w:p>
      <w:pPr>
        <w:pStyle w:val="ListBullet"/>
      </w:pPr>
      <w:r>
        <w:t>Delays in stakeholder feedback and approval may impact the project timeline and budget.</w:t>
      </w:r>
    </w:p>
    <w:p>
      <w:pPr>
        <w:pStyle w:val="ListBullet"/>
      </w:pPr>
      <w:r>
        <w:t>Security vulnerabilities in the healthcare website may impact patient data and reputation.</w:t>
      </w:r>
    </w:p>
    <w:p>
      <w:pPr>
        <w:pStyle w:val="ListBullet"/>
      </w:pPr>
      <w:r>
        <w:t>Insufficient testing and quality assurance may impact the healthcare website's functionality and user experience.</w:t>
      </w:r>
    </w:p>
    <w:p>
      <w:pPr>
        <w:pStyle w:val="ListBullet"/>
      </w:pPr>
      <w:r>
        <w:t>Deployment issues may impact the healthcare website's availability and user experience.</w:t>
      </w:r>
    </w:p>
    <w:p>
      <w:pPr>
        <w:pStyle w:val="ListBullet"/>
      </w:pPr>
      <w:r>
        <w:t>Maintenance and updates after deployment may require additional resources and budget.</w:t>
      </w:r>
    </w:p>
    <w:p>
      <w:pPr>
        <w:pStyle w:val="ListBullet"/>
      </w:pPr>
      <w:r>
        <w:t>The client's infrastructure and resources may not be sufficient for development and testing.</w:t>
      </w:r>
    </w:p>
    <w:p>
      <w:pPr>
        <w:pStyle w:val="ListBullet"/>
      </w:pPr>
      <w:r>
        <w:t>Artificial Intelligence models may not be available or functional as required.</w:t>
      </w:r>
    </w:p>
    <w:p>
      <w:pPr>
        <w:pStyle w:val="ListBullet"/>
      </w:pPr>
      <w:r>
        <w:t>The project timeline and budget may not be realistic or achievable.</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Senior Software Engineer</w:t>
            </w:r>
          </w:p>
        </w:tc>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320 Hours</w:t>
            </w:r>
          </w:p>
        </w:tc>
      </w:tr>
      <w:tr>
        <w:tc>
          <w:tcPr>
            <w:tcW w:type="dxa" w:w="3120"/>
            <w:tcMar>
              <w:top w:w="100" w:type="dxa"/>
              <w:bottom w:w="100" w:type="dxa"/>
              <w:left w:w="150" w:type="dxa"/>
              <w:right w:w="150" w:type="dxa"/>
            </w:tcMar>
          </w:tcPr>
          <w:p>
            <w:r>
              <w:t>Senior Software Engineer</w:t>
            </w:r>
          </w:p>
        </w:tc>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320 Hours</w:t>
            </w:r>
          </w:p>
        </w:tc>
      </w:tr>
      <w:tr>
        <w:tc>
          <w:tcPr>
            <w:tcW w:type="dxa" w:w="3120"/>
            <w:tcMar>
              <w:top w:w="100" w:type="dxa"/>
              <w:bottom w:w="100" w:type="dxa"/>
              <w:left w:w="150" w:type="dxa"/>
              <w:right w:w="150" w:type="dxa"/>
            </w:tcMar>
          </w:tcPr>
          <w:p>
            <w:r>
              <w:t>Junior Software Engineer</w:t>
            </w:r>
          </w:p>
        </w:tc>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160 Hours</w:t>
            </w:r>
          </w:p>
        </w:tc>
      </w:tr>
      <w:tr>
        <w:tc>
          <w:tcPr>
            <w:tcW w:type="dxa" w:w="3120"/>
            <w:tcMar>
              <w:top w:w="100" w:type="dxa"/>
              <w:bottom w:w="100" w:type="dxa"/>
              <w:left w:w="150" w:type="dxa"/>
              <w:right w:w="150" w:type="dxa"/>
            </w:tcMar>
          </w:tcPr>
          <w:p>
            <w:r>
              <w:t>DevOps Engineer</w:t>
            </w:r>
          </w:p>
        </w:tc>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80 Hours</w:t>
            </w:r>
          </w:p>
        </w:tc>
      </w:tr>
      <w:tr>
        <w:tc>
          <w:tcPr>
            <w:tcW w:type="dxa" w:w="3120"/>
            <w:tcMar>
              <w:top w:w="100" w:type="dxa"/>
              <w:bottom w:w="100" w:type="dxa"/>
              <w:left w:w="150" w:type="dxa"/>
              <w:right w:w="150" w:type="dxa"/>
            </w:tcMar>
          </w:tcPr>
          <w:p>
            <w:r>
              <w:t>Project Manager</w:t>
            </w:r>
          </w:p>
        </w:tc>
        <w:tc>
          <w:tcPr>
            <w:tcW w:type="dxa" w:w="3120"/>
            <w:tcMar>
              <w:top w:w="100" w:type="dxa"/>
              <w:bottom w:w="100" w:type="dxa"/>
              <w:left w:w="150" w:type="dxa"/>
              <w:right w:w="150" w:type="dxa"/>
            </w:tcMar>
          </w:tcPr>
          <w:p>
            <w:r>
              <w:t>Project Management</w:t>
            </w:r>
          </w:p>
        </w:tc>
        <w:tc>
          <w:tcPr>
            <w:tcW w:type="dxa" w:w="3120"/>
            <w:tcMar>
              <w:top w:w="100" w:type="dxa"/>
              <w:bottom w:w="100" w:type="dxa"/>
              <w:left w:w="150" w:type="dxa"/>
              <w:right w:w="150" w:type="dxa"/>
            </w:tcMar>
          </w:tcPr>
          <w:p>
            <w:r>
              <w:t>160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