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AUCTIONHUB</w:t>
        <w:br/>
      </w:r>
      <w:r>
        <w:rPr>
          <w:i/>
          <w:color w:val="64748B"/>
          <w:sz w:val="28"/>
        </w:rPr>
        <w:t>Custom Software Engineering and Implementation Blueprint</w:t>
        <w:br/>
      </w:r>
    </w:p>
    <w:p>
      <w:pPr>
        <w:jc w:val="center"/>
      </w:pPr>
      <w:r>
        <w:t>Document Version: 1.0</w:t>
        <w:br/>
      </w:r>
      <w:r>
        <w:t>Estimated Budget: $37,500.00 USD</w:t>
        <w:br/>
      </w:r>
      <w:r>
        <w:t>Development Timeline: 6 Weeks</w:t>
        <w:br/>
      </w:r>
      <w:r>
        <w:t>Proposal Type: MVP</w:t>
        <w:br/>
      </w:r>
    </w:p>
    <w:p/>
    <w:p>
      <w:pPr>
        <w:spacing w:before="360" w:after="120"/>
      </w:pPr>
      <w:r>
        <w:rPr>
          <w:b/>
          <w:color w:val="1E3A8A"/>
          <w:sz w:val="30"/>
        </w:rPr>
        <w:t>1. Executive Summary</w:t>
      </w:r>
    </w:p>
    <w:p>
      <w:pPr>
        <w:pStyle w:val="ListBullet"/>
      </w:pPr>
      <w:r>
        <w:t>AuctionHub aims to provide an e-commerce platform for users to create and participate in auctions, enhancing the online shopping experience.</w:t>
      </w:r>
    </w:p>
    <w:p>
      <w:pPr>
        <w:pStyle w:val="ListBullet"/>
      </w:pPr>
      <w:r>
        <w:t>The proposed software solution is required to streamline auction creation, bidding, and account management processes.</w:t>
      </w:r>
    </w:p>
    <w:p>
      <w:pPr>
        <w:pStyle w:val="ListBullet"/>
      </w:pPr>
      <w:r>
        <w:t>Artificial Intelligence (AI) can be utilized to improve the auction process by providing personalized product recommendations and predicting auction outcomes.</w:t>
      </w:r>
    </w:p>
    <w:p>
      <w:pPr>
        <w:pStyle w:val="ListBullet"/>
      </w:pPr>
      <w:r>
        <w:t>The expected business outcomes include increased user engagement, improved customer satisfaction, and enhanced revenue generation.</w:t>
      </w:r>
    </w:p>
    <w:p>
      <w:pPr>
        <w:pStyle w:val="ListBullet"/>
      </w:pPr>
      <w:r>
        <w:t>The solution will be designed with high-level scalability, security, and hosting considerations to ensure a seamless user experience.</w:t>
      </w:r>
    </w:p>
    <w:p>
      <w:pPr>
        <w:pStyle w:val="ListBullet"/>
      </w:pPr>
      <w:r>
        <w:t>The platform will be built using a Microservices Architecture, ensuring flexibility and maintainability.</w:t>
      </w:r>
    </w:p>
    <w:p>
      <w:pPr>
        <w:pStyle w:val="ListBullet"/>
      </w:pPr>
      <w:r>
        <w:t>AuctionHub will provide real-time updates and notifications, keeping users informed about auction status and activity.</w:t>
      </w:r>
    </w:p>
    <w:p>
      <w:pPr>
        <w:pStyle w:val="ListBullet"/>
      </w:pPr>
      <w:r>
        <w:t>The solution will be deployed on Amazon Web Services (AWS), ensuring high availability and reliability.</w:t>
      </w:r>
    </w:p>
    <w:p>
      <w:pPr>
        <w:spacing w:before="360" w:after="120"/>
      </w:pPr>
      <w:r>
        <w:rPr>
          <w:b/>
          <w:color w:val="1E3A8A"/>
          <w:sz w:val="30"/>
        </w:rPr>
        <w:t>2. Proposed Solution &amp; Scope</w:t>
      </w:r>
    </w:p>
    <w:p>
      <w:pPr>
        <w:pStyle w:val="ListBullet"/>
      </w:pPr>
      <w:r>
        <w:t>Core functional scope includes auction creation, bidding, and account management modules.</w:t>
      </w:r>
    </w:p>
    <w:p>
      <w:pPr>
        <w:pStyle w:val="ListBullet"/>
      </w:pPr>
      <w:r>
        <w:t>Primary user workflow will involve creating auctions, browsing and bidding on existing auctions, and managing account information.</w:t>
      </w:r>
    </w:p>
    <w:p>
      <w:pPr>
        <w:pStyle w:val="ListBullet"/>
      </w:pPr>
      <w:r>
        <w:t>Application security and authentication will be ensured through JSON Web Token (JWT) authentication and authorization.</w:t>
      </w:r>
    </w:p>
    <w:p>
      <w:pPr>
        <w:pStyle w:val="ListBullet"/>
      </w:pPr>
      <w:r>
        <w:t>Core data management will involve storing auction, user, and bid data in a PostgreSQL database.</w:t>
      </w:r>
    </w:p>
    <w:p>
      <w:pPr>
        <w:pStyle w:val="ListBullet"/>
      </w:pPr>
      <w:r>
        <w:t>Key integrations will include payment gateways for secure transactions and administrative panels for managing auctions and user accounts.</w:t>
      </w:r>
    </w:p>
    <w:p>
      <w:pPr>
        <w:pStyle w:val="ListBullet"/>
      </w:pPr>
      <w:r>
        <w:t>The platform will provide real-time reporting and analytics to track auction performance and user activity.</w:t>
      </w:r>
    </w:p>
    <w:p>
      <w:pPr>
        <w:pStyle w:val="ListBullet"/>
      </w:pPr>
      <w:r>
        <w:t>User interface will be designed using React with Vite, providing a responsive and intuitive user experience.</w:t>
      </w:r>
    </w:p>
    <w:p>
      <w:pPr>
        <w:pStyle w:val="ListBullet"/>
      </w:pPr>
      <w:r>
        <w:t>The platform will be built using a Service-Oriented Architecture (SOA), ensuring loose coupling and scalability.</w:t>
      </w:r>
    </w:p>
    <w:p>
      <w:pPr>
        <w:pStyle w:val="ListBullet"/>
      </w:pPr>
      <w:r>
        <w:t>AuctionHub will provide a robust search functionality, allowing users to easily find auctions based on various criteria.</w:t>
      </w:r>
    </w:p>
    <w:p>
      <w:pPr>
        <w:pStyle w:val="ListBullet"/>
      </w:pPr>
      <w:r>
        <w:t>The platform will be designed to handle a large volume of concurrent users, ensuring a seamless experience during peak periods.</w:t>
      </w:r>
    </w:p>
    <w:p>
      <w:pPr>
        <w:spacing w:before="360" w:after="120"/>
      </w:pPr>
      <w:r>
        <w:rPr>
          <w:b/>
          <w:color w:val="1E3A8A"/>
          <w:sz w:val="30"/>
        </w:rPr>
        <w:t>3. Estimated Budget &amp; Cost Structure</w:t>
      </w:r>
    </w:p>
    <w:p>
      <w:r>
        <w:t>The total estimated cost for this custom software development solution is $37,500.00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Utilized in the MVP</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clear and concise requirements for the auction platform.</w:t>
      </w:r>
    </w:p>
    <w:p>
      <w:r>
        <w:t>The client will be available for regular meetings and feedback sessions.</w:t>
      </w:r>
    </w:p>
    <w:p>
      <w:r>
        <w:t>The client has the necessary infrastructure in place to support the deployment of the platform.</w:t>
      </w:r>
    </w:p>
    <w:p>
      <w:r>
        <w:t>The client will provide access to third-party APIs and services as required.</w:t>
      </w:r>
    </w:p>
    <w:p>
      <w:r>
        <w:t>The client will provide a testing environment for quality assurance.</w:t>
      </w:r>
    </w:p>
    <w:p>
      <w:r>
        <w:t>The client will obtain necessary security approvals and certifications.</w:t>
      </w:r>
    </w:p>
    <w:p>
      <w:r>
        <w:t>The client will provide deployment approvals and support.</w:t>
      </w:r>
    </w:p>
    <w:p>
      <w:r>
        <w:t>The client will provide feedback on the platform's performance and suggest improvements.</w:t>
      </w:r>
    </w:p>
    <w:p>
      <w:r>
        <w:t>The client will be responsible for maintaining and updating the platform post-deployment.</w:t>
      </w:r>
    </w:p>
    <w:p>
      <w:r>
        <w:t>The client will provide training and support for end-users.</w:t>
      </w:r>
    </w:p>
    <w:p>
      <w:pPr>
        <w:spacing w:before="240" w:after="80"/>
      </w:pPr>
      <w:r>
        <w:rPr>
          <w:b/>
          <w:color w:val="1E3A8A"/>
          <w:sz w:val="24"/>
        </w:rPr>
        <w:t>Risks &amp; Mitigation</w:t>
      </w:r>
    </w:p>
    <w:p>
      <w:r>
        <w:t>Risk: Changes in business requirements during development.</w:t>
      </w:r>
    </w:p>
    <w:p>
      <w:r>
        <w:t>Mitigation: Adopt Agile sprint planning with regular stakeholder reviews.</w:t>
      </w:r>
    </w:p>
    <w:p>
      <w:r>
        <w:t>Risk: Delays in receiving feedback from the client.</w:t>
      </w:r>
    </w:p>
    <w:p>
      <w:r>
        <w:t>Mitigation: Establish clear communication channels and set deadlines for feedback.</w:t>
      </w:r>
    </w:p>
    <w:p>
      <w:r>
        <w:t>Risk: Technical difficulties with third-party APIs and services.</w:t>
      </w:r>
    </w:p>
    <w:p>
      <w:r>
        <w:t>Mitigation: Conduct thorough research and testing of third-party APIs and services.</w:t>
      </w:r>
    </w:p>
    <w:p>
      <w:r>
        <w:t>Risk: Security vulnerabilities in the platform.</w:t>
      </w:r>
    </w:p>
    <w:p>
      <w:r>
        <w:t>Mitigation: Conduct regular security testing and implement robust security measures.</w:t>
      </w:r>
    </w:p>
    <w:p>
      <w:r>
        <w:t>Risk: Delays in deployment due to infrastructure issues.</w:t>
      </w:r>
    </w:p>
    <w:p>
      <w:r>
        <w:t>Mitigation: Work closely with the client to ensure necessary infrastructure is in place.</w:t>
      </w:r>
    </w:p>
    <w:p>
      <w:r>
        <w:t>Risk: Insufficient testing and quality assurance.</w:t>
      </w:r>
    </w:p>
    <w:p>
      <w:r>
        <w:t>Mitigation: Allocate sufficient time and resources for testing and quality assurance.</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