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SHOPING HUB AI</w:t>
        <w:br/>
      </w:r>
      <w:r>
        <w:rPr>
          <w:i/>
          <w:color w:val="64748B"/>
          <w:sz w:val="28"/>
        </w:rPr>
        <w:t>Custom Software Engineering and Implementation Blueprint</w:t>
        <w:br/>
      </w:r>
    </w:p>
    <w:p>
      <w:pPr>
        <w:jc w:val="center"/>
      </w:pPr>
      <w:r>
        <w:t>Document Version: 1.0</w:t>
        <w:br/>
      </w:r>
      <w:r>
        <w:t>Estimated Budget: $34,800.00 USD</w:t>
        <w:br/>
      </w:r>
      <w:r>
        <w:t>Development Timeline: 6 Weeks</w:t>
        <w:br/>
      </w:r>
      <w:r>
        <w:t>Proposal Type: MVP</w:t>
        <w:br/>
      </w:r>
    </w:p>
    <w:p/>
    <w:p>
      <w:pPr>
        <w:spacing w:before="360" w:after="120"/>
      </w:pPr>
      <w:r>
        <w:rPr>
          <w:b/>
          <w:color w:val="1E3A8A"/>
          <w:sz w:val="30"/>
        </w:rPr>
        <w:t>1. Executive Summary</w:t>
      </w:r>
    </w:p>
    <w:p>
      <w:r>
        <w:t>The Shoping Hub AI platform will provide a competitive advantage in the e-commerce market, enabling businesses to provide personalized shopping experiences and improve customer engagement. The platform will be designed to be scalable and flexible, allowing for future enhancements and integrations. The use of AI will enable the platform to learn from customer behavior and preferences, providing personalized recommendations and improving the overall shopping experience.</w:t>
      </w:r>
    </w:p>
    <w:p>
      <w:pPr>
        <w:spacing w:before="360" w:after="120"/>
      </w:pPr>
      <w:r>
        <w:rPr>
          <w:b/>
          <w:color w:val="1E3A8A"/>
          <w:sz w:val="30"/>
        </w:rPr>
        <w:t>2. Proposed Solution &amp; Scope</w:t>
      </w:r>
    </w:p>
    <w:p>
      <w:r>
        <w:t>The scope of the Shoping Hub AI project includes the development of an AI-powered e-commerce platform for shopping and product discovery. The platform will include features such as user workflow management, major modules for product management and order processing, and administrative features for managing user accounts and system settings. The solution will be designed to ensure high availability, reliability, and performance, with a focus on providing a seamless user experience. The platform will also include AI-powered capabilities for product recommendation and discovery, using Large Language Model technology.</w:t>
      </w:r>
    </w:p>
    <w:p>
      <w:pPr>
        <w:spacing w:before="360" w:after="120"/>
      </w:pPr>
      <w:r>
        <w:rPr>
          <w:b/>
          <w:color w:val="1E3A8A"/>
          <w:sz w:val="30"/>
        </w:rPr>
        <w:t>3. Estimated Budget &amp; Cost Structure</w:t>
      </w:r>
    </w:p>
    <w:p>
      <w:r>
        <w:t>The total estimated cost for this custom software development solution is $34,800.00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Relational Database</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Large Language Model</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Proposal Generation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following assumptions have been made for the Shoping Hub AI project: The solution will be designed to meet the required business outcomes, and the client will be responsible for validating the solution against these outcomes. The client will be responsible for deploying the solution to production. The client will provide access to the required testing environment. The solution will be designed to ensure high availability, reliability, and performance, with a focus on providing a seamless user experience.</w:t>
      </w:r>
    </w:p>
    <w:p>
      <w:pPr>
        <w:spacing w:before="240" w:after="80"/>
      </w:pPr>
      <w:r>
        <w:rPr>
          <w:b/>
          <w:color w:val="1E3A8A"/>
          <w:sz w:val="24"/>
        </w:rPr>
        <w:t>Risks &amp; Mitigation</w:t>
      </w:r>
    </w:p>
    <w:p>
      <w:r>
        <w:t>The following risks have been identified for the Shoping Hub AI project: Issues with the AI models during training. Mitigation: Work closely with the client to ensure that the AI models are trained using a high-quality dataset. Issues with the integration of third-party APIs. Mitigation: Work closely with the client to ensure that all necessary APIs are integrated correctly. Issues with the testing environment. Mitigation: Work closely with the client to ensure that the testing environment is set up correctly and that all necessary testing is completed.</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240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