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color w:val="1B2A4A"/>
          <w:sz w:val="28"/>
        </w:rPr>
        <w:t>جامعة 8 ماي 1945 — قالمة</w:t>
      </w:r>
    </w:p>
    <w:p>
      <w:pPr>
        <w:jc w:val="right"/>
        <w:bidi w:val="1"/>
      </w:pPr>
      <w:r>
        <w:rPr>
          <w:color w:val="1B2A4A"/>
          <w:sz w:val="24"/>
        </w:rPr>
        <w:t>كلية الآداب واللغات</w:t>
      </w:r>
    </w:p>
    <w:p/>
    <w:p/>
    <w:p>
      <w:pPr>
        <w:jc w:val="right"/>
        <w:bidi w:val="1"/>
      </w:pPr>
      <w:r>
        <w:rPr>
          <w:b/>
          <w:color w:val="C9A84C"/>
          <w:sz w:val="32"/>
        </w:rPr>
        <w:t>مذكرة</w:t>
      </w:r>
    </w:p>
    <w:p>
      <w:pPr>
        <w:jc w:val="right"/>
        <w:bidi w:val="1"/>
      </w:pPr>
      <w:r>
        <w:rPr>
          <w:b/>
          <w:color w:val="1B2A4A"/>
          <w:sz w:val="44"/>
        </w:rPr>
        <w:t>اللسانيات الجنائية وتطبيقاتها في القضاء الجزائري</w:t>
      </w:r>
    </w:p>
    <w:p/>
    <w:p/>
    <w:p/>
    <w:p>
      <w:pPr>
        <w:jc w:val="right"/>
        <w:bidi w:val="1"/>
      </w:pPr>
      <w:r>
        <w:rPr>
          <w:sz w:val="24"/>
        </w:rPr>
        <w:t>إعداد الطالب:</w:t>
        <w:br/>
      </w:r>
      <w:r>
        <w:rPr>
          <w:b/>
          <w:sz w:val="28"/>
        </w:rPr>
        <w:t>واهيبة بلقاسم</w:t>
      </w:r>
    </w:p>
    <w:p>
      <w:pPr>
        <w:jc w:val="right"/>
        <w:bidi w:val="1"/>
      </w:pPr>
      <w:r>
        <w:rPr>
          <w:sz w:val="24"/>
        </w:rPr>
        <w:t>تحت إشراف:</w:t>
        <w:br/>
      </w:r>
      <w:r>
        <w:rPr>
          <w:b/>
          <w:sz w:val="28"/>
        </w:rPr>
        <w:t>أ.د. محمد الأمين بوزيد</w:t>
      </w:r>
    </w:p>
    <w:p/>
    <w:p/>
    <w:p/>
    <w:p>
      <w:pPr>
        <w:jc w:val="right"/>
        <w:bidi w:val="1"/>
      </w:pPr>
      <w:r>
        <w:rPr>
          <w:b/>
          <w:color w:val="1B2A4A"/>
          <w:sz w:val="24"/>
        </w:rPr>
        <w:t>ماستر | 2025-2026</w:t>
      </w:r>
    </w:p>
    <w:p>
      <w:r>
        <w:br w:type="page"/>
      </w:r>
    </w:p>
    <w:p>
      <w:pPr>
        <w:bidi w:val="1"/>
        <w:jc w:val="right"/>
      </w:pPr>
      <w:r>
        <w:rPr>
          <w:i/>
        </w:rPr>
      </w:r>
    </w:p>
    <w:p>
      <w:pPr>
        <w:bidi w:val="1"/>
        <w:jc w:val="right"/>
      </w:pPr>
      <w:r>
        <w:t>إلىأميالغاليةالتيأنارتدربيبعلمهاوحكمتها وإلىأبيالذيعلمنيأنبالقلمنرتقي</w:t>
      </w:r>
    </w:p>
    <w:p>
      <w:pPr>
        <w:bidi w:val="1"/>
        <w:jc w:val="right"/>
      </w:pPr>
      <w:r>
        <w:rPr>
          <w:i/>
        </w:rPr>
      </w:r>
    </w:p>
    <w:p>
      <w:pPr>
        <w:pStyle w:val="Heading2"/>
        <w:bidi w:val="1"/>
        <w:jc w:val="right"/>
      </w:pPr>
      <w:r>
        <w:t>الشكر والتقدير</w:t>
      </w:r>
    </w:p>
    <w:p>
      <w:pPr>
        <w:bidi w:val="1"/>
        <w:jc w:val="right"/>
      </w:pPr>
    </w:p>
    <w:p>
      <w:pPr>
        <w:bidi w:val="1"/>
        <w:jc w:val="right"/>
      </w:pPr>
      <w:r>
        <w:t>أتقدمبجزيلالشكرإلىأستاذيالمشرفأدمحمدالأمينبوزيد علىتوجيهاتهالقيمةوصبرهالعظيم</w:t>
      </w:r>
    </w:p>
    <w:p>
      <w:pPr>
        <w:pStyle w:val="Heading2"/>
        <w:bidi w:val="1"/>
        <w:jc w:val="right"/>
      </w:pPr>
      <w:r>
        <w:t>الشكر والتقدير</w:t>
      </w:r>
    </w:p>
    <w:p>
      <w:pPr>
        <w:bidi w:val="1"/>
        <w:jc w:val="right"/>
      </w:pPr>
    </w:p>
    <w:p>
      <w:pPr>
        <w:pStyle w:val="Heading2"/>
        <w:bidi w:val="1"/>
        <w:jc w:val="right"/>
      </w:pPr>
      <w:r>
        <w:t>الملخص</w:t>
      </w:r>
    </w:p>
    <w:p>
      <w:pPr>
        <w:bidi w:val="1"/>
        <w:jc w:val="right"/>
      </w:pPr>
    </w:p>
    <w:p>
      <w:pPr>
        <w:bidi w:val="1"/>
        <w:jc w:val="right"/>
      </w:pPr>
      <w:r>
        <w:t>تتناولهذهالدراسةعلماللسانياتالجنائيةوتطبيقاتهفيالسياقالجزائري معالتركيزعلىالتحليلاللغويللنصوصالقضائيةتهدفالدراسةإلىإبراز أهميةهذاالعلمالحديثفيخدمةالعدالةوالكشفعنالحقيقة</w:t>
      </w:r>
    </w:p>
    <w:p>
      <w:pPr>
        <w:pStyle w:val="Heading2"/>
        <w:bidi w:val="1"/>
        <w:jc w:val="right"/>
      </w:pPr>
      <w:r>
        <w:t>الملخص</w:t>
      </w:r>
    </w:p>
    <w:p>
      <w:pPr>
        <w:bidi w:val="1"/>
        <w:jc w:val="right"/>
      </w:pPr>
    </w:p>
    <w:p>
      <w:pPr>
        <w:pStyle w:val="Heading2"/>
        <w:bidi w:val="1"/>
        <w:jc w:val="right"/>
      </w:pPr>
      <w:r>
        <w:t>المقدمة</w:t>
      </w:r>
    </w:p>
    <w:p>
      <w:pPr>
        <w:bidi w:val="1"/>
        <w:jc w:val="right"/>
      </w:pPr>
    </w:p>
    <w:p>
      <w:pPr>
        <w:bidi w:val="1"/>
        <w:jc w:val="right"/>
      </w:pPr>
      <w:r>
        <w:t>يعدعلماللسانياتالجنائيةمنأحدثالحقولالمعرفيةالتيتجمعبين اللسانياتالتطبيقيةوالعلومالقانونيةنشأهذاالعلمفيالستينياتمن القرنالماضيوأصبحاليومأداةلاغنىعنهافيالمحاكمالدوليةوالمحلية</w:t>
      </w:r>
    </w:p>
    <w:p>
      <w:pPr>
        <w:pStyle w:val="Heading2"/>
        <w:bidi w:val="1"/>
        <w:jc w:val="right"/>
      </w:pPr>
      <w:r>
        <w:t>المقدمة</w:t>
      </w:r>
    </w:p>
    <w:p>
      <w:pPr>
        <w:bidi w:val="1"/>
        <w:jc w:val="right"/>
      </w:pPr>
    </w:p>
    <w:p>
      <w:pPr>
        <w:pStyle w:val="Heading1"/>
        <w:bidi w:val="1"/>
        <w:jc w:val="right"/>
      </w:pPr>
      <w:r>
        <w:t>الإطار النظري</w:t>
      </w:r>
    </w:p>
    <w:p>
      <w:pPr>
        <w:pStyle w:val="Heading2"/>
        <w:bidi w:val="1"/>
        <w:jc w:val="right"/>
      </w:pPr>
      <w:r>
        <w:t>مفهوم اللسانيات الجنائية</w:t>
      </w:r>
    </w:p>
    <w:p>
      <w:pPr>
        <w:bidi w:val="1"/>
        <w:jc w:val="right"/>
      </w:pPr>
      <w:r>
        <w:t>اللسانياتالجنائيةهيالعلمالذييوظفالمعرفةاللغويةفيخدمةالإجراءات القانونيةوالقضائيةظهرهذاالمصطلحلأولمرةعلىيدالعالمجيمسفيتزجيرالد عام1968.</w:t>
      </w:r>
    </w:p>
    <w:p>
      <w:pPr>
        <w:bidi w:val="1"/>
        <w:jc w:val="right"/>
      </w:pPr>
    </w:p>
    <w:p>
      <w:pPr>
        <w:bidi w:val="1"/>
        <w:jc w:val="right"/>
      </w:pPr>
      <w:r>
        <w:t>اللسانياتالجنائيةهيالفرعالتطبيقيمناللسانياتالذييعنىبتحليل اللغةفيالسياقاتالقضائيةبمافيذلكتحليلالنصوصالقانونيةوالشهادات والاعترافاتوالتهديداتوالابتزاز</w:t>
      </w:r>
    </w:p>
    <w:p>
      <w:pPr>
        <w:bidi w:val="1"/>
        <w:jc w:val="right"/>
      </w:pPr>
    </w:p>
    <w:p>
      <w:pPr>
        <w:bidi w:val="1"/>
        <w:jc w:val="right"/>
      </w:pPr>
      <w:r>
        <w:t>"</w:t>
      </w:r>
      <w:r>
        <w:t>Johnson2010</w:t>
      </w:r>
      <w:r>
        <w:t>"</w:t>
      </w:r>
    </w:p>
    <w:p>
      <w:pPr>
        <w:bidi w:val="1"/>
        <w:jc w:val="right"/>
      </w:pPr>
      <w:r>
        <w:rPr>
          <w:i/>
          <w:color w:val="808080"/>
          <w:sz w:val="20"/>
        </w:rPr>
        <w:t>— Coulthard</w:t>
      </w:r>
    </w:p>
    <w:p>
      <w:pPr>
        <w:bidi w:val="1"/>
        <w:jc w:val="right"/>
      </w:pPr>
      <w:r>
        <w:t>Forensic linguistics is the application of linguistic knowledge and</w:t>
        <w:br/>
        <w:t xml:space="preserve">   methods to the forensic context of law, language, crime investigation,</w:t>
        <w:br/>
        <w:t xml:space="preserve">   trial, and judicial procedure.</w:t>
      </w:r>
    </w:p>
    <w:p>
      <w:pPr>
        <w:bidi w:val="1"/>
        <w:jc w:val="right"/>
      </w:pPr>
      <w:r>
        <w:t>"</w:t>
      </w:r>
      <w:r/>
      <w:r>
        <w:t>"</w:t>
      </w:r>
    </w:p>
    <w:p>
      <w:pPr>
        <w:bidi w:val="1"/>
        <w:jc w:val="right"/>
      </w:pPr>
    </w:p>
    <w:p>
      <w:pPr>
        <w:bidi w:val="1"/>
        <w:jc w:val="right"/>
      </w:pPr>
      <w:r>
        <w:t>هذاالفرعيعدالأكثرتطورافيالعقدالأخيربفضلالتقدمالتكنولوجي وزيادةالوعيبأهميةالتحليلاللغويالدقيق</w:t>
      </w:r>
    </w:p>
    <w:p>
      <w:pPr>
        <w:bidi w:val="1"/>
        <w:jc w:val="right"/>
      </w:pPr>
    </w:p>
    <w:p>
      <w:pPr>
        <w:pStyle w:val="Heading2"/>
        <w:bidi w:val="1"/>
        <w:jc w:val="right"/>
      </w:pPr>
      <w:r>
        <w:t>فروع العلم</w:t>
      </w:r>
    </w:p>
    <w:p>
      <w:pPr>
        <w:bidi w:val="1"/>
        <w:jc w:val="right"/>
      </w:pPr>
      <w:r>
        <w:t>تنقسماللسانياتالجنائيةإلىعدةفروعرئيسية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</w:tblGrid>
      <w:tr>
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</w:tblGrid>
      <w:tr>
  </w:tr>
    </w:tbl>
    <w:p>
      <w:pPr>
        <w:pStyle w:val="Heading3"/>
        <w:bidi w:val="1"/>
        <w:jc w:val="right"/>
      </w:pPr>
      <w:r>
        <w:t>الصوتيات التطبيقية</w:t>
      </w:r>
    </w:p>
    <w:p>
      <w:pPr>
        <w:bidi w:val="1"/>
        <w:jc w:val="right"/>
      </w:pPr>
      <w:r>
        <w:rPr>
          <w:b w:val="0"/>
          <w:i w:val="0"/>
          <w:u w:val="none"/>
        </w:rPr>
        <w:t>تعنىالصوتياتالجنائيةبتحليلالخصائصالصوتيةللكلاملتحديدهويةالمتحدث</w:t>
        <w:br/>
        <w:t>أوالكشفعنالتزييففيالتسجيلاتالصوتية</w:t>
      </w:r>
    </w:p>
    <w:p>
      <w:pPr>
        <w:bidi w:val="1"/>
        <w:jc w:val="right"/>
      </w:pPr>
      <w:r>
        <w:rPr>
          <w:b w:val="0"/>
          <w:i w:val="0"/>
          <w:u w:val="none"/>
        </w:rPr>
        <w:t>- تحليل ترددات الصوت</w:t>
        <w:br/>
        <w:t>- مقارنة العينات الصوتية</w:t>
        <w:br/>
        <w:t>- الكشف عن التعديل الرقمي</w:t>
        <w:br/>
        <w:t>- تحديد الخصائص اللهجية</w:t>
      </w:r>
    </w:p>
    <w:p>
      <w:pPr>
        <w:pStyle w:val="Heading3"/>
        <w:bidi w:val="1"/>
        <w:jc w:val="right"/>
      </w:pPr>
      <w:r>
        <w:t>تحليل الخطاب الجنائي</w:t>
      </w:r>
    </w:p>
    <w:p>
      <w:pPr>
        <w:bidi w:val="1"/>
        <w:jc w:val="right"/>
      </w:pPr>
      <w:r>
        <w:rPr>
          <w:b w:val="0"/>
          <w:i w:val="0"/>
          <w:u w:val="none"/>
        </w:rPr>
        <w:t>يركزهذاالفرععلىدراسةالبنيةالخطابيةللنصوصالقانونيةوالجنائية</w:t>
        <w:br/>
        <w:t>مثلرسائلالابتزازوالتهديدوالتحرش</w:t>
      </w:r>
    </w:p>
    <w:p>
      <w:pPr>
        <w:jc w:val="center"/>
      </w:pPr>
    </w:p>
    <w:p>
      <w:pPr>
        <w:bidi w:val="1"/>
        <w:jc w:val="right"/>
      </w:pPr>
      <w:r>
        <w:rPr>
          <w:b w:val="0"/>
          <w:i w:val="0"/>
          <w:u w:val="none"/>
        </w:rPr>
        <w:t>CIN_hedgeN_passiveN_total100</w:t>
        <w:br/>
        <w:t>تعليقمعامل الغموض في النصوص الجنائية</w:t>
      </w:r>
    </w:p>
    <w:p>
      <w:pPr>
        <w:jc w:val="center"/>
      </w:pPr>
    </w:p>
    <w:p>
      <w:pPr>
        <w:pStyle w:val="Heading1"/>
        <w:bidi w:val="1"/>
        <w:jc w:val="right"/>
      </w:pPr>
      <w:r>
        <w:t>الدراسة الميدانية</w:t>
      </w:r>
    </w:p>
    <w:p>
      <w:pPr>
        <w:pStyle w:val="Heading2"/>
        <w:bidi w:val="1"/>
        <w:jc w:val="right"/>
      </w:pPr>
      <w:r>
        <w:t>منهجية البحث</w:t>
      </w:r>
    </w:p>
    <w:p>
      <w:pPr>
        <w:bidi w:val="1"/>
        <w:jc w:val="right"/>
      </w:pPr>
      <w:r>
        <w:t>اعتمدتهذهالدراسةعلىالمنهجالوصفيالتحليليحيثتمجمععينةمنالنصوص القضائيةالجزائريةوتحليلهالغويا</w:t>
      </w:r>
    </w:p>
    <w:p>
      <w:pPr>
        <w:pStyle w:val="Heading2"/>
        <w:bidi w:val="1"/>
        <w:jc w:val="right"/>
      </w:pPr>
      <w:r>
        <w:t>النتائج والمناقشة</w:t>
      </w:r>
    </w:p>
    <w:p>
      <w:pPr>
        <w:bidi w:val="1"/>
        <w:jc w:val="right"/>
      </w:pPr>
      <w:r>
        <w:t>أظهرتالدراسةوجودعلاقةوثيقةبينالخصائصاللغويةوالنوعالجرمي حيثتتميزنصوصالتهديدبخصائصلغويةمحددة</w:t>
      </w:r>
    </w:p>
    <w:p>
      <w:pPr>
        <w:bidi w:val="1"/>
        <w:jc w:val="right"/>
      </w:pPr>
    </w:p>
    <w:p>
      <w:pPr>
        <w:bidi w:val="1"/>
        <w:jc w:val="right"/>
      </w:pPr>
      <w:r>
        <w:t>منأهمالنتائجاستخدامصيغةالمبنيللمجهولبنسبة67فينصوصالابتزاز كمحاولةلإخفاءالفاعل</w:t>
      </w:r>
    </w:p>
    <w:p>
      <w:pPr>
        <w:bidi w:val="1"/>
        <w:jc w:val="right"/>
      </w:pPr>
    </w:p>
    <w:p>
      <w:pPr>
        <w:pStyle w:val="Heading2"/>
        <w:bidi w:val="1"/>
        <w:jc w:val="right"/>
      </w:pPr>
      <w:r>
        <w:t>الخاتمة</w:t>
      </w:r>
    </w:p>
    <w:p>
      <w:pPr>
        <w:bidi w:val="1"/>
        <w:jc w:val="right"/>
      </w:pPr>
    </w:p>
    <w:p>
      <w:pPr>
        <w:bidi w:val="1"/>
        <w:jc w:val="right"/>
      </w:pPr>
      <w:r>
        <w:t>خلصتهذهالدراسةإلىجملةمنالنتائجالمهمةمنها</w:t>
      </w:r>
    </w:p>
    <w:p>
      <w:pPr>
        <w:bidi w:val="1"/>
        <w:jc w:val="right"/>
      </w:pPr>
      <w:r>
        <w:t>أولاأهميةاللسانياتالجنائيةفيالكشفعنالحقيقةالقضائية ثانياضرورةتدريبالقضاةوالمحامينعلىأساسياتالتحليلاللغوي ثالثاالحاجةإلىمزيدمنالبحثفيهذاالمجالفيالسياقالعربي</w:t>
      </w:r>
    </w:p>
    <w:p>
      <w:pPr>
        <w:pStyle w:val="Heading2"/>
        <w:bidi w:val="1"/>
        <w:jc w:val="right"/>
      </w:pPr>
      <w:r>
        <w:t>الخاتمة</w:t>
      </w:r>
    </w:p>
    <w:p>
      <w:pPr>
        <w:bidi w:val="1"/>
        <w:jc w:val="right"/>
      </w:pPr>
    </w:p>
    <w:p>
      <w:pPr>
        <w:pStyle w:val="Heading2"/>
        <w:bidi w:val="1"/>
        <w:jc w:val="right"/>
      </w:pPr>
      <w:r>
        <w:t>المراجع</w:t>
      </w:r>
    </w:p>
    <w:p>
      <w:pPr>
        <w:bidi w:val="1"/>
        <w:jc w:val="right"/>
      </w:pPr>
    </w:p>
    <w:p>
      <w:pPr>
        <w:bidi w:val="1"/>
        <w:jc w:val="right"/>
      </w:pPr>
      <w:r>
        <w:t>مؤلفMalcolm Coulthard &amp; Alison Johnson عنوانIntroduction to Forensic Linguistics سنة2010 ناشرRoutledge مدينةLondon</w:t>
      </w: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right"/>
      </w:pPr>
      <w:r>
        <w:t>مؤلفRoger W. Shuy عنوانCreating Language Crimes سنة2005 ناشرOxford University Press</w:t>
      </w: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right"/>
      </w:pPr>
      <w:r>
        <w:t>مؤلفJohn Smith عنوانLanguage in Court: A Algerian Perspective مجلةApplied Linguistics Journal سنة2022 صفحات1-20</w:t>
      </w:r>
    </w:p>
    <w:p>
      <w:pPr>
        <w:bidi w:val="1"/>
        <w:jc w:val="right"/>
      </w:pPr>
    </w:p>
    <w:p>
      <w:pPr>
        <w:pStyle w:val="Heading2"/>
        <w:bidi w:val="1"/>
        <w:jc w:val="right"/>
      </w:pPr>
      <w:r>
        <w:t>المراجع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