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Capability Doc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1.6.1  ·  2026-07-11</w:t>
      </w:r>
    </w:p>
    <w:p>
      <w:r>
        <w:rPr>
          <w:color w:val="555555"/>
          <w:sz w:val="21"/>
        </w:rPr>
        <w:t>55 auto-discovered security modules, current as of this pass (was 36 documented / 55 actual)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What Angerona Is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— no mandatory custom kernel driver — so it stays powerful and safe to install. AI triage runs locally via Ollama; cloud escalation is strictly opt-in.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(poll) / StatusReporter (status.json)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Build services + window,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Thread-safe pub/sub + recent ring, HMAC-signed events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BaseModule: threading, health, self_test()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Auto-discover + start/stop modules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Settings, paths, theme, 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Flight-recorder ledger (SQLite)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telemetry/sensors.py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Process/connection sampling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Window, panels, dialogs, theme engine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Security capabilities (auto-discovered)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Original Angerona code, held for reference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Security Modules (55)</w:t>
      </w:r>
    </w:p>
    <w:p>
      <w:pPr>
        <w:spacing w:after="120"/>
      </w:pPr>
      <w:r>
        <w:rPr>
          <w:b w:val="0"/>
          <w:i w:val="0"/>
          <w:sz w:val="21"/>
        </w:rPr>
        <w:t>Every module reports a health % and state (OK / degraded / critical / failed / off) and exposes a self-test. All 55 are BaseModule subclasses auto-discovered by ModuleManager (no manual registration). A support library, remediation_actions.py, is not itself a module — it is imported by Posture Hardening as a vetted, reversible action allow-list.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443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File Integrity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SHA-256 baselines watched dirs; alerts on create/modify/delete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Process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Processes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Flags suspicious spawns (Office→shell), exec from temp/downloads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New external connections; alerts only on suspicious ports; 1/min rollup (loopback ignored)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Packet Sniffer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scapy DPI for cleartext secrets on the wire (needs Npcap)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YARA Scanner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Signatures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Bundled `yara64.exe` + rules scan Downloads/Temp; silent execution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Triage (Ollama)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Local LLM explains/scores serious events; self-heals health on model availability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Cloud CTI Escalation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Gemini second opinion on CRITICAL events (your key only)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Deception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Canary files / honeytokens; alerts on tamper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Forensics 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On serious events: memory strings, sockets, shell history → case folder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SOAR Automation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Playbooks: recommend, or opt-in auto-suspend on CRITICAL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Posture Hardening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SOAR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Self-healing loop: tails the after-action report, records SUCCESS/low-detection techniques into `agent_memory.db:system_weaknesses` (drops health &lt;50), stages a deterministic (temp 0) Ollama PowerShell/registry remediation per `&lt;mitre&gt;.ps1` — review-gated, never auto-run; powers the AAR **Attempt Fix** button + a custom-patch sandbox (AI-Assisted / Direct-Native)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Watchdog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Supervises every module; auto-restarts any that crash (status `error` / dead thread), throttled to 3 tries then a CRITICAL alert. Gets the ModuleManager via `bind_manager()`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Time-Machine (MTM)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Lock-light SPSC `mmap` ring + per-PID sliding hash cache; forwards only the *delta* of newly-observed process strings to the LLM queue, cutting triage token/VRAM overhead &gt;80%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API Patch / Anti-Blinding (APID)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Reads pristine `ntdll`/`kernel32` from `System32`, compares export prologues against live memory; flags `E9`/`FF 25`/`68…C3` inline hooks (sensor blinding) as CRITICAL to `soar_events.json`. Read-only — never hooks or unhooks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Provenance Graph (PROV)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Builds a typed PROC/FIM/NET provenance DAG from the flight recorder + live events; `ancestry(pid)` finds root cause, `subtree(pid)` maps the downstream blast radius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Speculative Triage (SPEC)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high-risk early markers (unknown process from temp/AppData/Downloads) and pre-warms Ollama with a snapshot so the final verdict returns with no cold-start delay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Upstream Threat Intel (INTL)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Threat Intel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Correlates the CISA KEV catalog (inbound-only fetch, no host data egress) against this host's OS + running services; stages review-gated remediation + MITRE mapping to `upstream_threats.json` — never auto-applies. On explicit operator approval, runs a Judgment mock-footprint test and promotes the detection rule only if the suite proves interception (BLOCKED)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Protocol Deep Decoder (NDRD)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Decodes DNS query names and scores per-label Shannon entropy / length / digit-ratio to flag DGA beacons and DNS-tunneling exfiltration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Core Listener (ETWG)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Captures process-creation (4688) + logon (4624/4672) from the Windows Security channel (ETW-backed) via `win32evtlog`, republishing to the bus; psutil process-diff fallback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In-Memory Flight Cache (MEMC)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Bounded `sqlite3 :memory:` mirror of the flight recorder (warmed from disk + live bus), serving fast SELECT-only reads of hot events to cut disk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Zero-Trust Local IPC Guard (AUTH)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HMAC-SHA256 challenge/response auth on loopback `127.0.0.1:65432`; default-deny, per-install `os.urandom` key, logs unsigned/invalid peers as possible local spoofing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Anti-Suspension Heartbeat (FRZ)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Writes a nanosecond mmap heartbeat every 500 ms; companion Go watchdog (`frz_watchdog.exe`) independently monitors the PID — if the clock freezes &gt;2 s while alive (thread-suspension attack), triggers emergency network isolation + hard-kills the interpreter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Telemetry Canary Drills (DRILL)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Fires `cmd /c REM &lt;UUID&gt;` canaries every 60 s and expects ETWG to echo the 4688 event within 6 s; consecutive misses escalate to CRITICAL "telemetry blinding" — detects `ntdll!EtwEventWrite` hook or Security-channel suppression. Also runs a 10-minute G2 sensor coverage check: emits MEDIUM if any named sensor module has been silent on the bus for ≥10 min (2-min startup warmup)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Monolithic Packaging (HERMETIC)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Tracks whether Angerona is running as the signed PyOxidizer monolithic binary; reports hardening gap if running as loose .py; `trigger_build()` opens a review-gated build terminal (PyOxidizer + signtool)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Indirect Syscall Bridge (SYS)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Wraps `syscall_bridge.pyd` to route SOAR containment (terminate/suspend/resume) via indirect NT syscalls — SSN read from on-disk ntdll, jumps past any hooked function stubs to the `syscall;ret` gadget; ctypes/psutil fallback if .pyd not compiled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Sysmon Event Bridge (SYSL)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Forwards Sysmon XML events (EIDs 1/3/6/8/10/25 — process create/network/driver/CreateRemoteThread/ProcessAccess/ProcessTamper) from the Microsoft-Windows-Sysmon/Operational channel via `win32evtlog`; maps to MITRE techniques and republishes rich events on the bus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Injection Scanner (MINJ)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VirtualQueryEx RWX memory scanner across all accessible processes (T1055); JIT allowlist for known-good modules; 60-second dedup window; flags private RWX pages as HIGH injection candidates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Ransomware Heuristics (RANS)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Dual-sensor: (1) Shannon entropy ≥7.9 on new/modified files (encrypted content signature); (2) mass-rename watchdog on user folders (extension-change spike). Emits HIGH on hit, CRITICAL on compound signal. Read-only — never suspends without explicit SOAR opt-in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WFP Controller (WFPC)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iphlpapi `GetExtendedTcpTable`/`UdpTable` singleton; queries both `AF_INET` (IPv4) and `AF_INET6` (IPv6) to build a PID→port map — BL-17 loopback fix ensures `::1` Ollama traffic is never misidentified as external. 5-second TTL cache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AMSI Bridge (AMSI)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`AmsiScanBuffer` result events (NOT patching AMSI — read-only); flags AMSI_RESULT_DETECTED as CRITICAL; uses an EICAR string probe as the self-test health check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WLAN Monitor (WLAN)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Evil-twin detection: diffs `netsh wlan show networks` BSSID/SSID every 60 s; flags a new BSSID for a known SSID as HIGH (potential rogue 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ARP Watchdog (ARPW)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Diffs the ARP cache every 30 s; flags MAC changes on a known-IP as HIGH (potential ARP poisoning / MITM). Optional scapy promiscuous sniffer for passive ARP monitoring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AV Telemetry Bridge (AVTB)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Windows Defender Operational log events (EIDs 1116 detection / 1117 action taken / 5001 real-time disabled) via `win32evtlog`; `Get-MpThreatDetection` PowerShell fallback; republishes Defender detections on the bus with MITRE mapping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Dynamic Resource Governor (DRES)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Raises the Angerona process to `HIGH_PRIORITY_CLASS` when CPU/memory load spikes, reverts to `NORMAL_PRIORITY_CLASS` after a 60-second cool-down; ensures EDR telemetry is not starved under adversarial load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Kernel Bridge (KRNL)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DeviceIoControl client for `AngeronaSensor.sys` (kernel/AngeronaSensor/ — optional signed driver); reads a PsSetCreateProcessNotifyRoutineEx ring buffer from kernel space for high-fidelity process events that bypass usermode hooking. Degrades gracefully if driver not loaded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Fast-Path Interceptor (FPTH)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17-rule deterministic IOC library: Mimikatz CLI, PsExec, shadow-copy deletion, AMSI-bypass strings, LSASS dump, net user /add, reg.exe SAM export, encoded PowerShell, certutil decode, BITSAdmin transfer, scheduled-task abuse, WMI persistence, regsvr32 squiblydoo, mshta remote script, DLL side-loading path, RunDLL32 LOLBin, AppData/Temp executable launch. Any match emits CRITICAL immediately — bypasses Ollama triage for zero-latency response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Model Integrity Guard (AMIG)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Defense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Trust-on-first-use SHA-256 baseline of local Ollama model blobs; re-hashes each pass and raises CRITICAL on any post-baseline tampering/poisoning before the suite trusts a model for inference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TUNE (Behavioral Tuner)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Learning Engine + Safe-Path Interceptor: builds a 3-way `behavioral_baseline` (hash + parent→child lineage + /24-subnet+port) over a silent 7-day audit window; downgrades perfect known-good matches to INFO before Ollama triage; exports Ring-0 offload rules for WFPC/kernel sensor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CHAOS (Security Chaos Harness)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Security chaos engineering "bug killer": periodically fires SAFE synthetic probes (cooperative APID drill signal, high-entropy DNS, EICAR write) and verifies the expected detector echoes on the bus within a timeout; missing echo → blind-sensor alert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Compliance Mapper (CMAP)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Cross-references every MITRE-tagged bus event against NIST SP 800-53 controls and DoD STIG baselines, compiling `diagnostics/compliance_report.json` as auditor/eMASS-consumable evidence of which controls the running defenses actually enforce. Read-only, no network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Counter-Agentic Detection (CAGT)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Cognitive-layer detector for autonomous/agentic malware — looks for the behavioural signature of an LLM reasoning loop (inference-latency rhythm between spawned commands + discovery→action chain + anomalous local model-port access) rather than static hashes/IPs. Detection-only by design; no offensive/active-response capability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Linux eBPF Sensor (EBPF)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Sensor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Headless-Linux node sensor using BCC: inline eBPF hooks on `execve` and `tcp_sendmsg` with kernel-side noise drop, republished as Angerona events. Opt-in; frees BPF maps on stop; healthy-inert on 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Real-Time Process Sensor (ETWR)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Event-driven process capture via the Microsoft-Windows-Kernel-Process ETW provider (pywintrace) — closes the multi-second blind spot polling sensors leave for processes that spawn and exit inside a poll gap; complements ETWG's Security-channel (4688) capture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Self-Hardening Evolution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Turns a red-team verification bypass into an auto-generated YARA signature, closing the specific detection gap a drill just proved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Hardware-Rooted Integrity (HWID)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DPAPI-wraps the AUTH IPC key to a user/host-bound sidecar (win32crypt → ctypes fallback, verifies round-trip); outlines TPM 2.0 sealing of the DB key. Inert (no crash) off-Windows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Mobile Response Bridge (MOB_BRDG)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E2EE remote orchestration over Signal (`signal-cli`); DPAPI-wrapped PIN; token-gated remote HELP/STATUS/DIAG/ECO/LOCKDOWN/KILL/SUSPEND/ROLLBACK/MUTE commands from the operator's own number only, with alert digesting and TTL-swept single-use tokens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Persistence Sweep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Baselines and monitors autorun surfaces — Run/RunOnce + Winlogon Shell/Userinit, startup folders, services, scheduled tasks, WMI event consumers; escalates encoded-PS/LOLBin + Winlogon hijack to CRITICAL, user-writable paths to HIGH. Read-only enumeration, maps T1547/T1053/T1543/T1546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Remote Bridge (RBRG)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Secure multi-node telemetry forwarding — SENDER polls the bus and forwards HIGH/CRITICAL to a main PC, RECEIVER authenticates peers via shared-key HMAC challenge/response. OFF by default; refuses to open a socket without an explicit shared key + peer/port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Adaptive Resource Governor (GOV)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Samples this process's CPU every 5s and, under sustained load, raises `BaseModule._throttle` on heavy non-critical modules (up to 8× slower cadence); relaxes back to 1× as load drops. Never throttles the real-time protection path; cooperative only, fail-open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HEAL (Self-Debugging Co-Pilot)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Tails crash snapshots, packs traceback + source into a constrained Ollama prompt, `ast`-validates the returned code, and stages the fix to `staged_patches/` (never overwrites live code) plus a HIGH alert — human-gated "Apply Patch" in the GUI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Shadow Shield (SHDW)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Ransomware file shielding: delta version cache (`trigger_rollback()` restores pre-encryption copies) plus quiet VSS snapshots (WMI/`vssadmin`). Never deletes shadow copies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SIEM Forwarder (SIEM)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Translates EventBus detections to ArcSight CEF and ships them over Syslog (UDP/TCP) to a SOC/XDR estate (Splunk, Sentinel, QRadar, Elastic). Opt-in and disabled by default — inert until `ANGERONA_SIEM_HOST` is configured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Smart Deception (SDEC)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Hyper-contextual honeytokens: samples real Documents *names* only, has local Ollama invent blended decoy filenames, drops them into Desktop/Documents/%APPDATA%; any touch → CRITICAL. Static fallback list if Ollama is down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Response SOAR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automated containment: terminates the offending process and rolls back its file artifact on real CRITICAL alerts, with a self-kill guard that never targets Angerona's own PID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Storage Hygiene Enforcer (SHYG)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Angerona runtime data stranded at the default `%LOCALAPPDATA%` location when `ANGERONA_DATA` points elsewhere (e.g. an F: drive); alerts by default, collision-safe auto-migrate opt-in via `ANGERONA_STORAGE_AUTOMIGRATE=1`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Interactive Console</w:t>
      </w:r>
    </w:p>
    <w:p>
      <w:pPr>
        <w:spacing w:after="120"/>
      </w:pPr>
      <w:r>
        <w:rPr>
          <w:b w:val="0"/>
          <w:i w:val="0"/>
          <w:sz w:val="21"/>
        </w:rPr>
        <w:t>Bottom-of-dashboard console (and a programmatic entry point):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clear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Self-Test / Health / Threat Calibration</w:t>
      </w:r>
    </w:p>
    <w:p>
      <w:pPr>
        <w:pStyle w:val="ListBullet"/>
      </w:pPr>
      <w:r>
        <w:rPr>
          <w:sz w:val="21"/>
        </w:rPr>
        <w:t>Run Self-Test (header button or `test` command): runs each module's self_test() (timeout-guarded) + an event-pipeline check; PASS/FAIL grid; raises failure notifications.</w:t>
      </w:r>
    </w:p>
    <w:p>
      <w:pPr>
        <w:pStyle w:val="ListBullet"/>
      </w:pPr>
      <w:r>
        <w:rPr>
          <w:sz w:val="21"/>
        </w:rPr>
        <w:t>Health: green (OK ≥90), yellow (degraded 50–89), orange (critical &lt;50), red (failed), grey (off) — modules table, status strip, and inspector.</w:t>
      </w:r>
    </w:p>
    <w:p>
      <w:pPr>
        <w:pStyle w:val="ListBullet"/>
      </w:pPr>
      <w:r>
        <w:rPr>
          <w:sz w:val="21"/>
        </w:rPr>
        <w:t>Threat level reflects real detections only (HIGH/CRITICAL from security modules, last 10 min); operational notices never raise it. Idle = SECURE.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UI Highlights</w:t>
      </w:r>
    </w:p>
    <w:p>
      <w:pPr>
        <w:pStyle w:val="ListBullet"/>
      </w:pPr>
      <w:r>
        <w:rPr>
          <w:sz w:val="21"/>
        </w:rPr>
        <w:t>World View (🌐): live 6-step operational flowchart — ① CAPTURE → ② DETECT → ③ AI TRIAGE → ④ RESPOND → ⑤ ATTACK → ⑥ SELF-HARDEN → loop. Compact 2×3 grid, colour-coded header bands, bezier arrowheads with edge labels, live metric badges per node.</w:t>
      </w:r>
    </w:p>
    <w:p>
      <w:pPr>
        <w:pStyle w:val="ListBullet"/>
      </w:pPr>
      <w:r>
        <w:rPr>
          <w:sz w:val="21"/>
        </w:rPr>
        <w:t>ATT&amp;CK Heatmap (🔥): 14-tactic × N-technique live matrix, 86 pre-populated techniques, 5-second auto-refresh, click-through detail.</w:t>
      </w:r>
    </w:p>
    <w:p>
      <w:pPr>
        <w:pStyle w:val="ListBullet"/>
      </w:pPr>
      <w:r>
        <w:rPr>
          <w:sz w:val="21"/>
        </w:rPr>
        <w:t>Threat Intel Dashboard (🛡): CISA KEV correlation against this host, review-gated staging, CVE Deep Analysis window with AI-assisted fix generation.</w:t>
      </w:r>
    </w:p>
    <w:p>
      <w:pPr>
        <w:pStyle w:val="ListBullet"/>
      </w:pPr>
      <w:r>
        <w:rPr>
          <w:sz w:val="21"/>
        </w:rPr>
        <w:t>Three themes (Modern Cyber / Retro CRT / Slate) with custom accent override; all console/code panels use Fira Code.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driver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SHA-256-stamped; execute_remediation re-verifies the hash before running — an on-disk swap after review is blocked.</w:t>
      </w:r>
    </w:p>
    <w:p>
      <w:pPr>
        <w:pStyle w:val="ListBullet"/>
      </w:pPr>
      <w:r>
        <w:rPr>
          <w:sz w:val="21"/>
        </w:rPr>
        <w:t>SOAR Corroboration: CRITICAL escalations require a second corroborating sensor + System32 allowlist gate before containment.</w:t>
      </w:r>
    </w:p>
    <w:p>
      <w:pPr>
        <w:pStyle w:val="ListBullet"/>
      </w:pPr>
      <w:r>
        <w:rPr>
          <w:sz w:val="21"/>
        </w:rPr>
        <w:t>Local-first: no host data leaves the machine without explicit consent; Ollama local-first, cloud only on threshold breach via cloud_fallback / opt-in AI consult.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Recent Fixes Reflected in This Revision (v1.6.1)</w:t>
      </w:r>
    </w:p>
    <w:p>
      <w:pPr>
        <w:pStyle w:val="ListBullet"/>
      </w:pPr>
      <w:r>
        <w:rPr>
          <w:sz w:val="21"/>
        </w:rPr>
        <w:t>Remediation routing: T1562/AMSI-bypass now correctly reaches DefenderHardeningAction instead of being shadowed by a bare-substring match in RegistryHardeningAction.</w:t>
      </w:r>
    </w:p>
    <w:p>
      <w:pPr>
        <w:pStyle w:val="ListBullet"/>
      </w:pPr>
      <w:r>
        <w:rPr>
          <w:sz w:val="21"/>
        </w:rPr>
        <w:t>tools/selfcheck.py assertions updated from the retired 7-node flow to the shipped 6-node World View grid.</w:t>
      </w:r>
    </w:p>
    <w:p>
      <w:pPr>
        <w:pStyle w:val="ListBullet"/>
      </w:pPr>
      <w:r>
        <w:rPr>
          <w:sz w:val="21"/>
        </w:rPr>
        <w:t>Cold-start self_test() parity restored across AMSI Bridge, Dynamic Resource Governor, Memory Injection Scanner, Sysmon Event Bridge, TUNE, and WFP Controller.</w:t>
      </w:r>
    </w:p>
    <w:p>
      <w:pPr>
        <w:pStyle w:val="ListBullet"/>
      </w:pPr>
      <w:r>
        <w:rPr>
          <w:sz w:val="21"/>
        </w:rPr>
        <w:t>Two SyntaxWarnings (posture_hardening.py, ransomware_heuristics.py) eliminated.</w:t>
      </w:r>
    </w:p>
    <w:p>
      <w:pPr>
        <w:pStyle w:val="ListBullet"/>
      </w:pPr>
      <w:r>
        <w:rPr>
          <w:sz w:val="21"/>
        </w:rPr>
        <w:t>Module table corrected from 36 to the actual 55 modules — see the new Vulnerabilities Assessment &amp; Remediation document for full before/after detail.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