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8"/>
        </w:rPr>
        <w:t>Angerona — Capability Doc</w:t>
      </w:r>
    </w:p>
    <w:p>
      <w:r>
        <w:rPr>
          <w:color w:val="555555"/>
          <w:sz w:val="21"/>
        </w:rPr>
        <w:t>AngeronaSuite (canonical GUI app) · src/angerona/</w:t>
      </w:r>
    </w:p>
    <w:p>
      <w:r>
        <w:t>Document version 1.10.1 · 2026-08-24</w:t>
      </w:r>
    </w:p>
    <w:p>
      <w:r>
        <w:t>66 auto-discovered security modules; v1.10.1 adds the Host Adaption workbench and its audited, reversible Windows Firewall profile workflow.</w:t>
      </w:r>
    </w:p>
    <w:p>
      <w:pPr>
        <w:pStyle w:val="Heading1"/>
      </w:pPr>
      <w:r>
        <w:t>What's New in v1.10.1 — Host Adaption</w:t>
      </w:r>
    </w:p>
    <w:p>
      <w:pPr>
        <w:pStyle w:val="ListBullet"/>
      </w:pPr>
      <w:r>
        <w:t>The dashboard's top-left ADAPTION button opens a menu-complete seven-tab workbench: Overview, Audit &amp; Drift, Exceptions &amp; Feedback, Profiles &amp; Rollback, Sandbox, Automation, and Activity.</w:t>
      </w:r>
    </w:p>
    <w:p>
      <w:pPr>
        <w:pStyle w:val="ListBullet"/>
      </w:pPr>
      <w:r>
        <w:t>Deep local audits capture hardware, privacy-minimized services and listeners, network context, effective Windows Firewall ActiveStore profiles, and a bounded rule inventory. Collector completeness and truncation remain visible; golden baselines, exact exceptions, drift scoring, and JSON/CSV exports are built in.</w:t>
      </w:r>
    </w:p>
    <w:p>
      <w:pPr>
        <w:pStyle w:val="ListBullet"/>
      </w:pPr>
      <w:r>
        <w:t>Balanced, Public Network, and Emergency Lockdown use a closed typed catalog. Exact short-lived dry-run plans show their command stack; the sandbox cannot write. Apply is approval-, precondition-, snapshot-, postcondition-, and rollback-gated.</w:t>
      </w:r>
    </w:p>
    <w:p>
      <w:pPr>
        <w:pStyle w:val="ListBullet"/>
      </w:pPr>
      <w:r>
        <w:t>SSID, VPN, and Public-network triggers begin proposal-only. Auto-apply is separately armed, revision-bound, single-flight, re-authorized immediately before mutation, strongest-posture-first, non-relaxing, and circuit-broken.</w:t>
      </w:r>
    </w:p>
    <w:p>
      <w:pPr>
        <w:pStyle w:val="ListBullet"/>
      </w:pPr>
      <w:r>
        <w:t>Bug/adversary convergence fixed five Medium safety findings and three QA defects. Unchanged 500-row activity refreshes measured 14.6x faster. Final evidence: focused 20/20, pytest 1077 passed with 3 intentional platform skips, and selfcheck 26/26.</w:t>
      </w:r>
    </w:p>
    <w:p>
      <w:pPr>
        <w:pStyle w:val="ListBullet"/>
      </w:pPr>
      <w:r>
        <w:t>Deferred: deep firewall program/service/address/port joins, service executable signer/content-hash attestation, event-driven network wakeups, versioned baseline promotion, crash-independent trial leases, shadow feedback, and signed non-executable posture packs.</w:t>
      </w:r>
    </w:p>
    <w:p>
      <w:r>
        <w:rPr>
          <w:b/>
        </w:rPr>
        <w:t>What's New in v1.7.6 — Legendary Upgrades (next-gen engines, additive/read-only/unwired)</w:t>
      </w:r>
    </w:p>
    <w:p>
      <w:pPr>
        <w:pStyle w:val="ListBullet"/>
      </w:pPr>
      <w:r>
        <w:t>Angerona Cortex (core/cortex.py) — the flagship: a live entity graph where every event adds a decay-weighted signal and a per-entity malice score rises as independent weak signals converge on the SAME entity (three MEDIUMs from three modules across three tactics fuse into one explainable HIGH). Unifies attack_tracker + provenance_graph + incident_timeline + evidence_lattice + SOAR.</w:t>
      </w:r>
    </w:p>
    <w:p>
      <w:pPr>
        <w:pStyle w:val="ListBullet"/>
      </w:pPr>
      <w:r>
        <w:t>One Angerona Score (core/angerona_score.py) — collapses threat level + posture + coverage% + Cortex top-entity into a single 0-100 safety score plus one ranked next-best-action.</w:t>
      </w:r>
    </w:p>
    <w:p>
      <w:pPr>
        <w:pStyle w:val="ListBullet"/>
      </w:pPr>
      <w:r>
        <w:t>Sigma engine (core/sigma_engine.py) — a Sigma-subset matcher to import the public community rule library.</w:t>
      </w:r>
    </w:p>
    <w:p>
      <w:pPr>
        <w:pStyle w:val="ListBullet"/>
      </w:pPr>
      <w:r>
        <w:t>OCSF export (core/ocsf_export.py) — events → OCSF Detection Finding (class 2004) for SIEM/XDR interop.</w:t>
      </w:r>
    </w:p>
    <w:p>
      <w:pPr>
        <w:pStyle w:val="ListBullet"/>
      </w:pPr>
      <w:r>
        <w:t>D3FEND overlay (core/d3fend_map.py) — the defensive countermeasure per ATT&amp;CK technique + whether implemented.</w:t>
      </w:r>
    </w:p>
    <w:p>
      <w:pPr>
        <w:pStyle w:val="ListBullet"/>
      </w:pPr>
      <w:r>
        <w:t>Self-hardening purple-team loop (core/purple_loop.py) — finds detection gaps and drafts review-gated candidate rules (proposals only; nothing auto-installed).</w:t>
      </w:r>
    </w:p>
    <w:p>
      <w:pPr>
        <w:pStyle w:val="ListBullet"/>
      </w:pPr>
      <w:r>
        <w:t>Angerona Copilot (core/copilot.py) — a local, read-only natural-language query layer over the Cortex graph and event feed.</w:t>
      </w:r>
    </w:p>
    <w:p>
      <w:r>
        <w:t>All seven ship as a core engine + self_test() and are NOT wired into app startup — zero behavior/detection risk until deliberately enabled (roadmap foundations). Vision: analysis/loop/visionary/legendary_upgrades.md.</w:t>
      </w:r>
    </w:p>
    <w:p>
      <w:r>
        <w:rPr>
          <w:sz w:val="8"/>
        </w:rPr>
      </w:r>
    </w:p>
    <w:p>
      <w:pPr>
        <w:spacing w:before="320" w:after="120"/>
        <w:pBdr>
          <w:bottom w:val="single" w:sz="6" w:space="4" w:color="1e3a5f"/>
        </w:pBdr>
      </w:pPr>
      <w:r>
        <w:rPr>
          <w:b/>
          <w:color w:val="1E3A5F"/>
          <w:sz w:val="30"/>
        </w:rPr>
        <w:t>1. What Angerona Is</w:t>
      </w:r>
    </w:p>
    <w:p>
      <w:pPr>
        <w:spacing w:after="120"/>
      </w:pPr>
      <w:r>
        <w:rPr>
          <w:b w:val="0"/>
          <w:i w:val="0"/>
          <w:sz w:val="21"/>
        </w:rPr>
        <w:t>Angerona is a modular, local-first endpoint security suite for Windows with a native PySide6 desktop GUI. It runs elevated in user mode and pulls kernel-sourced telemetry through Windows' supported APIs (ETW / WMI / AMSI / WFP) — no mandatory custom kernel driver — so it stays powerful and safe to install. AI triage runs locally via Ollama; cloud escalation is strictly opt-in.</w:t>
      </w:r>
    </w:p>
    <w:p>
      <w:pPr>
        <w:spacing w:before="320" w:after="120"/>
        <w:pBdr>
          <w:bottom w:val="single" w:sz="6" w:space="4" w:color="1e3a5f"/>
        </w:pBdr>
      </w:pPr>
      <w:r>
        <w:rPr>
          <w:b/>
          <w:color w:val="1E3A5F"/>
          <w:sz w:val="30"/>
        </w:rPr>
        <w:t>2. Architecture</w:t>
      </w:r>
    </w:p>
    <w:p>
      <w:pPr>
        <w:spacing w:after="120"/>
      </w:pPr>
      <w:r>
        <w:rPr>
          <w:b w:val="0"/>
          <w:i w:val="0"/>
          <w:sz w:val="21"/>
        </w:rPr>
        <w:t>A strict, small core; everything else is a module. Modules never import each other — they communicate only through the EventBus.</w:t>
      </w:r>
    </w:p>
    <w:p>
      <w:pPr>
        <w:spacing w:after="120"/>
      </w:pPr>
      <w:r>
        <w:rPr>
          <w:b w:val="0"/>
          <w:i/>
          <w:color w:val="555555"/>
          <w:sz w:val="21"/>
        </w:rPr>
        <w:t>Modules (threads) → publish → EventBus (ring) → FlightRecorder (SQLite) → GUI (poll) / StatusReporter (status.json)</w:t>
      </w:r>
    </w:p>
    <w:tbl>
      <w:tblPr>
        <w:tblW w:type="auto" w:w="0"/>
        <w:jc w:val="center"/>
        <w:tblLayout w:type="fixed"/>
        <w:tblLook w:firstColumn="1" w:firstRow="1" w:lastColumn="0" w:lastRow="0" w:noHBand="0" w:noVBand="1" w:val="04A0"/>
      </w:tblPr>
      <w:tblGrid>
        <w:gridCol w:w="1814"/>
        <w:gridCol w:w="2608"/>
        <w:gridCol w:w="4876"/>
      </w:tblGrid>
      <w:tr>
        <w:trPr>
          <w:tblHeader w:val="1"/>
          <w:cantSplit/>
        </w:trPr>
        <w:tc>
          <w:tcPr>
            <w:tcW w:type="dxa" w:w="3312"/>
            <w:shd w:val="clear" w:color="auto" w:fill="1e3a5f"/>
          </w:tcPr>
          <w:p>
            <w:r/>
            <w:r>
              <w:rPr>
                <w:b/>
                <w:color w:val="FFFFFF"/>
                <w:sz w:val="20"/>
              </w:rPr>
              <w:t>Layer</w:t>
            </w:r>
          </w:p>
        </w:tc>
        <w:tc>
          <w:tcPr>
            <w:tcW w:type="dxa" w:w="3312"/>
            <w:shd w:val="clear" w:color="auto" w:fill="1e3a5f"/>
          </w:tcPr>
          <w:p>
            <w:r/>
            <w:r>
              <w:rPr>
                <w:b/>
                <w:color w:val="FFFFFF"/>
                <w:sz w:val="20"/>
              </w:rPr>
              <w:t>Location</w:t>
            </w:r>
          </w:p>
        </w:tc>
        <w:tc>
          <w:tcPr>
            <w:tcW w:type="dxa" w:w="3312"/>
            <w:shd w:val="clear" w:color="auto" w:fill="1e3a5f"/>
          </w:tcPr>
          <w:p>
            <w:r/>
            <w:r>
              <w:rPr>
                <w:b/>
                <w:color w:val="FFFFFF"/>
                <w:sz w:val="20"/>
              </w:rPr>
              <w:t>Responsibility</w:t>
            </w:r>
          </w:p>
        </w:tc>
      </w:tr>
      <w:tr>
        <w:trPr>
          <w:cantSplit/>
        </w:trPr>
        <w:tc>
          <w:tcPr>
            <w:tcW w:type="dxa" w:w="1814"/>
          </w:tcPr>
          <w:p>
            <w:r/>
            <w:r>
              <w:rPr>
                <w:b w:val="0"/>
                <w:sz w:val="19"/>
              </w:rPr>
              <w:t>Entry / elevation</w:t>
            </w:r>
          </w:p>
        </w:tc>
        <w:tc>
          <w:tcPr>
            <w:tcW w:type="dxa" w:w="2608"/>
          </w:tcPr>
          <w:p>
            <w:r/>
            <w:r>
              <w:rPr>
                <w:b w:val="0"/>
                <w:sz w:val="19"/>
              </w:rPr>
              <w:t>__main__.py, core/privilege.py</w:t>
            </w:r>
          </w:p>
        </w:tc>
        <w:tc>
          <w:tcPr>
            <w:tcW w:type="dxa" w:w="4876"/>
          </w:tcPr>
          <w:p>
            <w:r/>
            <w:r>
              <w:rPr>
                <w:b w:val="0"/>
                <w:sz w:val="19"/>
              </w:rPr>
              <w:t>UAC elevation, app boot</w:t>
            </w:r>
          </w:p>
        </w:tc>
      </w:tr>
      <w:tr>
        <w:trPr>
          <w:cantSplit/>
        </w:trPr>
        <w:tc>
          <w:tcPr>
            <w:tcW w:type="dxa" w:w="1814"/>
          </w:tcPr>
          <w:p>
            <w:r/>
            <w:r>
              <w:rPr>
                <w:b w:val="0"/>
                <w:sz w:val="19"/>
              </w:rPr>
              <w:t>Wiring</w:t>
            </w:r>
          </w:p>
        </w:tc>
        <w:tc>
          <w:tcPr>
            <w:tcW w:type="dxa" w:w="2608"/>
          </w:tcPr>
          <w:p>
            <w:r/>
            <w:r>
              <w:rPr>
                <w:b w:val="0"/>
                <w:sz w:val="19"/>
              </w:rPr>
              <w:t>app.py</w:t>
            </w:r>
          </w:p>
        </w:tc>
        <w:tc>
          <w:tcPr>
            <w:tcW w:type="dxa" w:w="4876"/>
          </w:tcPr>
          <w:p>
            <w:r/>
            <w:r>
              <w:rPr>
                <w:b w:val="0"/>
                <w:sz w:val="19"/>
              </w:rPr>
              <w:t>Build services + window, lifecycle</w:t>
            </w:r>
          </w:p>
        </w:tc>
      </w:tr>
      <w:tr>
        <w:trPr>
          <w:cantSplit/>
        </w:trPr>
        <w:tc>
          <w:tcPr>
            <w:tcW w:type="dxa" w:w="1814"/>
          </w:tcPr>
          <w:p>
            <w:r/>
            <w:r>
              <w:rPr>
                <w:b w:val="0"/>
                <w:sz w:val="19"/>
              </w:rPr>
              <w:t>Event bus</w:t>
            </w:r>
          </w:p>
        </w:tc>
        <w:tc>
          <w:tcPr>
            <w:tcW w:type="dxa" w:w="2608"/>
          </w:tcPr>
          <w:p>
            <w:r/>
            <w:r>
              <w:rPr>
                <w:b w:val="0"/>
                <w:sz w:val="19"/>
              </w:rPr>
              <w:t>core/eventbus.py</w:t>
            </w:r>
          </w:p>
        </w:tc>
        <w:tc>
          <w:tcPr>
            <w:tcW w:type="dxa" w:w="4876"/>
          </w:tcPr>
          <w:p>
            <w:r/>
            <w:r>
              <w:rPr>
                <w:b w:val="0"/>
                <w:sz w:val="19"/>
              </w:rPr>
              <w:t>Thread-safe pub/sub + recent ring, HMAC-signed events</w:t>
            </w:r>
          </w:p>
        </w:tc>
      </w:tr>
      <w:tr>
        <w:trPr>
          <w:cantSplit/>
        </w:trPr>
        <w:tc>
          <w:tcPr>
            <w:tcW w:type="dxa" w:w="1814"/>
          </w:tcPr>
          <w:p>
            <w:r/>
            <w:r>
              <w:rPr>
                <w:b w:val="0"/>
                <w:sz w:val="19"/>
              </w:rPr>
              <w:t>Module API</w:t>
            </w:r>
          </w:p>
        </w:tc>
        <w:tc>
          <w:tcPr>
            <w:tcW w:type="dxa" w:w="2608"/>
          </w:tcPr>
          <w:p>
            <w:r/>
            <w:r>
              <w:rPr>
                <w:b w:val="0"/>
                <w:sz w:val="19"/>
              </w:rPr>
              <w:t>core/module_base.py</w:t>
            </w:r>
          </w:p>
        </w:tc>
        <w:tc>
          <w:tcPr>
            <w:tcW w:type="dxa" w:w="4876"/>
          </w:tcPr>
          <w:p>
            <w:r/>
            <w:r>
              <w:rPr>
                <w:b w:val="0"/>
                <w:sz w:val="19"/>
              </w:rPr>
              <w:t>BaseModule: threading, health, self_test()</w:t>
            </w:r>
          </w:p>
        </w:tc>
      </w:tr>
      <w:tr>
        <w:trPr>
          <w:cantSplit/>
        </w:trPr>
        <w:tc>
          <w:tcPr>
            <w:tcW w:type="dxa" w:w="1814"/>
          </w:tcPr>
          <w:p>
            <w:r/>
            <w:r>
              <w:rPr>
                <w:b w:val="0"/>
                <w:sz w:val="19"/>
              </w:rPr>
              <w:t>Supervisor</w:t>
            </w:r>
          </w:p>
        </w:tc>
        <w:tc>
          <w:tcPr>
            <w:tcW w:type="dxa" w:w="2608"/>
          </w:tcPr>
          <w:p>
            <w:r/>
            <w:r>
              <w:rPr>
                <w:b w:val="0"/>
                <w:sz w:val="19"/>
              </w:rPr>
              <w:t>core/module_manager.py</w:t>
            </w:r>
          </w:p>
        </w:tc>
        <w:tc>
          <w:tcPr>
            <w:tcW w:type="dxa" w:w="4876"/>
          </w:tcPr>
          <w:p>
            <w:r/>
            <w:r>
              <w:rPr>
                <w:b w:val="0"/>
                <w:sz w:val="19"/>
              </w:rPr>
              <w:t>Auto-discover + start/stop modules</w:t>
            </w:r>
          </w:p>
        </w:tc>
      </w:tr>
      <w:tr>
        <w:trPr>
          <w:cantSplit/>
        </w:trPr>
        <w:tc>
          <w:tcPr>
            <w:tcW w:type="dxa" w:w="1814"/>
          </w:tcPr>
          <w:p>
            <w:r/>
            <w:r>
              <w:rPr>
                <w:b w:val="0"/>
                <w:sz w:val="19"/>
              </w:rPr>
              <w:t>Config</w:t>
            </w:r>
          </w:p>
        </w:tc>
        <w:tc>
          <w:tcPr>
            <w:tcW w:type="dxa" w:w="2608"/>
          </w:tcPr>
          <w:p>
            <w:r/>
            <w:r>
              <w:rPr>
                <w:b w:val="0"/>
                <w:sz w:val="19"/>
              </w:rPr>
              <w:t>core/config.py</w:t>
            </w:r>
          </w:p>
        </w:tc>
        <w:tc>
          <w:tcPr>
            <w:tcW w:type="dxa" w:w="4876"/>
          </w:tcPr>
          <w:p>
            <w:r/>
            <w:r>
              <w:rPr>
                <w:b w:val="0"/>
                <w:sz w:val="19"/>
              </w:rPr>
              <w:t>Settings, paths, theme, .env</w:t>
            </w:r>
          </w:p>
        </w:tc>
      </w:tr>
      <w:tr>
        <w:trPr>
          <w:cantSplit/>
        </w:trPr>
        <w:tc>
          <w:tcPr>
            <w:tcW w:type="dxa" w:w="1814"/>
          </w:tcPr>
          <w:p>
            <w:r/>
            <w:r>
              <w:rPr>
                <w:b w:val="0"/>
                <w:sz w:val="19"/>
              </w:rPr>
              <w:t>Storage</w:t>
            </w:r>
          </w:p>
        </w:tc>
        <w:tc>
          <w:tcPr>
            <w:tcW w:type="dxa" w:w="2608"/>
          </w:tcPr>
          <w:p>
            <w:r/>
            <w:r>
              <w:rPr>
                <w:b w:val="0"/>
                <w:sz w:val="19"/>
              </w:rPr>
              <w:t>core/storage.py</w:t>
            </w:r>
          </w:p>
        </w:tc>
        <w:tc>
          <w:tcPr>
            <w:tcW w:type="dxa" w:w="4876"/>
          </w:tcPr>
          <w:p>
            <w:r/>
            <w:r>
              <w:rPr>
                <w:b w:val="0"/>
                <w:sz w:val="19"/>
              </w:rPr>
              <w:t>Flight-recorder ledger (SQLite)</w:t>
            </w:r>
          </w:p>
        </w:tc>
      </w:tr>
      <w:tr>
        <w:trPr>
          <w:cantSplit/>
        </w:trPr>
        <w:tc>
          <w:tcPr>
            <w:tcW w:type="dxa" w:w="1814"/>
          </w:tcPr>
          <w:p>
            <w:r/>
            <w:r>
              <w:rPr>
                <w:b w:val="0"/>
                <w:sz w:val="19"/>
              </w:rPr>
              <w:t>Status export</w:t>
            </w:r>
          </w:p>
        </w:tc>
        <w:tc>
          <w:tcPr>
            <w:tcW w:type="dxa" w:w="2608"/>
          </w:tcPr>
          <w:p>
            <w:r/>
            <w:r>
              <w:rPr>
                <w:b w:val="0"/>
                <w:sz w:val="19"/>
              </w:rPr>
              <w:t>core/status_report.py</w:t>
            </w:r>
          </w:p>
        </w:tc>
        <w:tc>
          <w:tcPr>
            <w:tcW w:type="dxa" w:w="4876"/>
          </w:tcPr>
          <w:p>
            <w:r/>
            <w:r>
              <w:rPr>
                <w:b w:val="0"/>
                <w:sz w:val="19"/>
              </w:rPr>
              <w:t>Live diagnostics/status.txt + .json</w:t>
            </w:r>
          </w:p>
        </w:tc>
      </w:tr>
      <w:tr>
        <w:trPr>
          <w:cantSplit/>
        </w:trPr>
        <w:tc>
          <w:tcPr>
            <w:tcW w:type="dxa" w:w="1814"/>
          </w:tcPr>
          <w:p>
            <w:r/>
            <w:r>
              <w:rPr>
                <w:b w:val="0"/>
                <w:sz w:val="19"/>
              </w:rPr>
              <w:t>Console backend</w:t>
            </w:r>
          </w:p>
        </w:tc>
        <w:tc>
          <w:tcPr>
            <w:tcW w:type="dxa" w:w="2608"/>
          </w:tcPr>
          <w:p>
            <w:r/>
            <w:r>
              <w:rPr>
                <w:b w:val="0"/>
                <w:sz w:val="19"/>
              </w:rPr>
              <w:t>core/commands.py</w:t>
            </w:r>
          </w:p>
        </w:tc>
        <w:tc>
          <w:tcPr>
            <w:tcW w:type="dxa" w:w="4876"/>
          </w:tcPr>
          <w:p>
            <w:r/>
            <w:r>
              <w:rPr>
                <w:b w:val="0"/>
                <w:sz w:val="19"/>
              </w:rPr>
              <w:t>Commands + AI + SQL threat-hunting</w:t>
            </w:r>
          </w:p>
        </w:tc>
      </w:tr>
      <w:tr>
        <w:trPr>
          <w:cantSplit/>
        </w:trPr>
        <w:tc>
          <w:tcPr>
            <w:tcW w:type="dxa" w:w="1814"/>
          </w:tcPr>
          <w:p>
            <w:r/>
            <w:r>
              <w:rPr>
                <w:b w:val="0"/>
                <w:sz w:val="19"/>
              </w:rPr>
              <w:t>Self-test</w:t>
            </w:r>
          </w:p>
        </w:tc>
        <w:tc>
          <w:tcPr>
            <w:tcW w:type="dxa" w:w="2608"/>
          </w:tcPr>
          <w:p>
            <w:r/>
            <w:r>
              <w:rPr>
                <w:b w:val="0"/>
                <w:sz w:val="19"/>
              </w:rPr>
              <w:t>core/selftest.py</w:t>
            </w:r>
          </w:p>
        </w:tc>
        <w:tc>
          <w:tcPr>
            <w:tcW w:type="dxa" w:w="4876"/>
          </w:tcPr>
          <w:p>
            <w:r/>
            <w:r>
              <w:rPr>
                <w:b w:val="0"/>
                <w:sz w:val="19"/>
              </w:rPr>
              <w:t>Per-module drills + pipeline check</w:t>
            </w:r>
          </w:p>
        </w:tc>
      </w:tr>
      <w:tr>
        <w:trPr>
          <w:cantSplit/>
        </w:trPr>
        <w:tc>
          <w:tcPr>
            <w:tcW w:type="dxa" w:w="1814"/>
          </w:tcPr>
          <w:p>
            <w:r/>
            <w:r>
              <w:rPr>
                <w:b w:val="0"/>
                <w:sz w:val="19"/>
              </w:rPr>
              <w:t>Telemetry</w:t>
            </w:r>
          </w:p>
        </w:tc>
        <w:tc>
          <w:tcPr>
            <w:tcW w:type="dxa" w:w="2608"/>
          </w:tcPr>
          <w:p>
            <w:r/>
            <w:r>
              <w:rPr>
                <w:b w:val="0"/>
                <w:sz w:val="19"/>
              </w:rPr>
              <w:t>telemetry/sensors.py</w:t>
            </w:r>
          </w:p>
        </w:tc>
        <w:tc>
          <w:tcPr>
            <w:tcW w:type="dxa" w:w="4876"/>
          </w:tcPr>
          <w:p>
            <w:r/>
            <w:r>
              <w:rPr>
                <w:b w:val="0"/>
                <w:sz w:val="19"/>
              </w:rPr>
              <w:t>Process/connection sampling</w:t>
            </w:r>
          </w:p>
        </w:tc>
      </w:tr>
      <w:tr>
        <w:trPr>
          <w:cantSplit/>
        </w:trPr>
        <w:tc>
          <w:tcPr>
            <w:tcW w:type="dxa" w:w="1814"/>
          </w:tcPr>
          <w:p>
            <w:r/>
            <w:r>
              <w:rPr>
                <w:b w:val="0"/>
                <w:sz w:val="19"/>
              </w:rPr>
              <w:t>GUI</w:t>
            </w:r>
          </w:p>
        </w:tc>
        <w:tc>
          <w:tcPr>
            <w:tcW w:type="dxa" w:w="2608"/>
          </w:tcPr>
          <w:p>
            <w:r/>
            <w:r>
              <w:rPr>
                <w:b w:val="0"/>
                <w:sz w:val="19"/>
              </w:rPr>
              <w:t>gui/</w:t>
            </w:r>
          </w:p>
        </w:tc>
        <w:tc>
          <w:tcPr>
            <w:tcW w:type="dxa" w:w="4876"/>
          </w:tcPr>
          <w:p>
            <w:r/>
            <w:r>
              <w:rPr>
                <w:b w:val="0"/>
                <w:sz w:val="19"/>
              </w:rPr>
              <w:t>Window, panels, dialogs, theme engine</w:t>
            </w:r>
          </w:p>
        </w:tc>
      </w:tr>
      <w:tr>
        <w:trPr>
          <w:cantSplit/>
        </w:trPr>
        <w:tc>
          <w:tcPr>
            <w:tcW w:type="dxa" w:w="1814"/>
          </w:tcPr>
          <w:p>
            <w:r/>
            <w:r>
              <w:rPr>
                <w:b w:val="0"/>
                <w:sz w:val="19"/>
              </w:rPr>
              <w:t>Modules</w:t>
            </w:r>
          </w:p>
        </w:tc>
        <w:tc>
          <w:tcPr>
            <w:tcW w:type="dxa" w:w="2608"/>
          </w:tcPr>
          <w:p>
            <w:r/>
            <w:r>
              <w:rPr>
                <w:b w:val="0"/>
                <w:sz w:val="19"/>
              </w:rPr>
              <w:t>modules/</w:t>
            </w:r>
          </w:p>
        </w:tc>
        <w:tc>
          <w:tcPr>
            <w:tcW w:type="dxa" w:w="4876"/>
          </w:tcPr>
          <w:p>
            <w:r/>
            <w:r>
              <w:rPr>
                <w:b w:val="0"/>
                <w:sz w:val="19"/>
              </w:rPr>
              <w:t>Security capabilities (auto-discovered)</w:t>
            </w:r>
          </w:p>
        </w:tc>
      </w:tr>
      <w:tr>
        <w:trPr>
          <w:cantSplit/>
        </w:trPr>
        <w:tc>
          <w:tcPr>
            <w:tcW w:type="dxa" w:w="1814"/>
          </w:tcPr>
          <w:p>
            <w:r/>
            <w:r>
              <w:rPr>
                <w:b w:val="0"/>
                <w:sz w:val="19"/>
              </w:rPr>
              <w:t>Engines</w:t>
            </w:r>
          </w:p>
        </w:tc>
        <w:tc>
          <w:tcPr>
            <w:tcW w:type="dxa" w:w="2608"/>
          </w:tcPr>
          <w:p>
            <w:r/>
            <w:r>
              <w:rPr>
                <w:b w:val="0"/>
                <w:sz w:val="19"/>
              </w:rPr>
              <w:t>engines/</w:t>
            </w:r>
          </w:p>
        </w:tc>
        <w:tc>
          <w:tcPr>
            <w:tcW w:type="dxa" w:w="4876"/>
          </w:tcPr>
          <w:p>
            <w:r/>
            <w:r>
              <w:rPr>
                <w:b w:val="0"/>
                <w:sz w:val="19"/>
              </w:rPr>
              <w:t>Original Angerona code, held for reference</w:t>
            </w:r>
          </w:p>
        </w:tc>
      </w:tr>
    </w:tbl>
    <w:p/>
    <w:p>
      <w:pPr>
        <w:spacing w:before="320" w:after="120"/>
        <w:pBdr>
          <w:bottom w:val="single" w:sz="6" w:space="4" w:color="1e3a5f"/>
        </w:pBdr>
      </w:pPr>
      <w:r>
        <w:t>3. Security Modules (63)</w:t>
      </w:r>
    </w:p>
    <w:p>
      <w:pPr>
        <w:spacing w:after="120"/>
      </w:pPr>
      <w:r>
        <w:t>Every module reports a health % and state (OK / degraded / critical / failed / off) and exposes a self-test. All 63 are BaseModule subclasses auto-discovered by ModuleManager (no manual registration). A support library, remediation_actions.py, is not itself a module - it is imported by Posture Hardening as a vetted, reversible action allow-list.</w:t>
      </w:r>
    </w:p>
    <w:tbl>
      <w:tblPr>
        <w:tblW w:type="auto" w:w="0"/>
        <w:jc w:val="center"/>
        <w:tblLayout w:type="fixed"/>
        <w:tblLook w:firstColumn="1" w:firstRow="1" w:lastColumn="0" w:lastRow="0" w:noHBand="0" w:noVBand="1" w:val="04A0"/>
      </w:tblPr>
      <w:tblGrid>
        <w:gridCol w:w="2381"/>
        <w:gridCol w:w="1474"/>
        <w:gridCol w:w="5443"/>
      </w:tblGrid>
      <w:tr>
        <w:trPr>
          <w:tblHeader w:val="1"/>
          <w:cantSplit/>
        </w:trPr>
        <w:tc>
          <w:tcPr>
            <w:tcW w:type="dxa" w:w="3312"/>
            <w:shd w:val="clear" w:color="auto" w:fill="1e3a5f"/>
          </w:tcPr>
          <w:p>
            <w:r/>
            <w:r>
              <w:rPr>
                <w:b/>
                <w:color w:val="FFFFFF"/>
                <w:sz w:val="20"/>
              </w:rPr>
              <w:t>Module</w:t>
            </w:r>
          </w:p>
        </w:tc>
        <w:tc>
          <w:tcPr>
            <w:tcW w:type="dxa" w:w="3312"/>
            <w:shd w:val="clear" w:color="auto" w:fill="1e3a5f"/>
          </w:tcPr>
          <w:p>
            <w:r/>
            <w:r>
              <w:rPr>
                <w:b/>
                <w:color w:val="FFFFFF"/>
                <w:sz w:val="20"/>
              </w:rPr>
              <w:t>Category</w:t>
            </w:r>
          </w:p>
        </w:tc>
        <w:tc>
          <w:tcPr>
            <w:tcW w:type="dxa" w:w="3312"/>
            <w:shd w:val="clear" w:color="auto" w:fill="1e3a5f"/>
          </w:tcPr>
          <w:p>
            <w:r/>
            <w:r>
              <w:rPr>
                <w:b/>
                <w:color w:val="FFFFFF"/>
                <w:sz w:val="20"/>
              </w:rPr>
              <w:t>What it does</w:t>
            </w:r>
          </w:p>
        </w:tc>
      </w:tr>
      <w:tr>
        <w:trPr>
          <w:cantSplit/>
        </w:trPr>
        <w:tc>
          <w:tcPr>
            <w:tcW w:type="dxa" w:w="2381"/>
          </w:tcPr>
          <w:p>
            <w:r/>
            <w:r>
              <w:rPr>
                <w:b w:val="0"/>
                <w:sz w:val="17"/>
              </w:rPr>
              <w:t>File Integrity Monitor</w:t>
            </w:r>
          </w:p>
        </w:tc>
        <w:tc>
          <w:tcPr>
            <w:tcW w:type="dxa" w:w="1474"/>
          </w:tcPr>
          <w:p>
            <w:r/>
            <w:r>
              <w:rPr>
                <w:b w:val="0"/>
                <w:sz w:val="17"/>
              </w:rPr>
              <w:t>Integrity</w:t>
            </w:r>
          </w:p>
        </w:tc>
        <w:tc>
          <w:tcPr>
            <w:tcW w:type="dxa" w:w="5443"/>
          </w:tcPr>
          <w:p>
            <w:r/>
            <w:r>
              <w:rPr>
                <w:b w:val="0"/>
                <w:sz w:val="17"/>
              </w:rPr>
              <w:t>SHA-256 baselines watched dirs; alerts on create/modify/delete</w:t>
            </w:r>
          </w:p>
        </w:tc>
      </w:tr>
      <w:tr>
        <w:trPr>
          <w:cantSplit/>
        </w:trPr>
        <w:tc>
          <w:tcPr>
            <w:tcW w:type="dxa" w:w="2381"/>
          </w:tcPr>
          <w:p>
            <w:r/>
            <w:r>
              <w:rPr>
                <w:b w:val="0"/>
                <w:sz w:val="17"/>
              </w:rPr>
              <w:t>Process Monitor</w:t>
            </w:r>
          </w:p>
        </w:tc>
        <w:tc>
          <w:tcPr>
            <w:tcW w:type="dxa" w:w="1474"/>
          </w:tcPr>
          <w:p>
            <w:r/>
            <w:r>
              <w:rPr>
                <w:b w:val="0"/>
                <w:sz w:val="17"/>
              </w:rPr>
              <w:t>Processes</w:t>
            </w:r>
          </w:p>
        </w:tc>
        <w:tc>
          <w:tcPr>
            <w:tcW w:type="dxa" w:w="5443"/>
          </w:tcPr>
          <w:p>
            <w:r/>
            <w:r>
              <w:rPr>
                <w:b w:val="0"/>
                <w:sz w:val="17"/>
              </w:rPr>
              <w:t>Flags suspicious spawns (Office→shell), exec from temp/downloads</w:t>
            </w:r>
          </w:p>
        </w:tc>
      </w:tr>
      <w:tr>
        <w:trPr>
          <w:cantSplit/>
        </w:trPr>
        <w:tc>
          <w:tcPr>
            <w:tcW w:type="dxa" w:w="2381"/>
          </w:tcPr>
          <w:p>
            <w:r/>
            <w:r>
              <w:rPr>
                <w:b w:val="0"/>
                <w:sz w:val="17"/>
              </w:rPr>
              <w:t>Network Monitor</w:t>
            </w:r>
          </w:p>
        </w:tc>
        <w:tc>
          <w:tcPr>
            <w:tcW w:type="dxa" w:w="1474"/>
          </w:tcPr>
          <w:p>
            <w:r/>
            <w:r>
              <w:rPr>
                <w:b w:val="0"/>
                <w:sz w:val="17"/>
              </w:rPr>
              <w:t>Network</w:t>
            </w:r>
          </w:p>
        </w:tc>
        <w:tc>
          <w:tcPr>
            <w:tcW w:type="dxa" w:w="5443"/>
          </w:tcPr>
          <w:p>
            <w:r/>
            <w:r>
              <w:rPr>
                <w:b w:val="0"/>
                <w:sz w:val="17"/>
              </w:rPr>
              <w:t>New external connections; alerts only on suspicious ports; 1/min rollup (loopback ignored)</w:t>
            </w:r>
          </w:p>
        </w:tc>
      </w:tr>
      <w:tr>
        <w:trPr>
          <w:cantSplit/>
        </w:trPr>
        <w:tc>
          <w:tcPr>
            <w:tcW w:type="dxa" w:w="2381"/>
          </w:tcPr>
          <w:p>
            <w:r/>
            <w:r>
              <w:rPr>
                <w:b w:val="0"/>
                <w:sz w:val="17"/>
              </w:rPr>
              <w:t>Packet Sniffer</w:t>
            </w:r>
          </w:p>
        </w:tc>
        <w:tc>
          <w:tcPr>
            <w:tcW w:type="dxa" w:w="1474"/>
          </w:tcPr>
          <w:p>
            <w:r/>
            <w:r>
              <w:rPr>
                <w:b w:val="0"/>
                <w:sz w:val="17"/>
              </w:rPr>
              <w:t>Network</w:t>
            </w:r>
          </w:p>
        </w:tc>
        <w:tc>
          <w:tcPr>
            <w:tcW w:type="dxa" w:w="5443"/>
          </w:tcPr>
          <w:p>
            <w:r/>
            <w:r>
              <w:rPr>
                <w:b w:val="0"/>
                <w:sz w:val="17"/>
              </w:rPr>
              <w:t>scapy DPI for cleartext secrets on the wire (needs Npcap)</w:t>
            </w:r>
          </w:p>
        </w:tc>
      </w:tr>
      <w:tr>
        <w:trPr>
          <w:cantSplit/>
        </w:trPr>
        <w:tc>
          <w:tcPr>
            <w:tcW w:type="dxa" w:w="2381"/>
          </w:tcPr>
          <w:p>
            <w:r/>
            <w:r>
              <w:rPr>
                <w:b w:val="0"/>
                <w:sz w:val="17"/>
              </w:rPr>
              <w:t>YARA Scanner</w:t>
            </w:r>
          </w:p>
        </w:tc>
        <w:tc>
          <w:tcPr>
            <w:tcW w:type="dxa" w:w="1474"/>
          </w:tcPr>
          <w:p>
            <w:r/>
            <w:r>
              <w:rPr>
                <w:b w:val="0"/>
                <w:sz w:val="17"/>
              </w:rPr>
              <w:t>Signatures</w:t>
            </w:r>
          </w:p>
        </w:tc>
        <w:tc>
          <w:tcPr>
            <w:tcW w:type="dxa" w:w="5443"/>
          </w:tcPr>
          <w:p>
            <w:r/>
            <w:r>
              <w:rPr>
                <w:b w:val="0"/>
                <w:sz w:val="17"/>
              </w:rPr>
              <w:t>Bundled `yara64.exe` + rules scan Downloads/Temp; silent execution</w:t>
            </w:r>
          </w:p>
        </w:tc>
      </w:tr>
      <w:tr>
        <w:trPr>
          <w:cantSplit/>
        </w:trPr>
        <w:tc>
          <w:tcPr>
            <w:tcW w:type="dxa" w:w="2381"/>
          </w:tcPr>
          <w:p>
            <w:r/>
            <w:r>
              <w:rPr>
                <w:b w:val="0"/>
                <w:sz w:val="17"/>
              </w:rPr>
              <w:t>AI Triage (Ollama)</w:t>
            </w:r>
          </w:p>
        </w:tc>
        <w:tc>
          <w:tcPr>
            <w:tcW w:type="dxa" w:w="1474"/>
          </w:tcPr>
          <w:p>
            <w:r/>
            <w:r>
              <w:rPr>
                <w:b w:val="0"/>
                <w:sz w:val="17"/>
              </w:rPr>
              <w:t>AI</w:t>
            </w:r>
          </w:p>
        </w:tc>
        <w:tc>
          <w:tcPr>
            <w:tcW w:type="dxa" w:w="5443"/>
          </w:tcPr>
          <w:p>
            <w:r/>
            <w:r>
              <w:rPr>
                <w:b w:val="0"/>
                <w:sz w:val="17"/>
              </w:rPr>
              <w:t>Local LLM explains/scores serious events; self-heals health on model availability</w:t>
            </w:r>
          </w:p>
        </w:tc>
      </w:tr>
      <w:tr>
        <w:trPr>
          <w:cantSplit/>
        </w:trPr>
        <w:tc>
          <w:tcPr>
            <w:tcW w:type="dxa" w:w="2381"/>
          </w:tcPr>
          <w:p>
            <w:r/>
            <w:r>
              <w:rPr>
                <w:b w:val="0"/>
                <w:sz w:val="17"/>
              </w:rPr>
              <w:t>Cloud CTI Escalation</w:t>
            </w:r>
          </w:p>
        </w:tc>
        <w:tc>
          <w:tcPr>
            <w:tcW w:type="dxa" w:w="1474"/>
          </w:tcPr>
          <w:p>
            <w:r/>
            <w:r>
              <w:rPr>
                <w:b w:val="0"/>
                <w:sz w:val="17"/>
              </w:rPr>
              <w:t>AI</w:t>
            </w:r>
          </w:p>
        </w:tc>
        <w:tc>
          <w:tcPr>
            <w:tcW w:type="dxa" w:w="5443"/>
          </w:tcPr>
          <w:p>
            <w:r/>
            <w:r>
              <w:rPr>
                <w:b w:val="0"/>
                <w:sz w:val="17"/>
              </w:rPr>
              <w:t>Opt-in Gemini second opinion on CRITICAL events (your key only)</w:t>
            </w:r>
          </w:p>
        </w:tc>
      </w:tr>
      <w:tr>
        <w:trPr>
          <w:cantSplit/>
        </w:trPr>
        <w:tc>
          <w:tcPr>
            <w:tcW w:type="dxa" w:w="2381"/>
          </w:tcPr>
          <w:p>
            <w:r/>
            <w:r>
              <w:rPr>
                <w:b w:val="0"/>
                <w:sz w:val="17"/>
              </w:rPr>
              <w:t>Active Deception</w:t>
            </w:r>
          </w:p>
        </w:tc>
        <w:tc>
          <w:tcPr>
            <w:tcW w:type="dxa" w:w="1474"/>
          </w:tcPr>
          <w:p>
            <w:r/>
            <w:r>
              <w:rPr>
                <w:b w:val="0"/>
                <w:sz w:val="17"/>
              </w:rPr>
              <w:t>Deception</w:t>
            </w:r>
          </w:p>
        </w:tc>
        <w:tc>
          <w:tcPr>
            <w:tcW w:type="dxa" w:w="5443"/>
          </w:tcPr>
          <w:p>
            <w:r/>
            <w:r>
              <w:rPr>
                <w:b w:val="0"/>
                <w:sz w:val="17"/>
              </w:rPr>
              <w:t>Canary files / honeytokens; alerts on tamper</w:t>
            </w:r>
          </w:p>
        </w:tc>
      </w:tr>
      <w:tr>
        <w:trPr>
          <w:cantSplit/>
        </w:trPr>
        <w:tc>
          <w:tcPr>
            <w:tcW w:type="dxa" w:w="2381"/>
          </w:tcPr>
          <w:p>
            <w:r/>
            <w:r>
              <w:rPr>
                <w:b w:val="0"/>
                <w:sz w:val="17"/>
              </w:rPr>
              <w:t>Forensics Capture</w:t>
            </w:r>
          </w:p>
        </w:tc>
        <w:tc>
          <w:tcPr>
            <w:tcW w:type="dxa" w:w="1474"/>
          </w:tcPr>
          <w:p>
            <w:r/>
            <w:r>
              <w:rPr>
                <w:b w:val="0"/>
                <w:sz w:val="17"/>
              </w:rPr>
              <w:t>Forensics</w:t>
            </w:r>
          </w:p>
        </w:tc>
        <w:tc>
          <w:tcPr>
            <w:tcW w:type="dxa" w:w="5443"/>
          </w:tcPr>
          <w:p>
            <w:r/>
            <w:r>
              <w:rPr>
                <w:b w:val="0"/>
                <w:sz w:val="17"/>
              </w:rPr>
              <w:t>On serious events: memory strings, sockets, shell history → case folder</w:t>
            </w:r>
          </w:p>
        </w:tc>
      </w:tr>
      <w:tr>
        <w:trPr>
          <w:cantSplit/>
        </w:trPr>
        <w:tc>
          <w:tcPr>
            <w:tcW w:type="dxa" w:w="2381"/>
          </w:tcPr>
          <w:p>
            <w:r/>
            <w:r>
              <w:rPr>
                <w:b w:val="0"/>
                <w:sz w:val="17"/>
              </w:rPr>
              <w:t>SOAR Automation</w:t>
            </w:r>
          </w:p>
        </w:tc>
        <w:tc>
          <w:tcPr>
            <w:tcW w:type="dxa" w:w="1474"/>
          </w:tcPr>
          <w:p>
            <w:r/>
            <w:r>
              <w:rPr>
                <w:b w:val="0"/>
                <w:sz w:val="17"/>
              </w:rPr>
              <w:t>Response</w:t>
            </w:r>
          </w:p>
        </w:tc>
        <w:tc>
          <w:tcPr>
            <w:tcW w:type="dxa" w:w="5443"/>
          </w:tcPr>
          <w:p>
            <w:r/>
            <w:r>
              <w:rPr>
                <w:b w:val="0"/>
                <w:sz w:val="17"/>
              </w:rPr>
              <w:t>Playbooks: recommend, or opt-in auto-suspend on CRITICAL</w:t>
            </w:r>
          </w:p>
        </w:tc>
      </w:tr>
      <w:tr>
        <w:trPr>
          <w:cantSplit/>
        </w:trPr>
        <w:tc>
          <w:tcPr>
            <w:tcW w:type="dxa" w:w="2381"/>
          </w:tcPr>
          <w:p>
            <w:r/>
            <w:r>
              <w:rPr>
                <w:b w:val="0"/>
                <w:sz w:val="17"/>
              </w:rPr>
              <w:t>Posture Hardening</w:t>
            </w:r>
          </w:p>
        </w:tc>
        <w:tc>
          <w:tcPr>
            <w:tcW w:type="dxa" w:w="1474"/>
          </w:tcPr>
          <w:p>
            <w:r/>
            <w:r>
              <w:rPr>
                <w:b w:val="0"/>
                <w:sz w:val="17"/>
              </w:rPr>
              <w:t>SOAR</w:t>
            </w:r>
          </w:p>
        </w:tc>
        <w:tc>
          <w:tcPr>
            <w:tcW w:type="dxa" w:w="5443"/>
          </w:tcPr>
          <w:p>
            <w:r/>
            <w:r>
              <w:rPr>
                <w:b w:val="0"/>
                <w:sz w:val="17"/>
              </w:rPr>
              <w:t>Self-healing loop: tails the after-action report, records SUCCESS/low-detection techniques into `agent_memory.db:system_weaknesses` (drops health &lt;50), stages a deterministic (temp 0) Ollama PowerShell/registry remediation per `&lt;mitre&gt;.ps1` — review-gated, never auto-run; powers the AAR **Attempt Fix** button + a custom-patch sandbox (AI-Assisted / Direct-Native)</w:t>
            </w:r>
          </w:p>
        </w:tc>
      </w:tr>
      <w:tr>
        <w:trPr>
          <w:cantSplit/>
        </w:trPr>
        <w:tc>
          <w:tcPr>
            <w:tcW w:type="dxa" w:w="2381"/>
          </w:tcPr>
          <w:p>
            <w:r/>
            <w:r>
              <w:rPr>
                <w:b w:val="0"/>
                <w:sz w:val="17"/>
              </w:rPr>
              <w:t>Watchdog Monitor</w:t>
            </w:r>
          </w:p>
        </w:tc>
        <w:tc>
          <w:tcPr>
            <w:tcW w:type="dxa" w:w="1474"/>
          </w:tcPr>
          <w:p>
            <w:r/>
            <w:r>
              <w:rPr>
                <w:b w:val="0"/>
                <w:sz w:val="17"/>
              </w:rPr>
              <w:t>Resilience</w:t>
            </w:r>
          </w:p>
        </w:tc>
        <w:tc>
          <w:tcPr>
            <w:tcW w:type="dxa" w:w="5443"/>
          </w:tcPr>
          <w:p>
            <w:r/>
            <w:r>
              <w:rPr>
                <w:b w:val="0"/>
                <w:sz w:val="17"/>
              </w:rPr>
              <w:t>Supervises every module; auto-restarts any that crash (status `error` / dead thread), throttled to 3 tries then a CRITICAL alert. Gets the ModuleManager via `bind_manager()`</w:t>
            </w:r>
          </w:p>
        </w:tc>
      </w:tr>
      <w:tr>
        <w:trPr>
          <w:cantSplit/>
        </w:trPr>
        <w:tc>
          <w:tcPr>
            <w:tcW w:type="dxa" w:w="2381"/>
          </w:tcPr>
          <w:p>
            <w:r/>
            <w:r>
              <w:rPr>
                <w:b w:val="0"/>
                <w:sz w:val="17"/>
              </w:rPr>
              <w:t>Memory Time-Machine (MTM)</w:t>
            </w:r>
          </w:p>
        </w:tc>
        <w:tc>
          <w:tcPr>
            <w:tcW w:type="dxa" w:w="1474"/>
          </w:tcPr>
          <w:p>
            <w:r/>
            <w:r>
              <w:rPr>
                <w:b w:val="0"/>
                <w:sz w:val="17"/>
              </w:rPr>
              <w:t>Performance</w:t>
            </w:r>
          </w:p>
        </w:tc>
        <w:tc>
          <w:tcPr>
            <w:tcW w:type="dxa" w:w="5443"/>
          </w:tcPr>
          <w:p>
            <w:r/>
            <w:r>
              <w:rPr>
                <w:b w:val="0"/>
                <w:sz w:val="17"/>
              </w:rPr>
              <w:t>Lock-light SPSC `mmap` ring + per-PID sliding hash cache; forwards only the *delta* of newly-observed process strings to the LLM queue, cutting triage token/VRAM overhead &gt;80%</w:t>
            </w:r>
          </w:p>
        </w:tc>
      </w:tr>
      <w:tr>
        <w:trPr>
          <w:cantSplit/>
        </w:trPr>
        <w:tc>
          <w:tcPr>
            <w:tcW w:type="dxa" w:w="2381"/>
          </w:tcPr>
          <w:p>
            <w:r/>
            <w:r>
              <w:rPr>
                <w:b w:val="0"/>
                <w:sz w:val="17"/>
              </w:rPr>
              <w:t>API Patch / Anti-Blinding (APID)</w:t>
            </w:r>
          </w:p>
        </w:tc>
        <w:tc>
          <w:tcPr>
            <w:tcW w:type="dxa" w:w="1474"/>
          </w:tcPr>
          <w:p>
            <w:r/>
            <w:r>
              <w:rPr>
                <w:b w:val="0"/>
                <w:sz w:val="17"/>
              </w:rPr>
              <w:t>Integrity</w:t>
            </w:r>
          </w:p>
        </w:tc>
        <w:tc>
          <w:tcPr>
            <w:tcW w:type="dxa" w:w="5443"/>
          </w:tcPr>
          <w:p>
            <w:r/>
            <w:r>
              <w:rPr>
                <w:b w:val="0"/>
                <w:sz w:val="17"/>
              </w:rPr>
              <w:t>Reads pristine `ntdll`/`kernel32` from `System32`, compares export prologues against live memory; flags `E9`/`FF 25`/`68…C3` inline hooks (sensor blinding) as CRITICAL to `soar_events.json`. Read-only — never hooks or unhooks</w:t>
            </w:r>
          </w:p>
        </w:tc>
      </w:tr>
      <w:tr>
        <w:trPr>
          <w:cantSplit/>
        </w:trPr>
        <w:tc>
          <w:tcPr>
            <w:tcW w:type="dxa" w:w="2381"/>
          </w:tcPr>
          <w:p>
            <w:r/>
            <w:r>
              <w:rPr>
                <w:b w:val="0"/>
                <w:sz w:val="17"/>
              </w:rPr>
              <w:t>Provenance Graph (PROV)</w:t>
            </w:r>
          </w:p>
        </w:tc>
        <w:tc>
          <w:tcPr>
            <w:tcW w:type="dxa" w:w="1474"/>
          </w:tcPr>
          <w:p>
            <w:r/>
            <w:r>
              <w:rPr>
                <w:b w:val="0"/>
                <w:sz w:val="17"/>
              </w:rPr>
              <w:t>Forensics</w:t>
            </w:r>
          </w:p>
        </w:tc>
        <w:tc>
          <w:tcPr>
            <w:tcW w:type="dxa" w:w="5443"/>
          </w:tcPr>
          <w:p>
            <w:r/>
            <w:r>
              <w:rPr>
                <w:b w:val="0"/>
                <w:sz w:val="17"/>
              </w:rPr>
              <w:t>Builds a typed PROC/FIM/NET provenance DAG from the flight recorder + live events; `ancestry(pid)` finds root cause, `subtree(pid)` maps the downstream blast radius</w:t>
            </w:r>
          </w:p>
        </w:tc>
      </w:tr>
      <w:tr>
        <w:trPr>
          <w:cantSplit/>
        </w:trPr>
        <w:tc>
          <w:tcPr>
            <w:tcW w:type="dxa" w:w="2381"/>
          </w:tcPr>
          <w:p>
            <w:r/>
            <w:r>
              <w:rPr>
                <w:b w:val="0"/>
                <w:sz w:val="17"/>
              </w:rPr>
              <w:t>Speculative Triage (SPEC)</w:t>
            </w:r>
          </w:p>
        </w:tc>
        <w:tc>
          <w:tcPr>
            <w:tcW w:type="dxa" w:w="1474"/>
          </w:tcPr>
          <w:p>
            <w:r/>
            <w:r>
              <w:rPr>
                <w:b w:val="0"/>
                <w:sz w:val="17"/>
              </w:rPr>
              <w:t>Performance</w:t>
            </w:r>
          </w:p>
        </w:tc>
        <w:tc>
          <w:tcPr>
            <w:tcW w:type="dxa" w:w="5443"/>
          </w:tcPr>
          <w:p>
            <w:r/>
            <w:r>
              <w:rPr>
                <w:b w:val="0"/>
                <w:sz w:val="17"/>
              </w:rPr>
              <w:t>Detects high-risk early markers (unknown process from temp/AppData/Downloads) and pre-warms Ollama with a snapshot so the final verdict returns with no cold-start delay</w:t>
            </w:r>
          </w:p>
        </w:tc>
      </w:tr>
      <w:tr>
        <w:trPr>
          <w:cantSplit/>
        </w:trPr>
        <w:tc>
          <w:tcPr>
            <w:tcW w:type="dxa" w:w="2381"/>
          </w:tcPr>
          <w:p>
            <w:r/>
            <w:r>
              <w:rPr>
                <w:b w:val="0"/>
                <w:sz w:val="17"/>
              </w:rPr>
              <w:t>Upstream Threat Intel (INTL)</w:t>
            </w:r>
          </w:p>
        </w:tc>
        <w:tc>
          <w:tcPr>
            <w:tcW w:type="dxa" w:w="1474"/>
          </w:tcPr>
          <w:p>
            <w:r/>
            <w:r>
              <w:rPr>
                <w:b w:val="0"/>
                <w:sz w:val="17"/>
              </w:rPr>
              <w:t>Threat Intel</w:t>
            </w:r>
          </w:p>
        </w:tc>
        <w:tc>
          <w:tcPr>
            <w:tcW w:type="dxa" w:w="5443"/>
          </w:tcPr>
          <w:p>
            <w:r/>
            <w:r>
              <w:rPr>
                <w:b w:val="0"/>
                <w:sz w:val="17"/>
              </w:rPr>
              <w:t>Correlates the CISA KEV catalog (inbound-only fetch, no host data egress) against this host's OS + running services; stages review-gated remediation + MITRE mapping to `upstream_threats.json` — never auto-applies. On explicit operator approval, runs a Judgment mock-footprint test and promotes the detection rule only if the suite proves interception (BLOCKED)</w:t>
            </w:r>
          </w:p>
        </w:tc>
      </w:tr>
      <w:tr>
        <w:trPr>
          <w:cantSplit/>
        </w:trPr>
        <w:tc>
          <w:tcPr>
            <w:tcW w:type="dxa" w:w="2381"/>
          </w:tcPr>
          <w:p>
            <w:r/>
            <w:r>
              <w:rPr>
                <w:b w:val="0"/>
                <w:sz w:val="17"/>
              </w:rPr>
              <w:t>Network Protocol Deep Decoder (NDRD)</w:t>
            </w:r>
          </w:p>
        </w:tc>
        <w:tc>
          <w:tcPr>
            <w:tcW w:type="dxa" w:w="1474"/>
          </w:tcPr>
          <w:p>
            <w:r/>
            <w:r>
              <w:rPr>
                <w:b w:val="0"/>
                <w:sz w:val="17"/>
              </w:rPr>
              <w:t>Network</w:t>
            </w:r>
          </w:p>
        </w:tc>
        <w:tc>
          <w:tcPr>
            <w:tcW w:type="dxa" w:w="5443"/>
          </w:tcPr>
          <w:p>
            <w:r/>
            <w:r>
              <w:rPr>
                <w:b w:val="0"/>
                <w:sz w:val="17"/>
              </w:rPr>
              <w:t>Decodes DNS query names and scores per-label Shannon entropy / length / digit-ratio to flag DGA beacons and DNS-tunneling exfiltration</w:t>
            </w:r>
          </w:p>
        </w:tc>
      </w:tr>
      <w:tr>
        <w:trPr>
          <w:cantSplit/>
        </w:trPr>
        <w:tc>
          <w:tcPr>
            <w:tcW w:type="dxa" w:w="2381"/>
          </w:tcPr>
          <w:p>
            <w:r/>
            <w:r>
              <w:rPr>
                <w:b w:val="0"/>
                <w:sz w:val="17"/>
              </w:rPr>
              <w:t>ETW Core Listener (ETWG)</w:t>
            </w:r>
          </w:p>
        </w:tc>
        <w:tc>
          <w:tcPr>
            <w:tcW w:type="dxa" w:w="1474"/>
          </w:tcPr>
          <w:p>
            <w:r/>
            <w:r>
              <w:rPr>
                <w:b w:val="0"/>
                <w:sz w:val="17"/>
              </w:rPr>
              <w:t>Telemetry</w:t>
            </w:r>
          </w:p>
        </w:tc>
        <w:tc>
          <w:tcPr>
            <w:tcW w:type="dxa" w:w="5443"/>
          </w:tcPr>
          <w:p>
            <w:r/>
            <w:r>
              <w:rPr>
                <w:b w:val="0"/>
                <w:sz w:val="17"/>
              </w:rPr>
              <w:t>Captures process-creation (4688) + logon (4624/4672) from the Windows Security channel (ETW-backed) via `win32evtlog`, republishing to the bus; psutil process-diff fallback</w:t>
            </w:r>
          </w:p>
        </w:tc>
      </w:tr>
      <w:tr>
        <w:trPr>
          <w:cantSplit/>
        </w:trPr>
        <w:tc>
          <w:tcPr>
            <w:tcW w:type="dxa" w:w="2381"/>
          </w:tcPr>
          <w:p>
            <w:r/>
            <w:r>
              <w:rPr>
                <w:b w:val="0"/>
                <w:sz w:val="17"/>
              </w:rPr>
              <w:t>In-Memory Flight Cache (MEMC)</w:t>
            </w:r>
          </w:p>
        </w:tc>
        <w:tc>
          <w:tcPr>
            <w:tcW w:type="dxa" w:w="1474"/>
          </w:tcPr>
          <w:p>
            <w:r/>
            <w:r>
              <w:rPr>
                <w:b w:val="0"/>
                <w:sz w:val="17"/>
              </w:rPr>
              <w:t>Performance</w:t>
            </w:r>
          </w:p>
        </w:tc>
        <w:tc>
          <w:tcPr>
            <w:tcW w:type="dxa" w:w="5443"/>
          </w:tcPr>
          <w:p>
            <w:r/>
            <w:r>
              <w:rPr>
                <w:b w:val="0"/>
                <w:sz w:val="17"/>
              </w:rPr>
              <w:t>Bounded `sqlite3 :memory:` mirror of the flight recorder (warmed from disk + live bus), serving fast SELECT-only reads of hot events to cut disk I/O</w:t>
            </w:r>
          </w:p>
        </w:tc>
      </w:tr>
      <w:tr>
        <w:trPr>
          <w:cantSplit/>
        </w:trPr>
        <w:tc>
          <w:tcPr>
            <w:tcW w:type="dxa" w:w="2381"/>
          </w:tcPr>
          <w:p>
            <w:r/>
            <w:r>
              <w:rPr>
                <w:b w:val="0"/>
                <w:sz w:val="17"/>
              </w:rPr>
              <w:t>Zero-Trust Local IPC Guard (AUTH)</w:t>
            </w:r>
          </w:p>
        </w:tc>
        <w:tc>
          <w:tcPr>
            <w:tcW w:type="dxa" w:w="1474"/>
          </w:tcPr>
          <w:p>
            <w:r/>
            <w:r>
              <w:rPr>
                <w:b w:val="0"/>
                <w:sz w:val="17"/>
              </w:rPr>
              <w:t>Integrity</w:t>
            </w:r>
          </w:p>
        </w:tc>
        <w:tc>
          <w:tcPr>
            <w:tcW w:type="dxa" w:w="5443"/>
          </w:tcPr>
          <w:p>
            <w:r/>
            <w:r>
              <w:rPr>
                <w:b w:val="0"/>
                <w:sz w:val="17"/>
              </w:rPr>
              <w:t>HMAC-SHA256 challenge/response auth on loopback `127.0.0.1:65432`; default-deny, per-install `os.urandom` key, logs unsigned/invalid peers as possible local spoofing</w:t>
            </w:r>
          </w:p>
        </w:tc>
      </w:tr>
      <w:tr>
        <w:trPr>
          <w:cantSplit/>
        </w:trPr>
        <w:tc>
          <w:tcPr>
            <w:tcW w:type="dxa" w:w="2381"/>
          </w:tcPr>
          <w:p>
            <w:r/>
            <w:r>
              <w:rPr>
                <w:b w:val="0"/>
                <w:sz w:val="17"/>
              </w:rPr>
              <w:t>Anti-Suspension Heartbeat (FRZ)</w:t>
            </w:r>
          </w:p>
        </w:tc>
        <w:tc>
          <w:tcPr>
            <w:tcW w:type="dxa" w:w="1474"/>
          </w:tcPr>
          <w:p>
            <w:r/>
            <w:r>
              <w:rPr>
                <w:b w:val="0"/>
                <w:sz w:val="17"/>
              </w:rPr>
              <w:t>Resilience</w:t>
            </w:r>
          </w:p>
        </w:tc>
        <w:tc>
          <w:tcPr>
            <w:tcW w:type="dxa" w:w="5443"/>
          </w:tcPr>
          <w:p>
            <w:r/>
            <w:r>
              <w:rPr>
                <w:b w:val="0"/>
                <w:sz w:val="17"/>
              </w:rPr>
              <w:t>Writes a nanosecond mmap heartbeat every 500 ms; companion Go watchdog (`frz_watchdog.exe`) independently monitors the PID — if the clock freezes &gt;2 s while alive (thread-suspension attack), triggers emergency network isolation + hard-kills the interpreter</w:t>
            </w:r>
          </w:p>
        </w:tc>
      </w:tr>
      <w:tr>
        <w:trPr>
          <w:cantSplit/>
        </w:trPr>
        <w:tc>
          <w:tcPr>
            <w:tcW w:type="dxa" w:w="2381"/>
          </w:tcPr>
          <w:p>
            <w:r/>
            <w:r>
              <w:rPr>
                <w:b w:val="0"/>
                <w:sz w:val="17"/>
              </w:rPr>
              <w:t>Telemetry Canary Drills (DRILL)</w:t>
            </w:r>
          </w:p>
        </w:tc>
        <w:tc>
          <w:tcPr>
            <w:tcW w:type="dxa" w:w="1474"/>
          </w:tcPr>
          <w:p>
            <w:r/>
            <w:r>
              <w:rPr>
                <w:b w:val="0"/>
                <w:sz w:val="17"/>
              </w:rPr>
              <w:t>Resilience</w:t>
            </w:r>
          </w:p>
        </w:tc>
        <w:tc>
          <w:tcPr>
            <w:tcW w:type="dxa" w:w="5443"/>
          </w:tcPr>
          <w:p>
            <w:r/>
            <w:r>
              <w:rPr>
                <w:b w:val="0"/>
                <w:sz w:val="17"/>
              </w:rPr>
              <w:t>Fires `cmd /c REM &lt;UUID&gt;` canaries every 60 s and expects ETWG to echo the 4688 event within 6 s; consecutive misses escalate to CRITICAL "telemetry blinding" — detects `ntdll!EtwEventWrite` hook or Security-channel suppression. Also runs a 10-minute G2 sensor coverage check: emits MEDIUM if any named sensor module has been silent on the bus for ≥10 min (2-min startup warmup)</w:t>
            </w:r>
          </w:p>
        </w:tc>
      </w:tr>
      <w:tr>
        <w:trPr>
          <w:cantSplit/>
        </w:trPr>
        <w:tc>
          <w:tcPr>
            <w:tcW w:type="dxa" w:w="2381"/>
          </w:tcPr>
          <w:p>
            <w:r/>
            <w:r>
              <w:rPr>
                <w:b w:val="0"/>
                <w:sz w:val="17"/>
              </w:rPr>
              <w:t>Monolithic Packaging (HERMETIC)</w:t>
            </w:r>
          </w:p>
        </w:tc>
        <w:tc>
          <w:tcPr>
            <w:tcW w:type="dxa" w:w="1474"/>
          </w:tcPr>
          <w:p>
            <w:r/>
            <w:r>
              <w:rPr>
                <w:b w:val="0"/>
                <w:sz w:val="17"/>
              </w:rPr>
              <w:t>Resilience</w:t>
            </w:r>
          </w:p>
        </w:tc>
        <w:tc>
          <w:tcPr>
            <w:tcW w:type="dxa" w:w="5443"/>
          </w:tcPr>
          <w:p>
            <w:r/>
            <w:r>
              <w:rPr>
                <w:b w:val="0"/>
                <w:sz w:val="17"/>
              </w:rPr>
              <w:t>Tracks whether Angerona is running as the signed PyOxidizer monolithic binary; reports hardening gap if running as loose .py; `trigger_build()` opens a review-gated build terminal (PyOxidizer + signtool)</w:t>
            </w:r>
          </w:p>
        </w:tc>
      </w:tr>
      <w:tr>
        <w:trPr>
          <w:cantSplit/>
        </w:trPr>
        <w:tc>
          <w:tcPr>
            <w:tcW w:type="dxa" w:w="2381"/>
          </w:tcPr>
          <w:p>
            <w:r/>
            <w:r>
              <w:rPr>
                <w:b w:val="0"/>
                <w:sz w:val="17"/>
              </w:rPr>
              <w:t>Indirect Syscall Bridge (SYS)</w:t>
            </w:r>
          </w:p>
        </w:tc>
        <w:tc>
          <w:tcPr>
            <w:tcW w:type="dxa" w:w="1474"/>
          </w:tcPr>
          <w:p>
            <w:r/>
            <w:r>
              <w:rPr>
                <w:b w:val="0"/>
                <w:sz w:val="17"/>
              </w:rPr>
              <w:t>Response</w:t>
            </w:r>
          </w:p>
        </w:tc>
        <w:tc>
          <w:tcPr>
            <w:tcW w:type="dxa" w:w="5443"/>
          </w:tcPr>
          <w:p>
            <w:r/>
            <w:r>
              <w:rPr>
                <w:b w:val="0"/>
                <w:sz w:val="17"/>
              </w:rPr>
              <w:t>Wraps `syscall_bridge.pyd` to route SOAR containment (terminate/suspend/resume) via indirect NT syscalls — SSN read from on-disk ntdll, jumps past any hooked function stubs to the `syscall;ret` gadget; ctypes/psutil fallback if .pyd not compiled</w:t>
            </w:r>
          </w:p>
        </w:tc>
      </w:tr>
      <w:tr>
        <w:trPr>
          <w:cantSplit/>
        </w:trPr>
        <w:tc>
          <w:tcPr>
            <w:tcW w:type="dxa" w:w="2381"/>
          </w:tcPr>
          <w:p>
            <w:r/>
            <w:r>
              <w:rPr>
                <w:b w:val="0"/>
                <w:sz w:val="17"/>
              </w:rPr>
              <w:t>Sysmon Event Bridge (SYSL)</w:t>
            </w:r>
          </w:p>
        </w:tc>
        <w:tc>
          <w:tcPr>
            <w:tcW w:type="dxa" w:w="1474"/>
          </w:tcPr>
          <w:p>
            <w:r/>
            <w:r>
              <w:rPr>
                <w:b w:val="0"/>
                <w:sz w:val="17"/>
              </w:rPr>
              <w:t>Telemetry</w:t>
            </w:r>
          </w:p>
        </w:tc>
        <w:tc>
          <w:tcPr>
            <w:tcW w:type="dxa" w:w="5443"/>
          </w:tcPr>
          <w:p>
            <w:r/>
            <w:r>
              <w:rPr>
                <w:b w:val="0"/>
                <w:sz w:val="17"/>
              </w:rPr>
              <w:t>Forwards Sysmon XML events (EIDs 1/3/6/8/10/25 — process create/network/driver/CreateRemoteThread/ProcessAccess/ProcessTamper) from the Microsoft-Windows-Sysmon/Operational channel via `win32evtlog`; maps to MITRE techniques and republishes rich events on the bus</w:t>
            </w:r>
          </w:p>
        </w:tc>
      </w:tr>
      <w:tr>
        <w:trPr>
          <w:cantSplit/>
        </w:trPr>
        <w:tc>
          <w:tcPr>
            <w:tcW w:type="dxa" w:w="2381"/>
          </w:tcPr>
          <w:p>
            <w:r/>
            <w:r>
              <w:rPr>
                <w:b w:val="0"/>
                <w:sz w:val="17"/>
              </w:rPr>
              <w:t>Memory Injection Scanner (MINJ)</w:t>
            </w:r>
          </w:p>
        </w:tc>
        <w:tc>
          <w:tcPr>
            <w:tcW w:type="dxa" w:w="1474"/>
          </w:tcPr>
          <w:p>
            <w:r/>
            <w:r>
              <w:rPr>
                <w:b w:val="0"/>
                <w:sz w:val="17"/>
              </w:rPr>
              <w:t>Integrity</w:t>
            </w:r>
          </w:p>
        </w:tc>
        <w:tc>
          <w:tcPr>
            <w:tcW w:type="dxa" w:w="5443"/>
          </w:tcPr>
          <w:p>
            <w:r/>
            <w:r>
              <w:rPr>
                <w:b w:val="0"/>
                <w:sz w:val="17"/>
              </w:rPr>
              <w:t>VirtualQueryEx RWX memory scanner across all accessible processes (T1055); JIT allowlist for known-good modules; 60-second dedup window; flags private RWX pages as HIGH injection candidates</w:t>
            </w:r>
          </w:p>
        </w:tc>
      </w:tr>
      <w:tr>
        <w:trPr>
          <w:cantSplit/>
        </w:trPr>
        <w:tc>
          <w:tcPr>
            <w:tcW w:type="dxa" w:w="2381"/>
          </w:tcPr>
          <w:p>
            <w:r/>
            <w:r>
              <w:rPr>
                <w:b w:val="0"/>
                <w:sz w:val="17"/>
              </w:rPr>
              <w:t>Ransomware Heuristics (RANS)</w:t>
            </w:r>
          </w:p>
        </w:tc>
        <w:tc>
          <w:tcPr>
            <w:tcW w:type="dxa" w:w="1474"/>
          </w:tcPr>
          <w:p>
            <w:r/>
            <w:r>
              <w:rPr>
                <w:b w:val="0"/>
                <w:sz w:val="17"/>
              </w:rPr>
              <w:t>Integrity</w:t>
            </w:r>
          </w:p>
        </w:tc>
        <w:tc>
          <w:tcPr>
            <w:tcW w:type="dxa" w:w="5443"/>
          </w:tcPr>
          <w:p>
            <w:r/>
            <w:r>
              <w:rPr>
                <w:b w:val="0"/>
                <w:sz w:val="17"/>
              </w:rPr>
              <w:t>Dual-sensor: (1) Shannon entropy ≥7.9 on new/modified files (encrypted content signature); (2) mass-rename watchdog on user folders (extension-change spike). Emits HIGH on hit, CRITICAL on compound signal. Read-only — never suspends without explicit SOAR opt-in</w:t>
            </w:r>
          </w:p>
        </w:tc>
      </w:tr>
      <w:tr>
        <w:trPr>
          <w:cantSplit/>
        </w:trPr>
        <w:tc>
          <w:tcPr>
            <w:tcW w:type="dxa" w:w="2381"/>
          </w:tcPr>
          <w:p>
            <w:r/>
            <w:r>
              <w:rPr>
                <w:b w:val="0"/>
                <w:sz w:val="17"/>
              </w:rPr>
              <w:t>WFP Controller (WFPC)</w:t>
            </w:r>
          </w:p>
        </w:tc>
        <w:tc>
          <w:tcPr>
            <w:tcW w:type="dxa" w:w="1474"/>
          </w:tcPr>
          <w:p>
            <w:r/>
            <w:r>
              <w:rPr>
                <w:b w:val="0"/>
                <w:sz w:val="17"/>
              </w:rPr>
              <w:t>Network</w:t>
            </w:r>
          </w:p>
        </w:tc>
        <w:tc>
          <w:tcPr>
            <w:tcW w:type="dxa" w:w="5443"/>
          </w:tcPr>
          <w:p>
            <w:r/>
            <w:r>
              <w:rPr>
                <w:b w:val="0"/>
                <w:sz w:val="17"/>
              </w:rPr>
              <w:t>iphlpapi `GetExtendedTcpTable`/`UdpTable` singleton; queries both `AF_INET` (IPv4) and `AF_INET6` (IPv6) to build a PID→port map — BL-17 loopback fix ensures `::1` Ollama traffic is never misidentified as external. 5-second TTL cache</w:t>
            </w:r>
          </w:p>
        </w:tc>
      </w:tr>
      <w:tr>
        <w:trPr>
          <w:cantSplit/>
        </w:trPr>
        <w:tc>
          <w:tcPr>
            <w:tcW w:type="dxa" w:w="2381"/>
          </w:tcPr>
          <w:p>
            <w:r/>
            <w:r>
              <w:rPr>
                <w:b w:val="0"/>
                <w:sz w:val="17"/>
              </w:rPr>
              <w:t>AMSI Bridge (AMSI)</w:t>
            </w:r>
          </w:p>
        </w:tc>
        <w:tc>
          <w:tcPr>
            <w:tcW w:type="dxa" w:w="1474"/>
          </w:tcPr>
          <w:p>
            <w:r/>
            <w:r>
              <w:rPr>
                <w:b w:val="0"/>
                <w:sz w:val="17"/>
              </w:rPr>
              <w:t>Integrity</w:t>
            </w:r>
          </w:p>
        </w:tc>
        <w:tc>
          <w:tcPr>
            <w:tcW w:type="dxa" w:w="5443"/>
          </w:tcPr>
          <w:p>
            <w:r/>
            <w:r>
              <w:rPr>
                <w:b w:val="0"/>
                <w:sz w:val="17"/>
              </w:rPr>
              <w:t>Consumes `AmsiScanBuffer` result events (NOT patching AMSI — read-only); flags AMSI_RESULT_DETECTED as CRITICAL; uses an EICAR string probe as the self-test health check</w:t>
            </w:r>
          </w:p>
        </w:tc>
      </w:tr>
      <w:tr>
        <w:trPr>
          <w:cantSplit/>
        </w:trPr>
        <w:tc>
          <w:tcPr>
            <w:tcW w:type="dxa" w:w="2381"/>
          </w:tcPr>
          <w:p>
            <w:r/>
            <w:r>
              <w:rPr>
                <w:b w:val="0"/>
                <w:sz w:val="17"/>
              </w:rPr>
              <w:t>WLAN Monitor (WLAN)</w:t>
            </w:r>
          </w:p>
        </w:tc>
        <w:tc>
          <w:tcPr>
            <w:tcW w:type="dxa" w:w="1474"/>
          </w:tcPr>
          <w:p>
            <w:r/>
            <w:r>
              <w:rPr>
                <w:b w:val="0"/>
                <w:sz w:val="17"/>
              </w:rPr>
              <w:t>Network</w:t>
            </w:r>
          </w:p>
        </w:tc>
        <w:tc>
          <w:tcPr>
            <w:tcW w:type="dxa" w:w="5443"/>
          </w:tcPr>
          <w:p>
            <w:r/>
            <w:r>
              <w:rPr>
                <w:b w:val="0"/>
                <w:sz w:val="17"/>
              </w:rPr>
              <w:t>Evil-twin detection: diffs `netsh wlan show networks` BSSID/SSID every 60 s; flags a new BSSID for a known SSID as HIGH (potential rogue AP)</w:t>
            </w:r>
          </w:p>
        </w:tc>
      </w:tr>
      <w:tr>
        <w:trPr>
          <w:cantSplit/>
        </w:trPr>
        <w:tc>
          <w:tcPr>
            <w:tcW w:type="dxa" w:w="2381"/>
          </w:tcPr>
          <w:p>
            <w:r/>
            <w:r>
              <w:rPr>
                <w:b w:val="0"/>
                <w:sz w:val="17"/>
              </w:rPr>
              <w:t>ARP Watchdog (ARPW)</w:t>
            </w:r>
          </w:p>
        </w:tc>
        <w:tc>
          <w:tcPr>
            <w:tcW w:type="dxa" w:w="1474"/>
          </w:tcPr>
          <w:p>
            <w:r/>
            <w:r>
              <w:rPr>
                <w:b w:val="0"/>
                <w:sz w:val="17"/>
              </w:rPr>
              <w:t>Network</w:t>
            </w:r>
          </w:p>
        </w:tc>
        <w:tc>
          <w:tcPr>
            <w:tcW w:type="dxa" w:w="5443"/>
          </w:tcPr>
          <w:p>
            <w:r/>
            <w:r>
              <w:rPr>
                <w:b w:val="0"/>
                <w:sz w:val="17"/>
              </w:rPr>
              <w:t>Diffs the ARP cache every 30 s; flags MAC changes on a known-IP as HIGH (potential ARP poisoning / MITM). Optional scapy promiscuous sniffer for passive ARP monitoring</w:t>
            </w:r>
          </w:p>
        </w:tc>
      </w:tr>
      <w:tr>
        <w:trPr>
          <w:cantSplit/>
        </w:trPr>
        <w:tc>
          <w:tcPr>
            <w:tcW w:type="dxa" w:w="2381"/>
          </w:tcPr>
          <w:p>
            <w:r/>
            <w:r>
              <w:rPr>
                <w:b w:val="0"/>
                <w:sz w:val="17"/>
              </w:rPr>
              <w:t>AV Telemetry Bridge (AVTB)</w:t>
            </w:r>
          </w:p>
        </w:tc>
        <w:tc>
          <w:tcPr>
            <w:tcW w:type="dxa" w:w="1474"/>
          </w:tcPr>
          <w:p>
            <w:r/>
            <w:r>
              <w:rPr>
                <w:b w:val="0"/>
                <w:sz w:val="17"/>
              </w:rPr>
              <w:t>Telemetry</w:t>
            </w:r>
          </w:p>
        </w:tc>
        <w:tc>
          <w:tcPr>
            <w:tcW w:type="dxa" w:w="5443"/>
          </w:tcPr>
          <w:p>
            <w:r/>
            <w:r>
              <w:rPr>
                <w:b w:val="0"/>
                <w:sz w:val="17"/>
              </w:rPr>
              <w:t>Consumes Windows Defender Operational log events (EIDs 1116 detection / 1117 action taken / 5001 real-time disabled) via `win32evtlog`; `Get-MpThreatDetection` PowerShell fallback; republishes Defender detections on the bus with MITRE mapping</w:t>
            </w:r>
          </w:p>
        </w:tc>
      </w:tr>
      <w:tr>
        <w:trPr>
          <w:cantSplit/>
        </w:trPr>
        <w:tc>
          <w:tcPr>
            <w:tcW w:type="dxa" w:w="2381"/>
          </w:tcPr>
          <w:p>
            <w:r/>
            <w:r>
              <w:rPr>
                <w:b w:val="0"/>
                <w:sz w:val="17"/>
              </w:rPr>
              <w:t>Dynamic Resource Governor (DRES)</w:t>
            </w:r>
          </w:p>
        </w:tc>
        <w:tc>
          <w:tcPr>
            <w:tcW w:type="dxa" w:w="1474"/>
          </w:tcPr>
          <w:p>
            <w:r/>
            <w:r>
              <w:rPr>
                <w:b w:val="0"/>
                <w:sz w:val="17"/>
              </w:rPr>
              <w:t>Performance</w:t>
            </w:r>
          </w:p>
        </w:tc>
        <w:tc>
          <w:tcPr>
            <w:tcW w:type="dxa" w:w="5443"/>
          </w:tcPr>
          <w:p>
            <w:r/>
            <w:r>
              <w:rPr>
                <w:b w:val="0"/>
                <w:sz w:val="17"/>
              </w:rPr>
              <w:t>Raises the Angerona process to `HIGH_PRIORITY_CLASS` when CPU/memory load spikes, reverts to `NORMAL_PRIORITY_CLASS` after a 60-second cool-down; ensures EDR telemetry is not starved under adversarial load</w:t>
            </w:r>
          </w:p>
        </w:tc>
      </w:tr>
      <w:tr>
        <w:trPr>
          <w:cantSplit/>
        </w:trPr>
        <w:tc>
          <w:tcPr>
            <w:tcW w:type="dxa" w:w="2381"/>
          </w:tcPr>
          <w:p>
            <w:r/>
            <w:r>
              <w:rPr>
                <w:b w:val="0"/>
                <w:sz w:val="17"/>
              </w:rPr>
              <w:t>Kernel Bridge (KRNL)</w:t>
            </w:r>
          </w:p>
        </w:tc>
        <w:tc>
          <w:tcPr>
            <w:tcW w:type="dxa" w:w="1474"/>
          </w:tcPr>
          <w:p>
            <w:r/>
            <w:r>
              <w:rPr>
                <w:b w:val="0"/>
                <w:sz w:val="17"/>
              </w:rPr>
              <w:t>Telemetry</w:t>
            </w:r>
          </w:p>
        </w:tc>
        <w:tc>
          <w:tcPr>
            <w:tcW w:type="dxa" w:w="5443"/>
          </w:tcPr>
          <w:p>
            <w:r/>
            <w:r>
              <w:rPr>
                <w:b w:val="0"/>
                <w:sz w:val="17"/>
              </w:rPr>
              <w:t>DeviceIoControl client for `AngeronaSensor.sys` (kernel/AngeronaSensor/ — optional signed driver); reads a PsSetCreateProcessNotifyRoutineEx ring buffer from kernel space for high-fidelity process events that bypass usermode hooking. Degrades gracefully if driver not loaded</w:t>
            </w:r>
          </w:p>
        </w:tc>
      </w:tr>
      <w:tr>
        <w:trPr>
          <w:cantSplit/>
        </w:trPr>
        <w:tc>
          <w:tcPr>
            <w:tcW w:type="dxa" w:w="2381"/>
          </w:tcPr>
          <w:p>
            <w:r/>
            <w:r>
              <w:rPr>
                <w:b w:val="0"/>
                <w:sz w:val="17"/>
              </w:rPr>
              <w:t>Fast-Path Interceptor (FPTH)</w:t>
            </w:r>
          </w:p>
        </w:tc>
        <w:tc>
          <w:tcPr>
            <w:tcW w:type="dxa" w:w="1474"/>
          </w:tcPr>
          <w:p>
            <w:r/>
            <w:r>
              <w:rPr>
                <w:b w:val="0"/>
                <w:sz w:val="17"/>
              </w:rPr>
              <w:t>Detection</w:t>
            </w:r>
          </w:p>
        </w:tc>
        <w:tc>
          <w:tcPr>
            <w:tcW w:type="dxa" w:w="5443"/>
          </w:tcPr>
          <w:p>
            <w:r/>
            <w:r>
              <w:rPr>
                <w:b w:val="0"/>
                <w:sz w:val="17"/>
              </w:rPr>
              <w:t>17-rule deterministic IOC library: Mimikatz CLI, PsExec, shadow-copy deletion, AMSI-bypass strings, LSASS dump, net user /add, reg.exe SAM export, encoded PowerShell, certutil decode, BITSAdmin transfer, scheduled-task abuse, WMI persistence, regsvr32 squiblydoo, mshta remote script, DLL side-loading path, RunDLL32 LOLBin, AppData/Temp executable launch. Any match emits CRITICAL immediately — bypasses Ollama triage for zero-latency response</w:t>
            </w:r>
          </w:p>
        </w:tc>
      </w:tr>
      <w:tr>
        <w:trPr>
          <w:cantSplit/>
        </w:trPr>
        <w:tc>
          <w:tcPr>
            <w:tcW w:type="dxa" w:w="2381"/>
          </w:tcPr>
          <w:p>
            <w:r/>
            <w:r>
              <w:rPr>
                <w:b w:val="0"/>
                <w:sz w:val="17"/>
              </w:rPr>
              <w:t>AI Model Integrity Guard (AMIG)</w:t>
            </w:r>
          </w:p>
        </w:tc>
        <w:tc>
          <w:tcPr>
            <w:tcW w:type="dxa" w:w="1474"/>
          </w:tcPr>
          <w:p>
            <w:r/>
            <w:r>
              <w:rPr>
                <w:b w:val="0"/>
                <w:sz w:val="17"/>
              </w:rPr>
              <w:t>AI Defense</w:t>
            </w:r>
          </w:p>
        </w:tc>
        <w:tc>
          <w:tcPr>
            <w:tcW w:type="dxa" w:w="5443"/>
          </w:tcPr>
          <w:p>
            <w:r/>
            <w:r>
              <w:rPr>
                <w:b w:val="0"/>
                <w:sz w:val="17"/>
              </w:rPr>
              <w:t>Trust-on-first-use SHA-256 baseline of local Ollama model blobs; re-hashes each pass and raises CRITICAL on any post-baseline tampering/poisoning before the suite trusts a model for inference</w:t>
            </w:r>
          </w:p>
        </w:tc>
      </w:tr>
      <w:tr>
        <w:trPr>
          <w:cantSplit/>
        </w:trPr>
        <w:tc>
          <w:tcPr>
            <w:tcW w:type="dxa" w:w="2381"/>
          </w:tcPr>
          <w:p>
            <w:r/>
            <w:r>
              <w:rPr>
                <w:b w:val="0"/>
                <w:sz w:val="17"/>
              </w:rPr>
              <w:t>TUNE (Behavioral Tuner)</w:t>
            </w:r>
          </w:p>
        </w:tc>
        <w:tc>
          <w:tcPr>
            <w:tcW w:type="dxa" w:w="1474"/>
          </w:tcPr>
          <w:p>
            <w:r/>
            <w:r>
              <w:rPr>
                <w:b w:val="0"/>
                <w:sz w:val="17"/>
              </w:rPr>
              <w:t>Performance</w:t>
            </w:r>
          </w:p>
        </w:tc>
        <w:tc>
          <w:tcPr>
            <w:tcW w:type="dxa" w:w="5443"/>
          </w:tcPr>
          <w:p>
            <w:r/>
            <w:r>
              <w:rPr>
                <w:b w:val="0"/>
                <w:sz w:val="17"/>
              </w:rPr>
              <w:t>Learning Engine + Safe-Path Interceptor: builds a 3-way `behavioral_baseline` (hash + parent→child lineage + /24-subnet+port) over a silent 7-day audit window; downgrades perfect known-good matches to INFO before Ollama triage; exports Ring-0 offload rules for WFPC/kernel sensor</w:t>
            </w:r>
          </w:p>
        </w:tc>
      </w:tr>
      <w:tr>
        <w:trPr>
          <w:cantSplit/>
        </w:trPr>
        <w:tc>
          <w:tcPr>
            <w:tcW w:type="dxa" w:w="2381"/>
          </w:tcPr>
          <w:p>
            <w:r/>
            <w:r>
              <w:rPr>
                <w:b w:val="0"/>
                <w:sz w:val="17"/>
              </w:rPr>
              <w:t>CHAOS (Security Chaos Harness)</w:t>
            </w:r>
          </w:p>
        </w:tc>
        <w:tc>
          <w:tcPr>
            <w:tcW w:type="dxa" w:w="1474"/>
          </w:tcPr>
          <w:p>
            <w:r/>
            <w:r>
              <w:rPr>
                <w:b w:val="0"/>
                <w:sz w:val="17"/>
              </w:rPr>
              <w:t>Resilience</w:t>
            </w:r>
          </w:p>
        </w:tc>
        <w:tc>
          <w:tcPr>
            <w:tcW w:type="dxa" w:w="5443"/>
          </w:tcPr>
          <w:p>
            <w:r/>
            <w:r>
              <w:rPr>
                <w:b w:val="0"/>
                <w:sz w:val="17"/>
              </w:rPr>
              <w:t>Security chaos engineering "bug killer": periodically fires SAFE synthetic probes (cooperative APID drill signal, high-entropy DNS, EICAR write) and verifies the expected detector echoes on the bus within a timeout; missing echo → blind-sensor alert</w:t>
            </w:r>
          </w:p>
        </w:tc>
      </w:tr>
      <w:tr>
        <w:trPr>
          <w:cantSplit/>
        </w:trPr>
        <w:tc>
          <w:tcPr>
            <w:tcW w:type="dxa" w:w="2381"/>
          </w:tcPr>
          <w:p>
            <w:r/>
            <w:r>
              <w:rPr>
                <w:b w:val="0"/>
                <w:sz w:val="17"/>
              </w:rPr>
              <w:t>Compliance Mapper (CMAP)</w:t>
            </w:r>
          </w:p>
        </w:tc>
        <w:tc>
          <w:tcPr>
            <w:tcW w:type="dxa" w:w="1474"/>
          </w:tcPr>
          <w:p>
            <w:r/>
            <w:r>
              <w:rPr>
                <w:b w:val="0"/>
                <w:sz w:val="17"/>
              </w:rPr>
              <w:t>Compliance</w:t>
            </w:r>
          </w:p>
        </w:tc>
        <w:tc>
          <w:tcPr>
            <w:tcW w:type="dxa" w:w="5443"/>
          </w:tcPr>
          <w:p>
            <w:r/>
            <w:r>
              <w:rPr>
                <w:b w:val="0"/>
                <w:sz w:val="17"/>
              </w:rPr>
              <w:t>Cross-references every MITRE-tagged bus event against NIST SP 800-53 controls and DoD STIG baselines, compiling `diagnostics/compliance_report.json` as auditor/eMASS-consumable evidence of which controls the running defenses actually enforce. Read-only, no network I/O</w:t>
            </w:r>
          </w:p>
        </w:tc>
      </w:tr>
      <w:tr>
        <w:trPr>
          <w:cantSplit/>
        </w:trPr>
        <w:tc>
          <w:tcPr>
            <w:tcW w:type="dxa" w:w="2381"/>
          </w:tcPr>
          <w:p>
            <w:r/>
            <w:r>
              <w:rPr>
                <w:b w:val="0"/>
                <w:sz w:val="17"/>
              </w:rPr>
              <w:t>Counter-Agentic Detection (CAGT)</w:t>
            </w:r>
          </w:p>
        </w:tc>
        <w:tc>
          <w:tcPr>
            <w:tcW w:type="dxa" w:w="1474"/>
          </w:tcPr>
          <w:p>
            <w:r/>
            <w:r>
              <w:rPr>
                <w:b w:val="0"/>
                <w:sz w:val="17"/>
              </w:rPr>
              <w:t>Detection</w:t>
            </w:r>
          </w:p>
        </w:tc>
        <w:tc>
          <w:tcPr>
            <w:tcW w:type="dxa" w:w="5443"/>
          </w:tcPr>
          <w:p>
            <w:r/>
            <w:r>
              <w:rPr>
                <w:b w:val="0"/>
                <w:sz w:val="17"/>
              </w:rPr>
              <w:t>Cognitive-layer detector for autonomous/agentic malware — looks for the behavioural signature of an LLM reasoning loop (inference-latency rhythm between spawned commands + discovery→action chain + anomalous local model-port access) rather than static hashes/IPs. Detection-only by design; no offensive/active-response capability</w:t>
            </w:r>
          </w:p>
        </w:tc>
      </w:tr>
      <w:tr>
        <w:trPr>
          <w:cantSplit/>
        </w:trPr>
        <w:tc>
          <w:tcPr>
            <w:tcW w:type="dxa" w:w="2381"/>
          </w:tcPr>
          <w:p>
            <w:r/>
            <w:r>
              <w:rPr>
                <w:b w:val="0"/>
                <w:sz w:val="17"/>
              </w:rPr>
              <w:t>Linux eBPF Sensor (EBPF)</w:t>
            </w:r>
          </w:p>
        </w:tc>
        <w:tc>
          <w:tcPr>
            <w:tcW w:type="dxa" w:w="1474"/>
          </w:tcPr>
          <w:p>
            <w:r/>
            <w:r>
              <w:rPr>
                <w:b w:val="0"/>
                <w:sz w:val="17"/>
              </w:rPr>
              <w:t>Sensor</w:t>
            </w:r>
          </w:p>
        </w:tc>
        <w:tc>
          <w:tcPr>
            <w:tcW w:type="dxa" w:w="5443"/>
          </w:tcPr>
          <w:p>
            <w:r/>
            <w:r>
              <w:rPr>
                <w:b w:val="0"/>
                <w:sz w:val="17"/>
              </w:rPr>
              <w:t>Headless-Linux node sensor using BCC: inline eBPF hooks on `execve` and `tcp_sendmsg` with kernel-side noise drop, republished as Angerona events. Opt-in; frees BPF maps on stop; healthy-inert on Windows</w:t>
            </w:r>
          </w:p>
        </w:tc>
      </w:tr>
      <w:tr>
        <w:trPr>
          <w:cantSplit/>
        </w:trPr>
        <w:tc>
          <w:tcPr>
            <w:tcW w:type="dxa" w:w="2381"/>
          </w:tcPr>
          <w:p>
            <w:r/>
            <w:r>
              <w:rPr>
                <w:b w:val="0"/>
                <w:sz w:val="17"/>
              </w:rPr>
              <w:t>ETW Real-Time Process Sensor (ETWR)</w:t>
            </w:r>
          </w:p>
        </w:tc>
        <w:tc>
          <w:tcPr>
            <w:tcW w:type="dxa" w:w="1474"/>
          </w:tcPr>
          <w:p>
            <w:r/>
            <w:r>
              <w:rPr>
                <w:b w:val="0"/>
                <w:sz w:val="17"/>
              </w:rPr>
              <w:t>Telemetry</w:t>
            </w:r>
          </w:p>
        </w:tc>
        <w:tc>
          <w:tcPr>
            <w:tcW w:type="dxa" w:w="5443"/>
          </w:tcPr>
          <w:p>
            <w:r/>
            <w:r>
              <w:rPr>
                <w:b w:val="0"/>
                <w:sz w:val="17"/>
              </w:rPr>
              <w:t>Event-driven process capture via the Microsoft-Windows-Kernel-Process ETW provider (pywintrace) — closes the multi-second blind spot polling sensors leave for processes that spawn and exit inside a poll gap; complements ETWG's Security-channel (4688) capture</w:t>
            </w:r>
          </w:p>
        </w:tc>
      </w:tr>
      <w:tr>
        <w:trPr>
          <w:cantSplit/>
        </w:trPr>
        <w:tc>
          <w:tcPr>
            <w:tcW w:type="dxa" w:w="2381"/>
          </w:tcPr>
          <w:p>
            <w:r/>
            <w:r>
              <w:rPr>
                <w:b w:val="0"/>
                <w:sz w:val="17"/>
              </w:rPr>
              <w:t>Self-Hardening Evolution Engine</w:t>
            </w:r>
          </w:p>
        </w:tc>
        <w:tc>
          <w:tcPr>
            <w:tcW w:type="dxa" w:w="1474"/>
          </w:tcPr>
          <w:p>
            <w:r/>
            <w:r>
              <w:rPr>
                <w:b w:val="0"/>
                <w:sz w:val="17"/>
              </w:rPr>
              <w:t>Resilience</w:t>
            </w:r>
          </w:p>
        </w:tc>
        <w:tc>
          <w:tcPr>
            <w:tcW w:type="dxa" w:w="5443"/>
          </w:tcPr>
          <w:p>
            <w:r/>
            <w:r>
              <w:rPr>
                <w:b w:val="0"/>
                <w:sz w:val="17"/>
              </w:rPr>
              <w:t>Turns a red-team verification bypass into an auto-generated YARA signature, closing the specific detection gap a drill just proved</w:t>
            </w:r>
          </w:p>
        </w:tc>
      </w:tr>
      <w:tr>
        <w:trPr>
          <w:cantSplit/>
        </w:trPr>
        <w:tc>
          <w:tcPr>
            <w:tcW w:type="dxa" w:w="2381"/>
          </w:tcPr>
          <w:p>
            <w:r/>
            <w:r>
              <w:rPr>
                <w:b w:val="0"/>
                <w:sz w:val="17"/>
              </w:rPr>
              <w:t>Hardware-Rooted Integrity (HWID)</w:t>
            </w:r>
          </w:p>
        </w:tc>
        <w:tc>
          <w:tcPr>
            <w:tcW w:type="dxa" w:w="1474"/>
          </w:tcPr>
          <w:p>
            <w:r/>
            <w:r>
              <w:rPr>
                <w:b w:val="0"/>
                <w:sz w:val="17"/>
              </w:rPr>
              <w:t>Integrity</w:t>
            </w:r>
          </w:p>
        </w:tc>
        <w:tc>
          <w:tcPr>
            <w:tcW w:type="dxa" w:w="5443"/>
          </w:tcPr>
          <w:p>
            <w:r/>
            <w:r>
              <w:rPr>
                <w:b w:val="0"/>
                <w:sz w:val="17"/>
              </w:rPr>
              <w:t>DPAPI-wraps the AUTH IPC key to a user/host-bound sidecar (win32crypt → ctypes fallback, verifies round-trip); outlines TPM 2.0 sealing of the DB key. Inert (no crash) off-Windows</w:t>
            </w:r>
          </w:p>
        </w:tc>
      </w:tr>
      <w:tr>
        <w:trPr>
          <w:cantSplit/>
        </w:trPr>
        <w:tc>
          <w:tcPr>
            <w:tcW w:type="dxa" w:w="2381"/>
          </w:tcPr>
          <w:p>
            <w:r/>
            <w:r>
              <w:rPr>
                <w:b w:val="0"/>
                <w:sz w:val="17"/>
              </w:rPr>
              <w:t>Mobile Response Bridge (MOB_BRDG)</w:t>
            </w:r>
          </w:p>
        </w:tc>
        <w:tc>
          <w:tcPr>
            <w:tcW w:type="dxa" w:w="1474"/>
          </w:tcPr>
          <w:p>
            <w:r/>
            <w:r>
              <w:rPr>
                <w:b w:val="0"/>
                <w:sz w:val="17"/>
              </w:rPr>
              <w:t>Response</w:t>
            </w:r>
          </w:p>
        </w:tc>
        <w:tc>
          <w:tcPr>
            <w:tcW w:type="dxa" w:w="5443"/>
          </w:tcPr>
          <w:p>
            <w:r/>
            <w:r>
              <w:rPr>
                <w:b w:val="0"/>
                <w:sz w:val="17"/>
              </w:rPr>
              <w:t>Opt-in E2EE remote orchestration over Signal (`signal-cli`); DPAPI-wrapped PIN; token-gated remote HELP/STATUS/DIAG/ECO/LOCKDOWN/KILL/SUSPEND/ROLLBACK/MUTE commands from the operator's own number only, with alert digesting and TTL-swept single-use tokens</w:t>
            </w:r>
          </w:p>
        </w:tc>
      </w:tr>
      <w:tr>
        <w:trPr>
          <w:cantSplit/>
        </w:trPr>
        <w:tc>
          <w:tcPr>
            <w:tcW w:type="dxa" w:w="2381"/>
          </w:tcPr>
          <w:p>
            <w:r/>
            <w:r>
              <w:rPr>
                <w:b w:val="0"/>
                <w:sz w:val="17"/>
              </w:rPr>
              <w:t>Persistence Sweep</w:t>
            </w:r>
          </w:p>
        </w:tc>
        <w:tc>
          <w:tcPr>
            <w:tcW w:type="dxa" w:w="1474"/>
          </w:tcPr>
          <w:p>
            <w:r/>
            <w:r>
              <w:rPr>
                <w:b w:val="0"/>
                <w:sz w:val="17"/>
              </w:rPr>
              <w:t>Persistence</w:t>
            </w:r>
          </w:p>
        </w:tc>
        <w:tc>
          <w:tcPr>
            <w:tcW w:type="dxa" w:w="5443"/>
          </w:tcPr>
          <w:p>
            <w:r/>
            <w:r>
              <w:rPr>
                <w:b w:val="0"/>
                <w:sz w:val="17"/>
              </w:rPr>
              <w:t>Baselines and monitors autorun surfaces — Run/RunOnce + Winlogon Shell/Userinit, startup folders, services, scheduled tasks, WMI event consumers; escalates encoded-PS/LOLBin + Winlogon hijack to CRITICAL, user-writable paths to HIGH. Read-only enumeration, maps T1547/T1053/T1543/T1546</w:t>
            </w:r>
          </w:p>
        </w:tc>
      </w:tr>
      <w:tr>
        <w:trPr>
          <w:cantSplit/>
        </w:trPr>
        <w:tc>
          <w:tcPr>
            <w:tcW w:type="dxa" w:w="2381"/>
          </w:tcPr>
          <w:p>
            <w:r/>
            <w:r>
              <w:rPr>
                <w:b w:val="0"/>
                <w:sz w:val="17"/>
              </w:rPr>
              <w:t>Remote Bridge (RBRG)</w:t>
            </w:r>
          </w:p>
        </w:tc>
        <w:tc>
          <w:tcPr>
            <w:tcW w:type="dxa" w:w="1474"/>
          </w:tcPr>
          <w:p>
            <w:r/>
            <w:r>
              <w:rPr>
                <w:b w:val="0"/>
                <w:sz w:val="17"/>
              </w:rPr>
              <w:t>Integrity</w:t>
            </w:r>
          </w:p>
        </w:tc>
        <w:tc>
          <w:tcPr>
            <w:tcW w:type="dxa" w:w="5443"/>
          </w:tcPr>
          <w:p>
            <w:r/>
            <w:r>
              <w:rPr>
                <w:b w:val="0"/>
                <w:sz w:val="17"/>
              </w:rPr>
              <w:t>Secure multi-node telemetry forwarding — SENDER polls the bus and forwards HIGH/CRITICAL to a main PC, RECEIVER authenticates peers via shared-key HMAC challenge/response. OFF by default; refuses to open a socket without an explicit shared key + peer/port</w:t>
            </w:r>
          </w:p>
        </w:tc>
      </w:tr>
      <w:tr>
        <w:trPr>
          <w:cantSplit/>
        </w:trPr>
        <w:tc>
          <w:tcPr>
            <w:tcW w:type="dxa" w:w="2381"/>
          </w:tcPr>
          <w:p>
            <w:r/>
            <w:r>
              <w:rPr>
                <w:b w:val="0"/>
                <w:sz w:val="17"/>
              </w:rPr>
              <w:t>Adaptive Resource Governor (GOV)</w:t>
            </w:r>
          </w:p>
        </w:tc>
        <w:tc>
          <w:tcPr>
            <w:tcW w:type="dxa" w:w="1474"/>
          </w:tcPr>
          <w:p>
            <w:r/>
            <w:r>
              <w:rPr>
                <w:b w:val="0"/>
                <w:sz w:val="17"/>
              </w:rPr>
              <w:t>Performance</w:t>
            </w:r>
          </w:p>
        </w:tc>
        <w:tc>
          <w:tcPr>
            <w:tcW w:type="dxa" w:w="5443"/>
          </w:tcPr>
          <w:p>
            <w:r/>
            <w:r>
              <w:rPr>
                <w:b w:val="0"/>
                <w:sz w:val="17"/>
              </w:rPr>
              <w:t>Samples this process's CPU every 5s and, under sustained load, raises `BaseModule._throttle` on heavy non-critical modules (up to 8× slower cadence); relaxes back to 1× as load drops. Never throttles the real-time protection path; cooperative only, fail-open</w:t>
            </w:r>
          </w:p>
        </w:tc>
      </w:tr>
      <w:tr>
        <w:trPr>
          <w:cantSplit/>
        </w:trPr>
        <w:tc>
          <w:tcPr>
            <w:tcW w:type="dxa" w:w="2381"/>
          </w:tcPr>
          <w:p>
            <w:r/>
            <w:r>
              <w:rPr>
                <w:b w:val="0"/>
                <w:sz w:val="17"/>
              </w:rPr>
              <w:t>HEAL (Self-Debugging Co-Pilot)</w:t>
            </w:r>
          </w:p>
        </w:tc>
        <w:tc>
          <w:tcPr>
            <w:tcW w:type="dxa" w:w="1474"/>
          </w:tcPr>
          <w:p>
            <w:r/>
            <w:r>
              <w:rPr>
                <w:b w:val="0"/>
                <w:sz w:val="17"/>
              </w:rPr>
              <w:t>Resilience</w:t>
            </w:r>
          </w:p>
        </w:tc>
        <w:tc>
          <w:tcPr>
            <w:tcW w:type="dxa" w:w="5443"/>
          </w:tcPr>
          <w:p>
            <w:r/>
            <w:r>
              <w:rPr>
                <w:b w:val="0"/>
                <w:sz w:val="17"/>
              </w:rPr>
              <w:t>Tails crash snapshots, packs traceback + source into a constrained Ollama prompt, `ast`-validates the returned code, and stages the fix to `staged_patches/` (never overwrites live code) plus a HIGH alert — human-gated "Apply Patch" in the GUI</w:t>
            </w:r>
          </w:p>
        </w:tc>
      </w:tr>
      <w:tr>
        <w:trPr>
          <w:cantSplit/>
        </w:trPr>
        <w:tc>
          <w:tcPr>
            <w:tcW w:type="dxa" w:w="2381"/>
          </w:tcPr>
          <w:p>
            <w:r/>
            <w:r>
              <w:rPr>
                <w:b w:val="0"/>
                <w:sz w:val="17"/>
              </w:rPr>
              <w:t>Shadow Shield (SHDW)</w:t>
            </w:r>
          </w:p>
        </w:tc>
        <w:tc>
          <w:tcPr>
            <w:tcW w:type="dxa" w:w="1474"/>
          </w:tcPr>
          <w:p>
            <w:r/>
            <w:r>
              <w:rPr>
                <w:b w:val="0"/>
                <w:sz w:val="17"/>
              </w:rPr>
              <w:t>Response</w:t>
            </w:r>
          </w:p>
        </w:tc>
        <w:tc>
          <w:tcPr>
            <w:tcW w:type="dxa" w:w="5443"/>
          </w:tcPr>
          <w:p>
            <w:r/>
            <w:r>
              <w:rPr>
                <w:b w:val="0"/>
                <w:sz w:val="17"/>
              </w:rPr>
              <w:t>Ransomware file shielding: delta version cache (`trigger_rollback()` restores pre-encryption copies) plus quiet VSS snapshots (WMI/`vssadmin`). Never deletes shadow copies</w:t>
            </w:r>
          </w:p>
        </w:tc>
      </w:tr>
      <w:tr>
        <w:trPr>
          <w:cantSplit/>
        </w:trPr>
        <w:tc>
          <w:tcPr>
            <w:tcW w:type="dxa" w:w="2381"/>
          </w:tcPr>
          <w:p>
            <w:r/>
            <w:r>
              <w:rPr>
                <w:b w:val="0"/>
                <w:sz w:val="17"/>
              </w:rPr>
              <w:t>SIEM Forwarder (SIEM)</w:t>
            </w:r>
          </w:p>
        </w:tc>
        <w:tc>
          <w:tcPr>
            <w:tcW w:type="dxa" w:w="1474"/>
          </w:tcPr>
          <w:p>
            <w:r/>
            <w:r>
              <w:rPr>
                <w:b w:val="0"/>
                <w:sz w:val="17"/>
              </w:rPr>
              <w:t>Integration</w:t>
            </w:r>
          </w:p>
        </w:tc>
        <w:tc>
          <w:tcPr>
            <w:tcW w:type="dxa" w:w="5443"/>
          </w:tcPr>
          <w:p>
            <w:r/>
            <w:r>
              <w:rPr>
                <w:b w:val="0"/>
                <w:sz w:val="17"/>
              </w:rPr>
              <w:t>Translates EventBus detections to ArcSight CEF and ships them over Syslog (UDP/TCP) to a SOC/XDR estate (Splunk, Sentinel, QRadar, Elastic). Opt-in and disabled by default — inert until `ANGERONA_SIEM_HOST` is configured</w:t>
            </w:r>
          </w:p>
        </w:tc>
      </w:tr>
      <w:tr>
        <w:trPr>
          <w:cantSplit/>
        </w:trPr>
        <w:tc>
          <w:tcPr>
            <w:tcW w:type="dxa" w:w="2381"/>
          </w:tcPr>
          <w:p>
            <w:r/>
            <w:r>
              <w:rPr>
                <w:b w:val="0"/>
                <w:sz w:val="17"/>
              </w:rPr>
              <w:t>Smart Deception (SDEC)</w:t>
            </w:r>
          </w:p>
        </w:tc>
        <w:tc>
          <w:tcPr>
            <w:tcW w:type="dxa" w:w="1474"/>
          </w:tcPr>
          <w:p>
            <w:r/>
            <w:r>
              <w:rPr>
                <w:b w:val="0"/>
                <w:sz w:val="17"/>
              </w:rPr>
              <w:t>Deception</w:t>
            </w:r>
          </w:p>
        </w:tc>
        <w:tc>
          <w:tcPr>
            <w:tcW w:type="dxa" w:w="5443"/>
          </w:tcPr>
          <w:p>
            <w:r/>
            <w:r>
              <w:rPr>
                <w:b w:val="0"/>
                <w:sz w:val="17"/>
              </w:rPr>
              <w:t>Hyper-contextual honeytokens: samples real Documents *names* only, has local Ollama invent blended decoy filenames, drops them into Desktop/Documents/%APPDATA%; any touch → CRITICAL. Static fallback list if Ollama is down</w:t>
            </w:r>
          </w:p>
        </w:tc>
      </w:tr>
      <w:tr>
        <w:trPr>
          <w:cantSplit/>
        </w:trPr>
        <w:tc>
          <w:tcPr>
            <w:tcW w:type="dxa" w:w="2381"/>
          </w:tcPr>
          <w:p>
            <w:r/>
            <w:r>
              <w:rPr>
                <w:b w:val="0"/>
                <w:sz w:val="17"/>
              </w:rPr>
              <w:t>Active Response SOAR Engine</w:t>
            </w:r>
          </w:p>
        </w:tc>
        <w:tc>
          <w:tcPr>
            <w:tcW w:type="dxa" w:w="1474"/>
          </w:tcPr>
          <w:p>
            <w:r/>
            <w:r>
              <w:rPr>
                <w:b w:val="0"/>
                <w:sz w:val="17"/>
              </w:rPr>
              <w:t>Response</w:t>
            </w:r>
          </w:p>
        </w:tc>
        <w:tc>
          <w:tcPr>
            <w:tcW w:type="dxa" w:w="5443"/>
          </w:tcPr>
          <w:p>
            <w:r/>
            <w:r>
              <w:rPr>
                <w:b w:val="0"/>
                <w:sz w:val="17"/>
              </w:rPr>
              <w:t>Opt-in automated containment: terminates the offending process and rolls back its file artifact on real CRITICAL alerts, with a self-kill guard that never targets Angerona's own PID</w:t>
            </w:r>
          </w:p>
        </w:tc>
      </w:tr>
      <w:tr>
        <w:trPr>
          <w:cantSplit/>
        </w:trPr>
        <w:tc>
          <w:tcPr>
            <w:tcW w:type="dxa" w:w="2381"/>
          </w:tcPr>
          <w:p>
            <w:r/>
            <w:r>
              <w:rPr>
                <w:b w:val="0"/>
                <w:sz w:val="17"/>
              </w:rPr>
              <w:t>Storage Hygiene Enforcer (SHYG)</w:t>
            </w:r>
          </w:p>
        </w:tc>
        <w:tc>
          <w:tcPr>
            <w:tcW w:type="dxa" w:w="1474"/>
          </w:tcPr>
          <w:p>
            <w:r/>
            <w:r>
              <w:rPr>
                <w:b w:val="0"/>
                <w:sz w:val="17"/>
              </w:rPr>
              <w:t>Maintenance</w:t>
            </w:r>
          </w:p>
        </w:tc>
        <w:tc>
          <w:tcPr>
            <w:tcW w:type="dxa" w:w="5443"/>
          </w:tcPr>
          <w:p>
            <w:r/>
            <w:r>
              <w:rPr>
                <w:b w:val="0"/>
                <w:sz w:val="17"/>
              </w:rPr>
              <w:t>Detects Angerona runtime data stranded at the default `%LOCALAPPDATA%` location when `ANGERONA_DATA` points elsewhere (e.g. an F: drive); alerts by default, collision-safe auto-migrate opt-in via `ANGERONA_STORAGE_AUTOMIGRATE=1`</w:t>
            </w:r>
          </w:p>
        </w:tc>
      </w:tr>
      <w:tr>
        <w:trPr>
          <w:cantSplit/>
        </w:trPr>
        <w:tc>
          <w:tcPr>
            <w:tcW w:type="dxa" w:w="2381"/>
          </w:tcPr>
          <w:p>
            <w:r>
              <w:rPr/>
              <w:t>LSASS Credential-Access Guard (CREDG)</w:t>
            </w:r>
          </w:p>
        </w:tc>
        <w:tc>
          <w:tcPr>
            <w:tcW w:type="dxa" w:w="1474"/>
          </w:tcPr>
          <w:p>
            <w:r>
              <w:rPr/>
              <w:t>Detection</w:t>
            </w:r>
          </w:p>
        </w:tc>
        <w:tc>
          <w:tcPr>
            <w:tcW w:type="dxa" w:w="5443"/>
          </w:tcPr>
          <w:p>
            <w:r>
              <w:rPr/>
              <w:t>Detects LSASS credential dumping (Mimikatz/procdump/comsvcs MiniDump, T1003.001) via command-line + artifact signatures; CRITICAL with pid. Read-only, never reads LSASS memory.</w:t>
            </w:r>
          </w:p>
        </w:tc>
      </w:tr>
      <w:tr>
        <w:trPr>
          <w:cantSplit/>
        </w:trPr>
        <w:tc>
          <w:tcPr>
            <w:tcW w:type="dxa" w:w="2381"/>
          </w:tcPr>
          <w:p>
            <w:r>
              <w:rPr/>
              <w:t>C2 Beacon Detector (BEAC)</w:t>
            </w:r>
          </w:p>
        </w:tc>
        <w:tc>
          <w:tcPr>
            <w:tcW w:type="dxa" w:w="1474"/>
          </w:tcPr>
          <w:p>
            <w:r>
              <w:rPr/>
              <w:t>Detection</w:t>
            </w:r>
          </w:p>
        </w:tc>
        <w:tc>
          <w:tcPr>
            <w:tcW w:type="dxa" w:w="5443"/>
          </w:tcPr>
          <w:p>
            <w:r>
              <w:rPr/>
              <w:t>Flags regular-cadence outbound callbacks to external IPs (C2 beaconing, T1071/T1571) using inter-arrival coefficient-of-variation; ignores RFC1918/loopback.</w:t>
            </w:r>
          </w:p>
        </w:tc>
      </w:tr>
      <w:tr>
        <w:trPr>
          <w:cantSplit/>
        </w:trPr>
        <w:tc>
          <w:tcPr>
            <w:tcW w:type="dxa" w:w="2381"/>
          </w:tcPr>
          <w:p>
            <w:r>
              <w:rPr/>
              <w:t>Shadow-Copy / Recovery Tamper Guard (VSSG)</w:t>
            </w:r>
          </w:p>
        </w:tc>
        <w:tc>
          <w:tcPr>
            <w:tcW w:type="dxa" w:w="1474"/>
          </w:tcPr>
          <w:p>
            <w:r>
              <w:rPr/>
              <w:t>Detection</w:t>
            </w:r>
          </w:p>
        </w:tc>
        <w:tc>
          <w:tcPr>
            <w:tcW w:type="dxa" w:w="5443"/>
          </w:tcPr>
          <w:p>
            <w:r>
              <w:rPr/>
              <w:t>Detects vssadmin/wmic/wbadmin/bcdedit shadow-copy deletion + recovery disable (T1490, a ransomware precursor); CRITICAL with pid + parent pid.</w:t>
            </w:r>
          </w:p>
        </w:tc>
      </w:tr>
      <w:tr>
        <w:trPr>
          <w:cantSplit/>
        </w:trPr>
        <w:tc>
          <w:tcPr>
            <w:tcW w:type="dxa" w:w="2381"/>
          </w:tcPr>
          <w:p>
            <w:r>
              <w:rPr/>
              <w:t>Removable-Media / USB Monitor (USBW)</w:t>
            </w:r>
          </w:p>
        </w:tc>
        <w:tc>
          <w:tcPr>
            <w:tcW w:type="dxa" w:w="1474"/>
          </w:tcPr>
          <w:p>
            <w:r>
              <w:rPr/>
              <w:t>Detection</w:t>
            </w:r>
          </w:p>
        </w:tc>
        <w:tc>
          <w:tcPr>
            <w:tcW w:type="dxa" w:w="5443"/>
          </w:tcPr>
          <w:p>
            <w:r>
              <w:rPr/>
              <w:t>Alerts on newly-attached removable/USB volumes (T1091/T1200/T1052); raises severity when a drive carries autorun.inf. Baselines existing mounts first.</w:t>
            </w:r>
          </w:p>
        </w:tc>
      </w:tr>
      <w:tr>
        <w:trPr>
          <w:cantSplit/>
        </w:trPr>
        <w:tc>
          <w:tcPr>
            <w:tcW w:type="dxa" w:w="2381"/>
          </w:tcPr>
          <w:p>
            <w:r>
              <w:rPr/>
              <w:t>Scheduled AI Security Briefing (BRIEF)</w:t>
            </w:r>
          </w:p>
        </w:tc>
        <w:tc>
          <w:tcPr>
            <w:tcW w:type="dxa" w:w="1474"/>
          </w:tcPr>
          <w:p>
            <w:r>
              <w:rPr/>
              <w:t>Reporting</w:t>
            </w:r>
          </w:p>
        </w:tc>
        <w:tc>
          <w:tcPr>
            <w:tcW w:type="dxa" w:w="5443"/>
          </w:tcPr>
          <w:p>
            <w:r>
              <w:rPr/>
              <w:t>Daily plain-English security briefing (alert volume, top techniques, incidents, containment) via local Ollama with a deterministic fallback; writes shared_logs/daily_briefing.*.</w:t>
            </w:r>
          </w:p>
        </w:tc>
      </w:tr>
      <w:tr>
        <w:trPr>
          <w:cantSplit/>
        </w:trPr>
        <w:tc>
          <w:tcPr>
            <w:tcW w:type="dxa" w:w="2381"/>
          </w:tcPr>
          <w:p>
            <w:r>
              <w:rPr/>
              <w:t>Evidence Lattice Fusion (ELAT)</w:t>
            </w:r>
          </w:p>
        </w:tc>
        <w:tc>
          <w:tcPr>
            <w:tcW w:type="dxa" w:w="1474"/>
          </w:tcPr>
          <w:p>
            <w:r>
              <w:rPr/>
              <w:t>Detection</w:t>
            </w:r>
          </w:p>
        </w:tc>
        <w:tc>
          <w:tcPr>
            <w:tcW w:type="dxa" w:w="5443"/>
          </w:tcPr>
          <w:p>
            <w:r>
              <w:rPr/>
              <w:t>Fuses MEDIUM events for the same structured PID, path/hash, or IP within 90 seconds; emits one explainable HIGH only after three modules across two sensor domains agree. Bounded, in-memory, local, and response-free.</w:t>
            </w:r>
          </w:p>
        </w:tc>
      </w:tr>
    </w:tbl>
    <w:p/>
    <w:p>
      <w:pPr>
        <w:spacing w:before="320" w:after="120"/>
        <w:pBdr>
          <w:bottom w:val="single" w:sz="6" w:space="4" w:color="1e3a5f"/>
        </w:pBdr>
      </w:pPr>
      <w:r>
        <w:rPr>
          <w:b/>
          <w:color w:val="1E3A5F"/>
          <w:sz w:val="30"/>
        </w:rPr>
        <w:t>4. Interactive Console</w:t>
      </w:r>
    </w:p>
    <w:p>
      <w:pPr>
        <w:spacing w:after="120"/>
      </w:pPr>
      <w:r>
        <w:rPr>
          <w:b w:val="0"/>
          <w:i w:val="0"/>
          <w:sz w:val="21"/>
        </w:rPr>
        <w:t>Bottom-of-dashboard console (and a programmatic entry point):</w:t>
      </w:r>
    </w:p>
    <w:p>
      <w:pPr>
        <w:spacing w:after="120"/>
      </w:pPr>
      <w:r>
        <w:rPr>
          <w:b w:val="0"/>
          <w:i w:val="0"/>
          <w:color w:val="555555"/>
          <w:sz w:val="19"/>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clear</w:t>
      </w:r>
    </w:p>
    <w:p>
      <w:pPr>
        <w:spacing w:before="320" w:after="120"/>
        <w:pBdr>
          <w:bottom w:val="single" w:sz="6" w:space="4" w:color="1e3a5f"/>
        </w:pBdr>
      </w:pPr>
      <w:r>
        <w:rPr>
          <w:b/>
          <w:color w:val="1E3A5F"/>
          <w:sz w:val="30"/>
        </w:rPr>
        <w:t>5. Self-Test / Health / Threat Calibration</w:t>
      </w:r>
    </w:p>
    <w:p>
      <w:pPr>
        <w:pStyle w:val="ListBullet"/>
      </w:pPr>
      <w:r>
        <w:rPr>
          <w:sz w:val="21"/>
        </w:rPr>
        <w:t>Run Self-Test (header button or `test` command): runs each module's self_test() (timeout-guarded) + an event-pipeline check; PASS/FAIL grid; raises failure notifications.</w:t>
      </w:r>
    </w:p>
    <w:p>
      <w:pPr>
        <w:pStyle w:val="ListBullet"/>
      </w:pPr>
      <w:r>
        <w:rPr>
          <w:sz w:val="21"/>
        </w:rPr>
        <w:t>Health: green (OK ≥90), yellow (degraded 50–89), orange (critical &lt;50), red (failed), grey (off) — modules table, status strip, and inspector.</w:t>
      </w:r>
    </w:p>
    <w:p>
      <w:pPr>
        <w:pStyle w:val="ListBullet"/>
      </w:pPr>
      <w:r>
        <w:rPr>
          <w:sz w:val="21"/>
        </w:rPr>
        <w:t>Threat level reflects real detections only (HIGH/CRITICAL from security modules, last 10 min); operational notices never raise it. Idle = SECURE.</w:t>
      </w:r>
    </w:p>
    <w:p>
      <w:pPr>
        <w:spacing w:before="320" w:after="120"/>
        <w:pBdr>
          <w:bottom w:val="single" w:sz="6" w:space="4" w:color="1e3a5f"/>
        </w:pBdr>
      </w:pPr>
      <w:r>
        <w:rPr>
          <w:b/>
          <w:color w:val="1E3A5F"/>
          <w:sz w:val="30"/>
        </w:rPr>
        <w:t>6. UI Highlights</w:t>
      </w:r>
    </w:p>
    <w:p>
      <w:pPr>
        <w:pStyle w:val="ListBullet"/>
      </w:pPr>
      <w:r>
        <w:rPr>
          <w:sz w:val="21"/>
        </w:rPr>
        <w:t>World View (🌐): live 6-step operational flowchart — ① CAPTURE → ② DETECT → ③ AI TRIAGE → ④ RESPOND → ⑤ ATTACK → ⑥ SELF-HARDEN → loop. Compact 2×3 grid, colour-coded header bands, bezier arrowheads with edge labels, live metric badges per node.</w:t>
      </w:r>
    </w:p>
    <w:p>
      <w:pPr>
        <w:pStyle w:val="ListBullet"/>
      </w:pPr>
      <w:r>
        <w:rPr>
          <w:sz w:val="21"/>
        </w:rPr>
        <w:t>ATT&amp;CK Heatmap (🔥): 14-tactic × N-technique live matrix, 86 pre-populated techniques, 5-second auto-refresh, click-through detail.</w:t>
      </w:r>
    </w:p>
    <w:p>
      <w:pPr>
        <w:pStyle w:val="ListBullet"/>
      </w:pPr>
      <w:r>
        <w:rPr>
          <w:sz w:val="21"/>
        </w:rPr>
        <w:t>Threat Intel Dashboard (🛡): CISA KEV correlation against this host, review-gated staging, CVE Deep Analysis window with AI-assisted fix generation.</w:t>
      </w:r>
    </w:p>
    <w:p>
      <w:pPr>
        <w:pStyle w:val="ListBullet"/>
      </w:pPr>
      <w:r>
        <w:rPr>
          <w:sz w:val="21"/>
        </w:rPr>
        <w:t>Three themes (Modern Cyber / Retro CRT / Slate) with custom accent override; all console/code panels use Fira Code.</w:t>
      </w:r>
    </w:p>
    <w:p>
      <w:pPr>
        <w:spacing w:before="320" w:after="120"/>
        <w:pBdr>
          <w:bottom w:val="single" w:sz="6" w:space="4" w:color="1e3a5f"/>
        </w:pBdr>
      </w:pPr>
      <w:r>
        <w:rPr>
          <w:b/>
          <w:color w:val="1E3A5F"/>
          <w:sz w:val="30"/>
        </w:rPr>
        <w:t>7. Security Model</w:t>
      </w:r>
    </w:p>
    <w:p>
      <w:pPr>
        <w:pStyle w:val="ListBullet"/>
      </w:pPr>
      <w:r>
        <w:rPr>
          <w:sz w:val="21"/>
        </w:rPr>
        <w:t>Elevated user mode (UAC on launch); kernel-sourced telemetry via ETW/WMI/AMSI/WFP; optional signed AngeronaSensor.sys driver — no unsigned driver ships.</w:t>
      </w:r>
    </w:p>
    <w:p>
      <w:pPr>
        <w:pStyle w:val="ListBullet"/>
      </w:pPr>
      <w:r>
        <w:rPr>
          <w:sz w:val="21"/>
        </w:rPr>
        <w:t>HMAC-signed EventBus: complete event fields, including details, are signed with the persisted BusAuthority key; signatures are stored and verified on recorder reads. The recent-event deque remains bounded by rolling off old history while every new event continues to subscribers and storage.</w:t>
      </w:r>
    </w:p>
    <w:p>
      <w:pPr>
        <w:pStyle w:val="ListBullet"/>
      </w:pPr>
      <w:r>
        <w:rPr>
          <w:sz w:val="21"/>
        </w:rPr>
        <w:t>Judgment Gate: staged remediation scripts are SHA-256-stamped; execute_remediation re-verifies the hash before running — an on-disk swap after review is blocked.</w:t>
      </w:r>
    </w:p>
    <w:p>
      <w:pPr>
        <w:pStyle w:val="ListBullet"/>
      </w:pPr>
      <w:r>
        <w:rPr>
          <w:sz w:val="21"/>
        </w:rPr>
        <w:t>SOAR Corroboration: CRITICAL escalations require a second corroborating sensor + System32 allowlist gate before containment.</w:t>
      </w:r>
    </w:p>
    <w:p>
      <w:pPr>
        <w:pStyle w:val="ListBullet"/>
      </w:pPr>
      <w:r>
        <w:rPr>
          <w:sz w:val="21"/>
        </w:rPr>
        <w:t>Local-first: no host data leaves the machine without explicit consent; Ollama local-first, cloud only on threshold breach via cloud_fallback / opt-in AI consult.</w:t>
      </w:r>
    </w:p>
    <w:p>
      <w:pPr>
        <w:spacing w:before="320" w:after="120"/>
        <w:pBdr>
          <w:bottom w:val="single" w:sz="6" w:space="4" w:color="1e3a5f"/>
        </w:pBdr>
      </w:pPr>
      <w:r>
        <w:rPr>
          <w:b/>
          <w:color w:val="1E3A5F"/>
          <w:sz w:val="30"/>
        </w:rPr>
        <w:t>8. What's New in v1.7.4</w:t>
      </w:r>
    </w:p>
    <w:p>
      <w:pPr>
        <w:pStyle w:val="ListBullet"/>
      </w:pPr>
      <w:r>
        <w:t>Red Team + triage UX: the legacy Live Offense Monitor no longer pops up during a simulation (the new console shows live events + analogy coaching); the console gained a History tab of past After-Action Reports with timestamps (archived to &lt;data_dir&gt;/aar_history). A Resolve Center now opens from the Threat-level box listing CRITICAL/HIGH alerts with Detail (Allow/Block/Analyze/Research/Apply) and Ignore — ignoring acknowledges the alert and excludes it from the threat level (core/alert_ack + threat.py), so false positives can be cleared back to Secure and reverted. The After-Action Report's Close button is now 'Clean &amp; Close', erasing all drill marker/persistence files as the report closes.</w:t>
      </w:r>
    </w:p>
    <w:p>
      <w:pPr>
        <w:pStyle w:val="ListBullet"/>
      </w:pPr>
      <w:r>
        <w:t>MITRE ATT&amp;CK heatmap upgraded (gui/attack_heatmap.py): now tabbed — Live Heat, plus a Coverage tab (Detect/Simulate/Remediate matrix from core/attack_coverage with an overall coverage % and blind spots flagged, Remediate cross-checked against the real vetted-action allow-list) and a Top Techniques tab (hottest techniques ranked; double-click → MITRE page). Cell detail now shows a MITRE ATT&amp;CK link and the modules that cover the technique; new search box, Active-only toggle, and an Explain-posture (local-AI) button.</w:t>
      </w:r>
    </w:p>
    <w:p>
      <w:pPr>
        <w:pStyle w:val="ListBullet"/>
      </w:pPr>
      <w:r>
        <w:t>Security hardening from a whole-project self-assessment (see the Security Assessment doc): AI self-compilation is now OFF by default with a static denylist gate (A-01); the MCP server dropped wildcard CORS and enforces a loopback-Host check + optional bearer token (A-02); the CVE fix advisor refuses destructive PowerShell (A-03); forensics no longer uses a shell (A-05).</w:t>
      </w:r>
    </w:p>
    <w:p>
      <w:pPr>
        <w:pStyle w:val="ListBullet"/>
      </w:pPr>
      <w:r>
        <w:t>Red Team Simulation — major overhaul (gui/red_team_console.py): a restyled console with an Intensity slider (Low→Extreme, one knob scaling phases/jitter/noise/threat/process bursts), Campaign mode (techniques chained in kill-chain order), a prominent marker-location picker, a live ATT&amp;CK kill-chain strip that lights each stage as it runs, a narration log, and an embedded Sandbox Editor to adjust shark/red_team.py behind a syntax gate.</w:t>
      </w:r>
    </w:p>
    <w:p>
      <w:pPr>
        <w:pStyle w:val="ListBullet"/>
      </w:pPr>
      <w:r>
        <w:t>Red Team engine: 4 new techniques (Initial Access T1566.001, Privilege Escalation T1548.002, C2 Beacon T1071/T1571, Data Destruction T1485) for 14 chained stages; benign process bursts scale with intensity (up to 16); marker discovery folder is configurable.</w:t>
      </w:r>
    </w:p>
    <w:p>
      <w:pPr>
        <w:pStyle w:val="ListBullet"/>
      </w:pPr>
      <w:r>
        <w:t>Analogy coaching (Flight Instructor) is now ON by default during a drill, and auto-remediation (SOAR kill+rollback at MEDIUM + After-Action Report) runs after the simulation by default.</w:t>
      </w:r>
    </w:p>
    <w:p>
      <w:pPr>
        <w:pStyle w:val="ListBullet"/>
      </w:pPr>
      <w:r>
        <w:t>Threat Intel — CVE Ignore / Revert with history: analysts can ignore a specific CVE (too vague, no fix, or accepted risk). It's flagged and kept with a full per-ID audit history, and REMOVED from the threat level so Angerona no longer reports HIGH/CRITICAL over CVEs you can't action. A Revert button restores it at any time. (core/cve_ignore.py → shared_logs/cve_ignore.json; INTL now counts only non-ignored CVEs toward the threat level.)</w:t>
      </w:r>
    </w:p>
    <w:p>
      <w:pPr>
        <w:pStyle w:val="ListBullet"/>
      </w:pPr>
      <w:r>
        <w:t>Threat Intel — Local-AI CVE fix advisor: llama3 compares each CVE to this host's system info and, when a specific scriptable fix exists, shows ❗ 'Potential fix available' with an Apply button. Apply is confirm-then-execute (shows the exact PowerShell, runs on approval) and auto-captures a Revert script for a one-click '↩ Revert change'. A 'Mass Flag &amp; Ignore' button bulk-ignores the no-fix CVEs. Cloud escalation stays on the on-demand 'Consult AI' button. (core/cve_fix_advisor.py)</w:t>
      </w:r>
    </w:p>
    <w:p>
      <w:pPr>
        <w:pStyle w:val="ListBullet"/>
      </w:pPr>
      <w:r>
        <w:t>Active-defense network isolation: on containment SOAR now adds a hidden `netsh advfirewall` outbound-block rule (tagged Angerona-Isolate-&lt;name&gt;-&lt;pid&gt;) so a suspended process cannot reach its C2 even if resumed — protected-process allowlist and 2-signal corroboration still enforced.</w:t>
      </w:r>
    </w:p>
    <w:p>
      <w:pPr>
        <w:pStyle w:val="ListBullet"/>
      </w:pPr>
      <w:r>
        <w:t>Four new detection modules — CREDG (LSASS credential dumping), BEAC (C2 beaconing), VSSG (shadow-copy/recovery tampering), USBW (removable media); see the module table.</w:t>
      </w:r>
    </w:p>
    <w:p>
      <w:pPr>
        <w:pStyle w:val="ListBullet"/>
      </w:pPr>
      <w:r>
        <w:t>Incident kill-chain timeline (core/incident_timeline.py + gui/incident_timeline_page.py): groups related alerts per process and lays techniques along the ATT&amp;CK chain (Recon→…→Impact) with severity/progress%; reachable via 🎯 Forensics.</w:t>
      </w:r>
    </w:p>
    <w:p>
      <w:pPr>
        <w:pStyle w:val="ListBullet"/>
      </w:pPr>
      <w:r>
        <w:t>One-click IR triage bundle (core/ir_bundle.py): snapshots processes, connections, users, recent events and the incident timeline into a timestamped ZIP under shared_logs/ir_bundles/; reachable via 🎯 Forensics.</w:t>
      </w:r>
    </w:p>
    <w:p>
      <w:pPr>
        <w:pStyle w:val="ListBullet"/>
      </w:pPr>
      <w:r>
        <w:t>Scheduled AI security briefing module (BRIEF) added; module count 55 → 60.</w:t>
      </w:r>
    </w:p>
    <w:p>
      <w:pPr>
        <w:pStyle w:val="ListBullet"/>
      </w:pPr>
      <w:r>
        <w:t>Carried forward — v1.6.1 fixes (below) remain accurate.</w:t>
      </w:r>
    </w:p>
    <w:p>
      <w:pPr>
        <w:pStyle w:val="ListBullet"/>
      </w:pPr>
      <w:r>
        <w:rPr>
          <w:sz w:val="21"/>
        </w:rPr>
        <w:t>Remediation routing: T1562/AMSI-bypass now correctly reaches DefenderHardeningAction instead of being shadowed by a bare-substring match in RegistryHardeningAction.</w:t>
      </w:r>
    </w:p>
    <w:p>
      <w:pPr>
        <w:pStyle w:val="ListBullet"/>
      </w:pPr>
      <w:r>
        <w:rPr>
          <w:sz w:val="21"/>
        </w:rPr>
        <w:t>tools/selfcheck.py assertions updated from the retired 7-node flow to the shipped 6-node World View grid.</w:t>
      </w:r>
    </w:p>
    <w:p>
      <w:pPr>
        <w:pStyle w:val="ListBullet"/>
      </w:pPr>
      <w:r>
        <w:rPr>
          <w:sz w:val="21"/>
        </w:rPr>
        <w:t>Cold-start self_test() parity restored across AMSI Bridge, Dynamic Resource Governor, Memory Injection Scanner, Sysmon Event Bridge, TUNE, and WFP Controller.</w:t>
      </w:r>
    </w:p>
    <w:p>
      <w:pPr>
        <w:pStyle w:val="ListBullet"/>
      </w:pPr>
      <w:r>
        <w:rPr>
          <w:sz w:val="21"/>
        </w:rPr>
        <w:t>Two SyntaxWarnings (posture_hardening.py, ransomware_heuristics.py) eliminated.</w:t>
      </w:r>
    </w:p>
    <w:p>
      <w:pPr>
        <w:pStyle w:val="ListBullet"/>
      </w:pPr>
      <w:r>
        <w:rPr>
          <w:sz w:val="21"/>
        </w:rPr>
        <w:t>Module table corrected from 36 to the actual 55 modules — see the new Vulnerabilities Assessment &amp; Remediation document for full before/after detail.</w:t>
      </w:r>
    </w:p>
    <w:p>
      <w:r>
        <w:br w:type="page"/>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rPr>
          <w:tblHeader w:val="1"/>
          <w:cantSplit/>
        </w:trPr>
        <w:tc>
          <w:tcPr>
            <w:tcW w:type="dxa" w:w="3312"/>
            <w:vAlign w:val="center"/>
            <w:shd w:fill="1F4E78"/>
          </w:tcPr>
          <w:p>
            <w:r/>
            <w:r>
              <w:rPr>
                <w:rFonts w:ascii="Aptos" w:hAnsi="Aptos"/>
                <w:b/>
                <w:color w:val="FFFFFF"/>
                <w:sz w:val="19"/>
              </w:rPr>
              <w:t>Area</w:t>
            </w:r>
          </w:p>
        </w:tc>
        <w:tc>
          <w:tcPr>
            <w:tcW w:type="dxa" w:w="3312"/>
            <w:vAlign w:val="center"/>
            <w:shd w:fill="1F4E78"/>
          </w:tcPr>
          <w:p>
            <w:r/>
            <w:r>
              <w:rPr>
                <w:rFonts w:ascii="Aptos" w:hAnsi="Aptos"/>
                <w:b/>
                <w:color w:val="FFFFFF"/>
                <w:sz w:val="19"/>
              </w:rPr>
              <w:t>Status</w:t>
            </w:r>
          </w:p>
        </w:tc>
        <w:tc>
          <w:tcPr>
            <w:tcW w:type="dxa" w:w="3312"/>
            <w:vAlign w:val="center"/>
            <w:shd w:fill="1F4E78"/>
          </w:tcPr>
          <w:p>
            <w:r/>
            <w:r>
              <w:rPr>
                <w:rFonts w:ascii="Aptos" w:hAnsi="Aptos"/>
                <w:b/>
                <w:color w:val="FFFFFF"/>
                <w:sz w:val="19"/>
              </w:rPr>
              <w:t>Correction</w:t>
            </w:r>
          </w:p>
        </w:tc>
      </w:tr>
      <w:tr>
        <w:trPr>
          <w:cantSplit/>
        </w:trP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rPr>
          <w:cantSplit/>
        </w:trP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rPr>
          <w:cantSplit/>
        </w:trP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rPr>
          <w:cantSplit/>
        </w:trP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rPr>
          <w:cantSplit/>
        </w:trP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rPr>
          <w:cantSplit/>
        </w:trP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rPr>
          <w:cantSplit/>
        </w:trP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rPr>
          <w:cantSplit/>
        </w:trP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What's new</w:t>
      </w:r>
    </w:p>
    <w:p>
      <w:pPr>
        <w:pStyle w:val="ListBullet"/>
      </w:pPr>
      <w:r>
        <w:t>ELAT adds one bounded, event-driven detection module, bringing discovery to 61 modules. TECT is a new bounded core primitive integrated into DRILL; only an exact trusted ETW/EID 4688 echo satisfies the canary contract, fixing self-acknowledgment and miss-streak reset defects.</w:t>
      </w:r>
    </w:p>
    <w:p>
      <w:pPr>
        <w:pStyle w:val="ListBullet"/>
      </w:pPr>
      <w:r>
        <w:t>Security hardening includes safe Authenticode data binding, complete persisted event signatures, bounded concurrent MCP serving, strict generated-containment validation, and compile-before-activate YARA with last-known-good rollback.</w:t>
      </w:r>
    </w:p>
    <w:p>
      <w:pPr>
        <w:pStyle w:val="ListBullet"/>
      </w:pPr>
      <w:r>
        <w:t>Measured performance work includes a 1.57x faster Flight Cache insert path, 99.9% less redundant ATT&amp;CK Coverage refresh work, HMAC reuse saving 13.61 microseconds per event, and shared sensor misses reduced from 12 scans to 1; valid empty snapshots now reduce eight concurrent scans to one.</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r>
        <w:br w:type="page"/>
      </w:r>
    </w:p>
    <w:p>
      <w:pPr>
        <w:pStyle w:val="Heading1"/>
      </w:pPr>
      <w:r>
        <w:t>ARIA (v1.8.0) — New Components</w:t>
      </w:r>
    </w:p>
    <w:p>
      <w:r>
        <w:t>A local, defensive-only JARVIS-style assistant layer. Twelve new components, each off by default, additive, and self-tested (python run_aria_selftests.py, 12/12 PASS).</w:t>
      </w:r>
    </w:p>
    <w:tbl>
      <w:tblPr>
        <w:tblStyle w:val="TableGrid"/>
        <w:tblW w:type="auto" w:w="0"/>
        <w:tblLook w:firstColumn="1" w:firstRow="1" w:lastColumn="0" w:lastRow="0" w:noHBand="0" w:noVBand="1" w:val="04A0"/>
      </w:tblPr>
      <w:tblGrid>
        <w:gridCol w:w="3312"/>
        <w:gridCol w:w="3312"/>
        <w:gridCol w:w="3312"/>
      </w:tblGrid>
      <w:tr>
        <w:trPr>
          <w:tblHeader w:val="1"/>
          <w:cantSplit/>
        </w:trPr>
        <w:tc>
          <w:tcPr>
            <w:tcW w:type="dxa" w:w="3312"/>
          </w:tcPr>
          <w:p>
            <w:r>
              <w:t>Component</w:t>
            </w:r>
          </w:p>
        </w:tc>
        <w:tc>
          <w:tcPr>
            <w:tcW w:type="dxa" w:w="3312"/>
          </w:tcPr>
          <w:p>
            <w:r>
              <w:t>Location</w:t>
            </w:r>
          </w:p>
        </w:tc>
        <w:tc>
          <w:tcPr>
            <w:tcW w:type="dxa" w:w="3312"/>
          </w:tcPr>
          <w:p>
            <w:r>
              <w:t>Capability</w:t>
            </w:r>
          </w:p>
        </w:tc>
      </w:tr>
      <w:tr>
        <w:trPr>
          <w:cantSplit/>
        </w:trPr>
        <w:tc>
          <w:tcPr>
            <w:tcW w:type="dxa" w:w="3312"/>
          </w:tcPr>
          <w:p>
            <w:r>
              <w:t>ARIA Overdrive</w:t>
            </w:r>
          </w:p>
        </w:tc>
        <w:tc>
          <w:tcPr>
            <w:tcW w:type="dxa" w:w="3312"/>
          </w:tcPr>
          <w:p>
            <w:r>
              <w:t>core/perf_governor.py</w:t>
            </w:r>
          </w:p>
        </w:tc>
        <w:tc>
          <w:tcPr>
            <w:tcW w:type="dxa" w:w="3312"/>
          </w:tcPr>
          <w:p>
            <w:r>
              <w:t>Adaptive UI-path tuning (refresh/panel-cap/scan-cap/INFO-drop) by load band with hysteresis; threat-aware priority inversion sheds cosmetics first; read-only, opt-in; detection/correlation/response never throttled</w:t>
            </w:r>
          </w:p>
        </w:tc>
      </w:tr>
      <w:tr>
        <w:trPr>
          <w:cantSplit/>
        </w:trPr>
        <w:tc>
          <w:tcPr>
            <w:tcW w:type="dxa" w:w="3312"/>
          </w:tcPr>
          <w:p>
            <w:r>
              <w:t>ARIA Assistant</w:t>
            </w:r>
          </w:p>
        </w:tc>
        <w:tc>
          <w:tcPr>
            <w:tcW w:type="dxa" w:w="3312"/>
          </w:tcPr>
          <w:p>
            <w:r>
              <w:t>core/assistant.py</w:t>
            </w:r>
          </w:p>
        </w:tc>
        <w:tc>
          <w:tcPr>
            <w:tcW w:type="dxa" w:w="3312"/>
          </w:tcPr>
          <w:p>
            <w:r>
              <w:t>Agentic engine with READ/WRITE registry; WRITE previews bind callback version, kind, immutable arguments, preview, expiry, and digest; 128-bit collision-safe single-use tokens; TTL-pruned; defensive-only and off by default</w:t>
            </w:r>
          </w:p>
        </w:tc>
      </w:tr>
      <w:tr>
        <w:trPr>
          <w:cantSplit/>
        </w:trPr>
        <w:tc>
          <w:tcPr>
            <w:tcW w:type="dxa" w:w="3312"/>
          </w:tcPr>
          <w:p>
            <w:r>
              <w:t>Runbook RAG</w:t>
            </w:r>
          </w:p>
        </w:tc>
        <w:tc>
          <w:tcPr>
            <w:tcW w:type="dxa" w:w="3312"/>
          </w:tcPr>
          <w:p>
            <w:r>
              <w:t>core/runbook_rag.py</w:t>
            </w:r>
          </w:p>
        </w:tc>
        <w:tc>
          <w:tcPr>
            <w:tcW w:type="dxa" w:w="3312"/>
          </w:tcPr>
          <w:p>
            <w:r>
              <w:t>Pure-Python BM25 over your markdown playbooks; heading-scoped chunks; query/answer cite your own procedures; retrieval-only, no model or network</w:t>
            </w:r>
          </w:p>
        </w:tc>
      </w:tr>
      <w:tr>
        <w:trPr>
          <w:cantSplit/>
        </w:trPr>
        <w:tc>
          <w:tcPr>
            <w:tcW w:type="dxa" w:w="3312"/>
          </w:tcPr>
          <w:p>
            <w:r>
              <w:t>Posture History</w:t>
            </w:r>
          </w:p>
        </w:tc>
        <w:tc>
          <w:tcPr>
            <w:tcW w:type="dxa" w:w="3312"/>
          </w:tcPr>
          <w:p>
            <w:r>
              <w:t>core/posture_history.py</w:t>
            </w:r>
          </w:p>
        </w:tc>
        <w:tc>
          <w:tcPr>
            <w:tcW w:type="dxa" w:w="3312"/>
          </w:tcPr>
          <w:p>
            <w:r>
              <w:t>Append-only Angerona-Score trend (SQLite); series/trend/downsample/sparkline for the HUD chart; local DB only</w:t>
            </w:r>
          </w:p>
        </w:tc>
      </w:tr>
      <w:tr>
        <w:trPr>
          <w:cantSplit/>
        </w:trPr>
        <w:tc>
          <w:tcPr>
            <w:tcW w:type="dxa" w:w="3312"/>
          </w:tcPr>
          <w:p>
            <w:r>
              <w:t>ARIA Routines</w:t>
            </w:r>
          </w:p>
        </w:tc>
        <w:tc>
          <w:tcPr>
            <w:tcW w:type="dxa" w:w="3312"/>
          </w:tcPr>
          <w:p>
            <w:r>
              <w:t>core/aria_routines.py</w:t>
            </w:r>
          </w:p>
        </w:tc>
        <w:tc>
          <w:tcPr>
            <w:tcW w:type="dxa" w:w="3312"/>
          </w:tcPr>
          <w:p>
            <w:r>
              <w:t>Nightly briefing / weekly drill / daily coverage check; pure ctx-&gt;text with suggested crons; scheduling delegated; recommended actions stay gated</w:t>
            </w:r>
          </w:p>
        </w:tc>
      </w:tr>
      <w:tr>
        <w:trPr>
          <w:cantSplit/>
        </w:trPr>
        <w:tc>
          <w:tcPr>
            <w:tcW w:type="dxa" w:w="3312"/>
          </w:tcPr>
          <w:p>
            <w:r>
              <w:t>ARIA Dispatch</w:t>
            </w:r>
          </w:p>
        </w:tc>
        <w:tc>
          <w:tcPr>
            <w:tcW w:type="dxa" w:w="3312"/>
          </w:tcPr>
          <w:p>
            <w:r>
              <w:t>core/aria_dispatch.py</w:t>
            </w:r>
          </w:p>
        </w:tc>
        <w:tc>
          <w:tcPr>
            <w:tcW w:type="dxa" w:w="3312"/>
          </w:tcPr>
          <w:p>
            <w:r>
              <w:t>Exposes the 6-agent improvement loop + subagents as gated WRITE tools on the assistant; runs nothing itself (injected runner)</w:t>
            </w:r>
          </w:p>
        </w:tc>
      </w:tr>
      <w:tr>
        <w:trPr>
          <w:cantSplit/>
        </w:trPr>
        <w:tc>
          <w:tcPr>
            <w:tcW w:type="dxa" w:w="3312"/>
          </w:tcPr>
          <w:p>
            <w:r>
              <w:t>ARIA HUD</w:t>
            </w:r>
          </w:p>
        </w:tc>
        <w:tc>
          <w:tcPr>
            <w:tcW w:type="dxa" w:w="3312"/>
          </w:tcPr>
          <w:p>
            <w:r>
              <w:t>gui/aria_hud.py</w:t>
            </w:r>
          </w:p>
        </w:tc>
        <w:tc>
          <w:tcPr>
            <w:tcW w:type="dxa" w:w="3312"/>
          </w:tcPr>
          <w:p>
            <w:r>
              <w:t>Pulsing orb tied to the Angerona Score (colour + pulse by band), live status line, posture sparkline, assistant chat box; pure orb_state() core self-tested, Qt widget import-guarded</w:t>
            </w:r>
          </w:p>
        </w:tc>
      </w:tr>
      <w:tr>
        <w:trPr>
          <w:cantSplit/>
        </w:trPr>
        <w:tc>
          <w:tcPr>
            <w:tcW w:type="dxa" w:w="3312"/>
          </w:tcPr>
          <w:p>
            <w:r>
              <w:t>ARIA Voice</w:t>
            </w:r>
          </w:p>
        </w:tc>
        <w:tc>
          <w:tcPr>
            <w:tcW w:type="dxa" w:w="3312"/>
          </w:tcPr>
          <w:p>
            <w:r>
              <w:t>connectors/voice.py</w:t>
            </w:r>
          </w:p>
        </w:tc>
        <w:tc>
          <w:tcPr>
            <w:tcW w:type="dxa" w:w="3312"/>
          </w:tcPr>
          <w:p>
            <w:r>
              <w:t>Opt-in local TTS (pyttsx3/SAPI) + STT (vosk/whisper) + 'hey aria' wake word; degraded-safe; mic off by default; I/O only, commands go to the gated assistant</w:t>
            </w:r>
          </w:p>
        </w:tc>
      </w:tr>
      <w:tr>
        <w:trPr>
          <w:cantSplit/>
        </w:trPr>
        <w:tc>
          <w:tcPr>
            <w:tcW w:type="dxa" w:w="3312"/>
          </w:tcPr>
          <w:p>
            <w:r>
              <w:t>ARIA Auto-Brief</w:t>
            </w:r>
          </w:p>
        </w:tc>
        <w:tc>
          <w:tcPr>
            <w:tcW w:type="dxa" w:w="3312"/>
          </w:tcPr>
          <w:p>
            <w:r>
              <w:t>connectors/channel_push.py</w:t>
            </w:r>
          </w:p>
        </w:tc>
        <w:tc>
          <w:tcPr>
            <w:tcW w:type="dxa" w:w="3312"/>
          </w:tcPr>
          <w:p>
            <w:r>
              <w:t>Opt-in outbound push of briefings/criticals to Slack/Teams/ntfy/webhook; off by default, min-level filter, secret redaction; notifications only</w:t>
            </w:r>
          </w:p>
        </w:tc>
      </w:tr>
      <w:tr>
        <w:trPr>
          <w:cantSplit/>
        </w:trPr>
        <w:tc>
          <w:tcPr>
            <w:tcW w:type="dxa" w:w="3312"/>
          </w:tcPr>
          <w:p>
            <w:r>
              <w:t>ARIA Inbox Triage</w:t>
            </w:r>
          </w:p>
        </w:tc>
        <w:tc>
          <w:tcPr>
            <w:tcW w:type="dxa" w:w="3312"/>
          </w:tcPr>
          <w:p>
            <w:r>
              <w:t>connectors/inbox_triage.py</w:t>
            </w:r>
          </w:p>
        </w:tc>
        <w:tc>
          <w:tcPr>
            <w:tcW w:type="dxa" w:w="3312"/>
          </w:tcPr>
          <w:p>
            <w:r>
              <w:t>Local explainable phishing heuristics (SPF/DKIM/DMARC, Reply-To mismatch, lookalike domain, exe/macro attach, lure terms, link masking) -&gt; score/verdict/reasons; read-only IMAP opt-in</w:t>
            </w:r>
          </w:p>
        </w:tc>
      </w:tr>
      <w:tr>
        <w:trPr>
          <w:cantSplit/>
        </w:trPr>
        <w:tc>
          <w:tcPr>
            <w:tcW w:type="dxa" w:w="3312"/>
          </w:tcPr>
          <w:p>
            <w:r>
              <w:t>ARIA Research</w:t>
            </w:r>
          </w:p>
        </w:tc>
        <w:tc>
          <w:tcPr>
            <w:tcW w:type="dxa" w:w="3312"/>
          </w:tcPr>
          <w:p>
            <w:r>
              <w:t>connectors/research.py</w:t>
            </w:r>
          </w:p>
        </w:tc>
        <w:tc>
          <w:tcPr>
            <w:tcW w:type="dxa" w:w="3312"/>
          </w:tcPr>
          <w:p>
            <w:r>
              <w:t>Local-only indicator classification and vetted allow-listed source planning; the registered research READ performs no opener or fetch call</w:t>
            </w:r>
          </w:p>
        </w:tc>
      </w:tr>
      <w:tr>
        <w:trPr>
          <w:cantSplit/>
        </w:trPr>
        <w:tc>
          <w:tcPr>
            <w:tcW w:type="dxa" w:w="3312"/>
          </w:tcPr>
          <w:p>
            <w:r>
              <w:t>ARIA Research Bridge</w:t>
            </w:r>
          </w:p>
        </w:tc>
        <w:tc>
          <w:tcPr>
            <w:tcW w:type="dxa" w:w="3312"/>
          </w:tcPr>
          <w:p>
            <w:r>
              <w:t>connectors/research_fetchers.py</w:t>
            </w:r>
          </w:p>
        </w:tc>
        <w:tc>
          <w:tcPr>
            <w:tcW w:type="dxa" w:w="3312"/>
          </w:tcPr>
          <w:p>
            <w:r>
              <w:t>Browser opening is a separate confirmed open_research_sources WRITE/egress action and defaults off; optional headless fetcher is GET-only, allow-list restricted, and explicit opt-in</w:t>
            </w:r>
          </w:p>
        </w:tc>
      </w:tr>
    </w:tbl>
    <w:p>
      <w:r>
        <w:br w:type="page"/>
      </w:r>
    </w:p>
    <w:p>
      <w:pPr>
        <w:pStyle w:val="Heading1"/>
      </w:pPr>
      <w:r>
        <w:t>Cycle 2 Three-Loop Convergence — 15 July 2026 (v1.8.0)</w:t>
      </w:r>
    </w:p>
    <w:p>
      <w:r>
        <w:t>This current-state addendum summarizes changes verified across three red-team/remediation/QA/performance loops. It is project validation evidence, not an independent certification.</w:t>
      </w:r>
    </w:p>
    <w:p>
      <w:pPr>
        <w:pStyle w:val="Heading2"/>
      </w:pPr>
      <w:r>
        <w:t>Security and operational capabilities</w:t>
      </w:r>
    </w:p>
    <w:p>
      <w:pPr>
        <w:pStyle w:val="ListBullet"/>
      </w:pPr>
      <w: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t>Red Team and Shark Stop &amp; Clean now use interruptible cancellation, a bounded 250 ms join, final scoped cleanup, and overlap refusal. Cancelled Shark runs do not emit the normal completion/AAR callback.</w:t>
      </w:r>
    </w:p>
    <w:p>
      <w:pPr>
        <w:pStyle w:val="ListBullet"/>
      </w:pPr>
      <w: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pPr>
        <w:pStyle w:val="ListBullet"/>
      </w:pPr>
      <w: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2"/>
      </w:pPr>
      <w:r>
        <w:t>Storage and responsiveness</w:t>
      </w:r>
    </w:p>
    <w:p>
      <w:pPr>
        <w:pStyle w:val="ListBullet"/>
      </w:pPr>
      <w:r>
        <w:t>The canonical runtime, TEMP/TMP, scanner evidence, drill sandbox, reports, settings, diagnostics, and databases live under &lt;install-folder&gt;\runtime-data. The flight recorder is WAL/NORMAL, severity-aware, incrementally vacuumed, capped near 40,000 rows, and limited to a 16 MiB WAL journal; AAR history and watchdog logs are also bounded.</w:t>
      </w:r>
    </w:p>
    <w:p>
      <w:pPr>
        <w:pStyle w:val="ListBullet"/>
      </w:pPr>
      <w:r>
        <w:t>Heavy scanners wake sequentially after each real first-cycle boundary when Eco Mode is disabled. ETW, Sysmon, AMSI, Defender telemetry, and the lightweight network decoder stay awake continuously.</w:t>
      </w:r>
    </w:p>
    <w:p>
      <w:pPr>
        <w:pStyle w:val="ListBullet"/>
      </w:pPr>
      <w:r>
        <w:t>Unchanged SOAR queue reads and dashboard card updates are cached. The queue probe improved 434.287 ms to 32.436 ms across 400 reads (92.5% less), while steady cards reduced 400+400 Qt mutations to 1+1.</w:t>
      </w:r>
    </w:p>
    <w:p>
      <w:pPr>
        <w:pStyle w:val="ListBullet"/>
      </w:pPr>
      <w:r>
        <w:t>Abandoned ARIA previews are TTL-retired: a 20,000-action probe fell from 20,001 retained records / 30.129 MiB to 1 record / 0.403 MiB, releasing 98.7% of traced retained memory.</w:t>
      </w:r>
    </w:p>
    <w:p>
      <w:pPr>
        <w:pStyle w:val="ListBullet"/>
      </w:pPr>
      <w:r>
        <w:t>The 21:39:50 watchdog record was valid evidence of a 5.4-second GUI stall on the shared SQLite lock; the later sleep/wake and shutdown do not explain it. Dashboard and live-alert refreshes now use a committed revision plus immediate-only reads, keep the last complete view while busy, and retry. Ten thousand busy-path probe triplets completed in 10.966 ms (about 1.10 microseconds each).</w:t>
      </w:r>
    </w:p>
    <w:p>
      <w:pPr>
        <w:pStyle w:val="Heading2"/>
      </w:pPr>
      <w:r>
        <w:t>Implemented versus experimental</w:t>
      </w:r>
    </w:p>
    <w:p>
      <w: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2"/>
      </w:pPr>
      <w:r>
        <w:t>Final verification</w:t>
      </w:r>
    </w:p>
    <w:p>
      <w:pPr>
        <w:pStyle w:val="ListBullet"/>
      </w:pPr>
      <w:r>
        <w:t>Complete-tree compile: 205/205 Python files; production-package compile: 195/195.</w:t>
      </w:r>
    </w:p>
    <w:p>
      <w:pPr>
        <w:pStyle w:val="ListBullet"/>
      </w:pPr>
      <w:r>
        <w:t>Module integrity: 62/62 module files imported; 61/61 modules constructed and discovered; no duplicate names or non-empty codes.</w:t>
      </w:r>
    </w:p>
    <w:p>
      <w:pPr>
        <w:pStyle w:val="ListBullet"/>
      </w:pPr>
      <w:r>
        <w:t>Behavioral gates: 24/24 focused regressions; 12/12 ARIA and research self-tests; Response Safety Kernel self-test passed.</w:t>
      </w:r>
    </w:p>
    <w:p>
      <w:pPr>
        <w:pStyle w:val="ListBullet"/>
      </w:pPr>
      <w:r>
        <w:t>Full application self-check: 26/26 phases. Raw module diagnostics: 47 pass, 15 expected stopped/idle/optional-Ollama skips, 0 genuine failures.</w:t>
      </w:r>
    </w:p>
    <w:p>
      <w:r>
        <w:br w:type="page"/>
      </w:r>
    </w:p>
    <w:p>
      <w:r>
        <w:rPr>
          <w:b/>
          <w:sz w:val="36"/>
        </w:rPr>
        <w:t>v1.9.3 Cycle 3 Public-Release Update</w:t>
      </w:r>
    </w:p>
    <w:p>
      <w:r>
        <w:t>Validated 2026-07-19 through three focused rounds covering security and privacy, correctness and remediation, and sustained performance/UI behavior.</w:t>
      </w:r>
    </w:p>
    <w:p>
      <w:r>
        <w:t>• Purple Guard only marks a drill technique remediated after a fresh, later, different-run detector catch; AARs separate detection coverage from response coverage.</w:t>
      </w:r>
    </w:p>
    <w:p>
      <w:r>
        <w:t>• Settings now expose trusted-process learning and direct push-to-talk conversational controls, including verified offline speech-model installation.</w:t>
      </w:r>
    </w:p>
    <w:p>
      <w:r>
        <w:t>• The one-click Windows path enforces Python 3.10+, wheel-only dependencies, complete package installation, protected runtime storage, and a frozen-release completeness gate.</w:t>
      </w:r>
    </w:p>
    <w:p>
      <w:r>
        <w:t>Verification baseline: 57 automated tests passed with one platform-specific skip; the product self-check completed 26/26 gates and ARIA completed 13/13 checks.</w:t>
      </w:r>
    </w:p>
    <w:p>
      <w:r>
        <w:br w:type="page"/>
      </w:r>
    </w:p>
    <w:p>
      <w:r>
        <w:rPr>
          <w:b/>
          <w:sz w:val="36"/>
        </w:rPr>
        <w:t>v1.9.3 Final Installer and Publication Gate</w:t>
      </w:r>
    </w:p>
    <w:p>
      <w: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t>• The Black Box is built first and its SHA-256 is embedded in Angerona.exe. Frozen launch requires the same protected root, non-writable ACLs, no reparse points, and an exact digest match. The verified offline speech model and ARIA documentation are bundled.</w:t>
      </w:r>
    </w:p>
    <w:p>
      <w: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r>
        <w:br w:type="page"/>
      </w:r>
    </w:p>
    <w:p>
      <w:pPr>
        <w:pStyle w:val="Heading1"/>
        <w:keepNext/>
      </w:pPr>
      <w:r>
        <w:t>Cycle 4 Capability Delta — v1.9.4</w:t>
      </w:r>
    </w:p>
    <w:p>
      <w:pPr>
        <w:keepNext/>
      </w:pPr>
      <w:r>
        <w:t>Verified capabilities added or strengthened in the current implementation.</w:t>
      </w:r>
    </w:p>
    <w:tbl>
      <w:tblPr>
        <w:tblStyle w:val="TableGrid"/>
        <w:tblW w:type="auto" w:w="0"/>
        <w:tblLook w:firstColumn="1" w:firstRow="1" w:lastColumn="0" w:lastRow="0" w:noHBand="0" w:noVBand="1" w:val="04A0"/>
      </w:tblPr>
      <w:tblGrid>
        <w:gridCol w:w="3312"/>
        <w:gridCol w:w="3312"/>
        <w:gridCol w:w="3312"/>
      </w:tblGrid>
      <w:tr>
        <w:trPr>
          <w:tblHeader w:val="true"/>
          <w:cantSplit/>
        </w:trPr>
        <w:tc>
          <w:tcPr>
            <w:tcW w:type="dxa" w:w="3312"/>
          </w:tcPr>
          <w:p>
            <w:r>
              <w:rPr>
                <w:b/>
              </w:rPr>
              <w:t>Capability</w:t>
            </w:r>
          </w:p>
        </w:tc>
        <w:tc>
          <w:tcPr>
            <w:tcW w:type="dxa" w:w="3312"/>
          </w:tcPr>
          <w:p>
            <w:r>
              <w:rPr>
                <w:b/>
              </w:rPr>
              <w:t>Current behavior</w:t>
            </w:r>
          </w:p>
        </w:tc>
        <w:tc>
          <w:tcPr>
            <w:tcW w:type="dxa" w:w="3312"/>
          </w:tcPr>
          <w:p>
            <w:r>
              <w:rPr>
                <w:b/>
              </w:rPr>
              <w:t>Safety boundary</w:t>
            </w:r>
          </w:p>
        </w:tc>
      </w:tr>
      <w:tr>
        <w:trPr>
          <w:cantSplit/>
        </w:trPr>
        <w:tc>
          <w:tcPr>
            <w:tcW w:type="dxa" w:w="3312"/>
          </w:tcPr>
          <w:p>
            <w:r>
              <w:t>Proof-carrying drill remediation</w:t>
            </w:r>
          </w:p>
        </w:tc>
        <w:tc>
          <w:tcPr>
            <w:tcW w:type="dxa" w:w="3312"/>
          </w:tcPr>
          <w:p>
            <w:r>
              <w:t>Authenticated AAR → candidate policy → later-run detector proof</w:t>
            </w:r>
          </w:p>
        </w:tc>
        <w:tc>
          <w:tcPr>
            <w:tcW w:type="dxa" w:w="3312"/>
          </w:tcPr>
          <w:p>
            <w:r>
              <w:t>Same-run self-certification is rejected</w:t>
            </w:r>
          </w:p>
        </w:tc>
      </w:tr>
      <w:tr>
        <w:trPr>
          <w:cantSplit/>
        </w:trPr>
        <w:tc>
          <w:tcPr>
            <w:tcW w:type="dxa" w:w="3312"/>
          </w:tcPr>
          <w:p>
            <w:r>
              <w:t>Live-alert AI analysis</w:t>
            </w:r>
          </w:p>
        </w:tc>
        <w:tc>
          <w:tcPr>
            <w:tcW w:type="dxa" w:w="3312"/>
          </w:tcPr>
          <w:p>
            <w:r>
              <w:t>Local Ollama first; optional sanitized cloud second stage</w:t>
            </w:r>
          </w:p>
        </w:tc>
        <w:tc>
          <w:tcPr>
            <w:tcW w:type="dxa" w:w="3312"/>
          </w:tcPr>
          <w:p>
            <w:r>
              <w:t>Separate default-off consent and bounded recursive redaction</w:t>
            </w:r>
          </w:p>
        </w:tc>
      </w:tr>
      <w:tr>
        <w:trPr>
          <w:cantSplit/>
        </w:trPr>
        <w:tc>
          <w:tcPr>
            <w:tcW w:type="dxa" w:w="3312"/>
          </w:tcPr>
          <w:p>
            <w:r>
              <w:t>Responsive connection view</w:t>
            </w:r>
          </w:p>
        </w:tc>
        <w:tc>
          <w:tcPr>
            <w:tcW w:type="dxa" w:w="3312"/>
          </w:tcPr>
          <w:p>
            <w:r>
              <w:t>Process, interface, connection and PTR collection off Qt</w:t>
            </w:r>
          </w:p>
        </w:tc>
        <w:tc>
          <w:tcPr>
            <w:tcW w:type="dxa" w:w="3312"/>
          </w:tcPr>
          <w:p>
            <w:r>
              <w:t>One in-flight worker; late results ignored after close</w:t>
            </w:r>
          </w:p>
        </w:tc>
      </w:tr>
      <w:tr>
        <w:trPr>
          <w:cantSplit/>
        </w:trPr>
        <w:tc>
          <w:tcPr>
            <w:tcW w:type="dxa" w:w="3312"/>
          </w:tcPr>
          <w:p>
            <w:r>
              <w:t>ARP telemetry lifecycle</w:t>
            </w:r>
          </w:p>
        </w:tc>
        <w:tc>
          <w:tcPr>
            <w:tcW w:type="dxa" w:w="3312"/>
          </w:tcPr>
          <w:p>
            <w:r>
              <w:t>AsyncSniffer preferred; short bounded fallback polls</w:t>
            </w:r>
          </w:p>
        </w:tc>
        <w:tc>
          <w:tcPr>
            <w:tcW w:type="dxa" w:w="3312"/>
          </w:tcPr>
          <w:p>
            <w:r>
              <w:t>Old capture cannot overlap a restarted module</w:t>
            </w:r>
          </w:p>
        </w:tc>
      </w:tr>
      <w:tr>
        <w:trPr>
          <w:cantSplit/>
        </w:trPr>
        <w:tc>
          <w:tcPr>
            <w:tcW w:type="dxa" w:w="3312"/>
          </w:tcPr>
          <w:p>
            <w:r>
              <w:t>Generation-safe module restart</w:t>
            </w:r>
          </w:p>
        </w:tc>
        <w:tc>
          <w:tcPr>
            <w:tcW w:type="dxa" w:w="3312"/>
          </w:tcPr>
          <w:p>
            <w:r>
              <w:t>Join-aware BaseModule handoff plus generation-owned SPEC, AI, IPC and ARP helpers</w:t>
            </w:r>
          </w:p>
        </w:tc>
        <w:tc>
          <w:tcPr>
            <w:tcW w:type="dxa" w:w="3312"/>
          </w:tcPr>
          <w:p>
            <w:r>
              <w:t>A retired generation cannot keep workers, pingers, acceptors, clients, or sniffers alive</w:t>
            </w:r>
          </w:p>
        </w:tc>
      </w:tr>
      <w:tr>
        <w:trPr>
          <w:cantSplit/>
        </w:trPr>
        <w:tc>
          <w:tcPr>
            <w:tcW w:type="dxa" w:w="3312"/>
          </w:tcPr>
          <w:p>
            <w:r>
              <w:t>Watchdog Core recovery</w:t>
            </w:r>
          </w:p>
        </w:tc>
        <w:tc>
          <w:tcPr>
            <w:tcW w:type="dxa" w:w="3312"/>
          </w:tcPr>
          <w:p>
            <w:r>
              <w:t>Authenticated Restart Angerona Core control, automatic dead/suspended respawn, SAFE_MODE clearing</w:t>
            </w:r>
          </w:p>
        </w:tc>
        <w:tc>
          <w:tcPr>
            <w:tcW w:type="dxa" w:w="3312"/>
          </w:tcPr>
          <w:p>
            <w:r>
              <w:t>Adopted process identity must match; failed safe termination never spawns a duplicate</w:t>
            </w:r>
          </w:p>
        </w:tc>
      </w:tr>
      <w:tr>
        <w:trPr>
          <w:cantSplit/>
        </w:trPr>
        <w:tc>
          <w:tcPr>
            <w:tcW w:type="dxa" w:w="3312"/>
          </w:tcPr>
          <w:p>
            <w:r>
              <w:t>Bounded long-session state</w:t>
            </w:r>
          </w:p>
        </w:tc>
        <w:tc>
          <w:tcPr>
            <w:tcW w:type="dxa" w:w="3312"/>
          </w:tcPr>
          <w:p>
            <w:r>
              <w:t>Deque retention, directory stamps, snapshot reuse, socket/PID/capture/filename pruning</w:t>
            </w:r>
          </w:p>
        </w:tc>
        <w:tc>
          <w:tcPr>
            <w:tcW w:type="dxa" w:w="3312"/>
          </w:tcPr>
          <w:p>
            <w:r>
              <w:t>Detection semantics and evidence retention limits preserved</w:t>
            </w:r>
          </w:p>
        </w:tc>
      </w:tr>
      <w:tr>
        <w:trPr>
          <w:cantSplit/>
        </w:trPr>
        <w:tc>
          <w:tcPr>
            <w:tcW w:type="dxa" w:w="3312"/>
          </w:tcPr>
          <w:p>
            <w:r>
              <w:t>Scoped drill response</w:t>
            </w:r>
          </w:p>
        </w:tc>
        <w:tc>
          <w:tcPr>
            <w:tcW w:type="dxa" w:w="3312"/>
          </w:tcPr>
          <w:p>
            <w:r>
              <w:t>Recognized drill files/tagged processes only</w:t>
            </w:r>
          </w:p>
        </w:tc>
        <w:tc>
          <w:tcPr>
            <w:tcW w:type="dxa" w:w="3312"/>
          </w:tcPr>
          <w:p>
            <w:r>
              <w:t>Unrelated user files and processes remain out of scope</w:t>
            </w:r>
          </w:p>
        </w:tc>
      </w:tr>
      <w:tr>
        <w:trPr>
          <w:cantSplit/>
        </w:trPr>
        <w:tc>
          <w:tcPr>
            <w:tcW w:type="dxa" w:w="3312"/>
          </w:tcPr>
          <w:p>
            <w:r>
              <w:t>Unified D-drive runtime</w:t>
            </w:r>
          </w:p>
        </w:tc>
        <w:tc>
          <w:tcPr>
            <w:tcW w:type="dxa" w:w="3312"/>
          </w:tcPr>
          <w:p>
            <w:r>
              <w:t>Diagnostics and temporary/report data use runtime-data</w:t>
            </w:r>
          </w:p>
        </w:tc>
        <w:tc>
          <w:tcPr>
            <w:tcW w:type="dxa" w:w="3312"/>
          </w:tcPr>
          <w:p>
            <w:r>
              <w:t>Source tree stays free of mutable operational evidence</w:t>
            </w:r>
          </w:p>
        </w:tc>
      </w:tr>
    </w:tbl>
    <w:p>
      <w:pPr>
        <w:pStyle w:val="Heading2"/>
        <w:keepNext/>
      </w:pPr>
      <w:r>
        <w:t>Operational quality-of-life</w:t>
      </w:r>
    </w:p>
    <w:p>
      <w:pPr>
        <w:pStyle w:val="ListBullet"/>
      </w:pPr>
      <w:r>
        <w:t>Live Alerts stays newest-first without forcing the scrollbar to the bottom.</w:t>
      </w:r>
    </w:p>
    <w:p>
      <w:pPr>
        <w:pStyle w:val="ListBullet"/>
      </w:pPr>
      <w:r>
        <w:t>Trusted Processes supports explicit exact-path approval and supervised discovery; basename trust is a pathless-telemetry fallback only.</w:t>
      </w:r>
    </w:p>
    <w:p>
      <w:pPr>
        <w:pStyle w:val="ListBullet"/>
      </w:pPr>
      <w:r>
        <w:t>The ARIA microphone control opens voice/device/privacy settings directly.</w:t>
      </w:r>
    </w:p>
    <w:p>
      <w:pPr>
        <w:pStyle w:val="ListBullet"/>
      </w:pPr>
      <w:r>
        <w:t>The Watchdog Info &amp; Control tab exposes a direct Restart Angerona Core recovery action.</w:t>
      </w:r>
    </w:p>
    <w:p>
      <w:pPr>
        <w:pStyle w:val="ListBullet"/>
      </w:pPr>
      <w:r>
        <w:t>Eco wake-up uses first-cycle completion barriers so heavy modules wake sequentially rather than stampeding the host.</w:t>
      </w:r>
    </w:p>
    <w:p>
      <w:pPr>
        <w:pStyle w:val="ListBullet"/>
      </w:pPr>
      <w:r>
        <w:t>Normal shutdown and kill-all unload Angerona's llama3 variants without terminating unrelated Ollama work.</w:t>
      </w:r>
    </w:p>
    <w:p>
      <w:pPr>
        <w:pStyle w:val="Heading2"/>
        <w:keepNext/>
      </w:pPr>
      <w:r>
        <w:t>Enterprise foundation capabilities</w:t>
      </w:r>
    </w:p>
    <w:tbl>
      <w:tblPr>
        <w:tblStyle w:val="TableGrid"/>
        <w:tblW w:type="auto" w:w="0"/>
        <w:tblLook w:firstColumn="1" w:firstRow="1" w:lastColumn="0" w:lastRow="0" w:noHBand="0" w:noVBand="1" w:val="04A0"/>
      </w:tblPr>
      <w:tblGrid>
        <w:gridCol w:w="3312"/>
        <w:gridCol w:w="3312"/>
        <w:gridCol w:w="3312"/>
      </w:tblGrid>
      <w:tr>
        <w:trPr>
          <w:tblHeader w:val="true"/>
          <w:cantSplit/>
        </w:trPr>
        <w:tc>
          <w:tcPr>
            <w:tcW w:type="dxa" w:w="3312"/>
          </w:tcPr>
          <w:p>
            <w:r>
              <w:rPr>
                <w:b/>
              </w:rPr>
              <w:t>Capability</w:t>
            </w:r>
          </w:p>
        </w:tc>
        <w:tc>
          <w:tcPr>
            <w:tcW w:type="dxa" w:w="3312"/>
          </w:tcPr>
          <w:p>
            <w:r>
              <w:rPr>
                <w:b/>
              </w:rPr>
              <w:t>Implemented evidence</w:t>
            </w:r>
          </w:p>
        </w:tc>
        <w:tc>
          <w:tcPr>
            <w:tcW w:type="dxa" w:w="3312"/>
          </w:tcPr>
          <w:p>
            <w:r>
              <w:rPr>
                <w:b/>
              </w:rPr>
              <w:t>Current boundary</w:t>
            </w:r>
          </w:p>
        </w:tc>
      </w:tr>
      <w:tr>
        <w:trPr>
          <w:cantSplit/>
        </w:trPr>
        <w:tc>
          <w:tcPr>
            <w:tcW w:type="dxa" w:w="3312"/>
          </w:tcPr>
          <w:p>
            <w:r>
              <w:t>Capability Manifest v1</w:t>
            </w:r>
          </w:p>
        </w:tc>
        <w:tc>
          <w:tcPr>
            <w:tcW w:type="dxa" w:w="3312"/>
          </w:tcPr>
          <w:p>
            <w:r>
              <w:t>Pre-import exact-source verification plus trusted Ed25519 publisher check</w:t>
            </w:r>
          </w:p>
        </w:tc>
        <w:tc>
          <w:tcPr>
            <w:tcW w:type="dxa" w:w="3312"/>
          </w:tcPr>
          <w:p>
            <w:r>
              <w:t>Permission declarations are not yet OS-enforced sandbox policy</w:t>
            </w:r>
          </w:p>
        </w:tc>
      </w:tr>
      <w:tr>
        <w:trPr>
          <w:cantSplit/>
        </w:trPr>
        <w:tc>
          <w:tcPr>
            <w:tcW w:type="dxa" w:w="3312"/>
          </w:tcPr>
          <w:p>
            <w:r>
              <w:t>Causal incident graph</w:t>
            </w:r>
          </w:p>
        </w:tc>
        <w:tc>
          <w:tcPr>
            <w:tcW w:type="dxa" w:w="3312"/>
          </w:tcPr>
          <w:p>
            <w:r>
              <w:t>Bounded process/file/network/parent/response/proof graph with PID-generation separation</w:t>
            </w:r>
          </w:p>
        </w:tc>
        <w:tc>
          <w:tcPr>
            <w:tcW w:type="dxa" w:w="3312"/>
          </w:tcPr>
          <w:p>
            <w:r>
              <w:t>Read-only analyst aid; it never initiates response</w:t>
            </w:r>
          </w:p>
        </w:tc>
      </w:tr>
      <w:tr>
        <w:trPr>
          <w:cantSplit/>
        </w:trPr>
        <w:tc>
          <w:tcPr>
            <w:tcW w:type="dxa" w:w="3312"/>
          </w:tcPr>
          <w:p>
            <w:r>
              <w:t>Remediation receipts</w:t>
            </w:r>
          </w:p>
        </w:tc>
        <w:tc>
          <w:tcPr>
            <w:tcW w:type="dxa" w:w="3312"/>
          </w:tcPr>
          <w:p>
            <w:r>
              <w:t>HMAC-authenticated predecessor chain binds action digest and postcondition state</w:t>
            </w:r>
          </w:p>
        </w:tc>
        <w:tc>
          <w:tcPr>
            <w:tcW w:type="dxa" w:w="3312"/>
          </w:tcPr>
          <w:p>
            <w:r>
              <w:t>Not a defense against a fully compromised in-process authority</w:t>
            </w:r>
          </w:p>
        </w:tc>
      </w:tr>
      <w:tr>
        <w:trPr>
          <w:cantSplit/>
        </w:trPr>
        <w:tc>
          <w:tcPr>
            <w:tcW w:type="dxa" w:w="3312"/>
          </w:tcPr>
          <w:p>
            <w:r>
              <w:t>Enterprise readiness</w:t>
            </w:r>
          </w:p>
        </w:tc>
        <w:tc>
          <w:tcPr>
            <w:tcW w:type="dxa" w:w="3312"/>
          </w:tcPr>
          <w:p>
            <w:r>
              <w:t>Settings, console, and MCP report local control evidence</w:t>
            </w:r>
          </w:p>
        </w:tc>
        <w:tc>
          <w:tcPr>
            <w:tcW w:type="dxa" w:w="3312"/>
          </w:tcPr>
          <w:p>
            <w:r>
              <w:t>Fleet mTLS, RBAC, central policy, cross-endpoint storage/search, HA, and case management remain gaps</w:t>
            </w:r>
          </w:p>
        </w:tc>
      </w:tr>
    </w:tbl>
    <w:p>
      <w:pPr>
        <w:pStyle w:val="Heading2"/>
        <w:keepNext/>
      </w:pPr>
      <w:r>
        <w:t>Verification</w:t>
      </w:r>
    </w:p>
    <w:p>
      <w:r>
        <w:t>Repository pytest: 133 passed, 1 skipped. Headless self-check: 26/26 PASS. ARIA self-tests: 13/13 PASS. Cycle 4 focused regression gate: 49/49 PASS. Python compile and diff checks: PASS. Auto-discovery remains 63 modules. Synthetic 100,000-event causal graph: 2.958 seconds (29.58 microseconds per input event), 1,000 retained events, 2,500-node cap respected, approximately 3.81 MiB RSS added.</w:t>
      </w:r>
    </w:p>
    <w:p>
      <w:pPr>
        <w:pStyle w:val="Heading1"/>
      </w:pPr>
      <w:r>
        <w:t>v1.10.1 Host Adaption verification</w:t>
      </w:r>
    </w:p>
    <w:p>
      <w:pPr>
        <w:pStyle w:val="ListBullet"/>
      </w:pPr>
      <w:r>
        <w:t>66 modules remain auto-discovered; Host Adaption is a core service/workbench, not a new BaseModule.</w:t>
      </w:r>
    </w:p>
    <w:p>
      <w:pPr>
        <w:pStyle w:val="ListBullet"/>
      </w:pPr>
      <w:r>
        <w:t>Final focused host-adaptation/UI/performance tests: 20/20 passed; full pytest: 1077 passed / 3 intentional platform skips; selfcheck: 26/26.</w:t>
      </w:r>
    </w:p>
    <w:sectPr>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Capability Doc v1.10.1</dc:title>
  <dc:subject>Host Adaption capability update</dc:subject>
  <dc:creator/>
  <cp:keywords>Angerona, EDR, NDR, SOAR, local-first, security</cp:keywords>
  <dc:description/>
  <cp:lastModifiedBy>Angerona documentation loop</cp:lastModifiedBy>
  <cp:revision>1</cp:revision>
  <dcterms:created xsi:type="dcterms:W3CDTF">2013-12-23T23:15:00Z</dcterms:created>
  <dcterms:modified xsi:type="dcterms:W3CDTF">2026-07-14T15:47:35Z</dcterms:modified>
  <cp:category/>
  <cp:version>1.10.1</cp:version>
</cp:coreProperties>
</file>