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</w:tblGrid>
      <w:tr w:rsidR="00C5633C" w:rsidRPr="007E4EE4" w14:paraId="4C6F4984" w14:textId="77777777" w:rsidTr="00FC3F99">
        <w:trPr>
          <w:jc w:val="center"/>
        </w:trPr>
        <w:tc>
          <w:tcPr>
            <w:tcW w:w="5346" w:type="dxa"/>
          </w:tcPr>
          <w:p w14:paraId="3510468C" w14:textId="77777777" w:rsidR="00C5633C" w:rsidRPr="007E4EE4" w:rsidRDefault="00C5633C" w:rsidP="00FC3F99">
            <w:pPr>
              <w:jc w:val="center"/>
              <w:rPr>
                <w:b/>
                <w:sz w:val="44"/>
                <w:szCs w:val="44"/>
                <w:lang w:val="en-GB"/>
              </w:rPr>
            </w:pPr>
            <w:r w:rsidRPr="007E4EE4">
              <w:rPr>
                <w:b/>
                <w:noProof/>
                <w:sz w:val="44"/>
                <w:szCs w:val="44"/>
                <w:lang w:val="en-GB" w:eastAsia="en-GB"/>
              </w:rPr>
              <w:drawing>
                <wp:inline distT="0" distB="0" distL="0" distR="0" wp14:anchorId="4A1EE38C" wp14:editId="2CFEA33D">
                  <wp:extent cx="3252223" cy="454153"/>
                  <wp:effectExtent l="0" t="0" r="5715" b="3175"/>
                  <wp:docPr id="4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_cef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223" cy="454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6432EE" w14:textId="7D6CF974" w:rsidR="00C5633C" w:rsidRPr="007E4EE4" w:rsidRDefault="00BE7A93" w:rsidP="00C5633C">
      <w:pPr>
        <w:pStyle w:val="CEF-FrontpageTitle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A7D3B17" wp14:editId="1D9EE062">
            <wp:extent cx="3714750" cy="1433061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426" cy="143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B677" w14:textId="0BD346B7" w:rsidR="00C5633C" w:rsidRPr="007E4EE4" w:rsidRDefault="00E56159" w:rsidP="00C5633C">
      <w:pPr>
        <w:pStyle w:val="CEF-Frontpagesubtitle"/>
      </w:pPr>
      <w:r>
        <w:t xml:space="preserve">European </w:t>
      </w:r>
      <w:proofErr w:type="spellStart"/>
      <w:r>
        <w:t>eInvo</w:t>
      </w:r>
      <w:r w:rsidR="00452E9F">
        <w:t>i</w:t>
      </w:r>
      <w:r>
        <w:t>cing</w:t>
      </w:r>
      <w:proofErr w:type="spellEnd"/>
      <w:r>
        <w:t xml:space="preserve"> Standard in Italy</w:t>
      </w:r>
    </w:p>
    <w:sdt>
      <w:sdtPr>
        <w:rPr>
          <w:rFonts w:ascii="Arial" w:hAnsi="Arial" w:cs="Arial"/>
          <w:lang w:val="en-GB" w:eastAsia="en-US"/>
        </w:rPr>
        <w:id w:val="400412755"/>
        <w:docPartObj>
          <w:docPartGallery w:val="Cover Pages"/>
          <w:docPartUnique/>
        </w:docPartObj>
      </w:sdtPr>
      <w:sdtEndPr>
        <w:rPr>
          <w:rStyle w:val="Strong"/>
          <w:b/>
          <w:bCs/>
          <w:sz w:val="22"/>
          <w:szCs w:val="22"/>
        </w:rPr>
      </w:sdtEndPr>
      <w:sdtContent>
        <w:tbl>
          <w:tblPr>
            <w:tblStyle w:val="TableGrid"/>
            <w:tblW w:w="3370" w:type="pct"/>
            <w:jc w:val="center"/>
            <w:tbl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  <w:insideH w:val="single" w:sz="4" w:space="0" w:color="A6A6A6" w:themeColor="background1" w:themeShade="A6"/>
              <w:insideV w:val="single" w:sz="4" w:space="0" w:color="A6A6A6" w:themeColor="background1" w:themeShade="A6"/>
            </w:tblBorders>
            <w:tblLook w:val="04A0" w:firstRow="1" w:lastRow="0" w:firstColumn="1" w:lastColumn="0" w:noHBand="0" w:noVBand="1"/>
          </w:tblPr>
          <w:tblGrid>
            <w:gridCol w:w="1858"/>
            <w:gridCol w:w="4631"/>
          </w:tblGrid>
          <w:tr w:rsidR="00C5633C" w:rsidRPr="007E4EE4" w14:paraId="501BFA09" w14:textId="77777777" w:rsidTr="00E56159">
            <w:trPr>
              <w:trHeight w:val="567"/>
              <w:jc w:val="center"/>
            </w:trPr>
            <w:tc>
              <w:tcPr>
                <w:tcW w:w="1895" w:type="dxa"/>
                <w:shd w:val="clear" w:color="auto" w:fill="F2F2F2" w:themeFill="background1" w:themeFillShade="F2"/>
                <w:vAlign w:val="center"/>
              </w:tcPr>
              <w:p w14:paraId="1D37AFC3" w14:textId="28F664C9" w:rsidR="00C5633C" w:rsidRPr="007E4EE4" w:rsidRDefault="00C5633C" w:rsidP="00FC3F99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  <w:t>Project number</w:t>
                </w:r>
              </w:p>
            </w:tc>
            <w:tc>
              <w:tcPr>
                <w:tcW w:w="4747" w:type="dxa"/>
                <w:vAlign w:val="center"/>
              </w:tcPr>
              <w:p w14:paraId="7C5E7E30" w14:textId="4683733D" w:rsidR="00C5633C" w:rsidRPr="001A0E48" w:rsidRDefault="00E56159" w:rsidP="00FC3F99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</w:rPr>
                </w:pPr>
                <w:r w:rsidRPr="00E56159">
                  <w:rPr>
                    <w:rFonts w:ascii="Arial" w:hAnsi="Arial" w:cs="Arial"/>
                    <w:color w:val="3B3838" w:themeColor="background2" w:themeShade="40"/>
                  </w:rPr>
                  <w:t>INEA/CEF/ICT/A2017/1560867</w:t>
                </w:r>
                <w:r>
                  <w:rPr>
                    <w:rFonts w:ascii="Arial" w:hAnsi="Arial" w:cs="Arial"/>
                    <w:color w:val="3B3838" w:themeColor="background2" w:themeShade="40"/>
                  </w:rPr>
                  <w:t xml:space="preserve"> </w:t>
                </w:r>
                <w:r w:rsidRPr="00E56159">
                  <w:rPr>
                    <w:rFonts w:ascii="Arial" w:hAnsi="Arial" w:cs="Arial"/>
                    <w:color w:val="3B3838" w:themeColor="background2" w:themeShade="40"/>
                  </w:rPr>
                  <w:t>2017-IT-IA-0150</w:t>
                </w:r>
              </w:p>
            </w:tc>
          </w:tr>
          <w:tr w:rsidR="00C5633C" w:rsidRPr="007E4EE4" w14:paraId="642DA22E" w14:textId="77777777" w:rsidTr="00E56159">
            <w:trPr>
              <w:trHeight w:val="567"/>
              <w:jc w:val="center"/>
            </w:trPr>
            <w:tc>
              <w:tcPr>
                <w:tcW w:w="1895" w:type="dxa"/>
                <w:shd w:val="clear" w:color="auto" w:fill="F2F2F2" w:themeFill="background1" w:themeFillShade="F2"/>
                <w:vAlign w:val="center"/>
              </w:tcPr>
              <w:p w14:paraId="5C541C2F" w14:textId="77777777" w:rsidR="00C5633C" w:rsidRPr="007E4EE4" w:rsidRDefault="00C5633C" w:rsidP="00FC3F99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  <w:t>Project acronym</w:t>
                </w:r>
              </w:p>
            </w:tc>
            <w:tc>
              <w:tcPr>
                <w:tcW w:w="4747" w:type="dxa"/>
                <w:vAlign w:val="center"/>
              </w:tcPr>
              <w:p w14:paraId="21CA2D03" w14:textId="4F900496" w:rsidR="00C5633C" w:rsidRPr="007E4EE4" w:rsidRDefault="00E56159" w:rsidP="00FC3F99">
                <w:pP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</w:pPr>
                <w:proofErr w:type="spellStart"/>
                <w: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EeISI</w:t>
                </w:r>
                <w:proofErr w:type="spellEnd"/>
              </w:p>
            </w:tc>
          </w:tr>
          <w:tr w:rsidR="00C5633C" w:rsidRPr="007E4EE4" w14:paraId="3AF5BF1C" w14:textId="77777777" w:rsidTr="00E56159">
            <w:trPr>
              <w:trHeight w:val="567"/>
              <w:jc w:val="center"/>
            </w:trPr>
            <w:tc>
              <w:tcPr>
                <w:tcW w:w="1895" w:type="dxa"/>
                <w:shd w:val="clear" w:color="auto" w:fill="F2F2F2" w:themeFill="background1" w:themeFillShade="F2"/>
                <w:vAlign w:val="center"/>
              </w:tcPr>
              <w:p w14:paraId="45B3B399" w14:textId="77777777" w:rsidR="00C5633C" w:rsidRPr="007E4EE4" w:rsidRDefault="00C5633C" w:rsidP="00FC3F99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  <w:t>Project title</w:t>
                </w:r>
              </w:p>
            </w:tc>
            <w:tc>
              <w:tcPr>
                <w:tcW w:w="4747" w:type="dxa"/>
                <w:vAlign w:val="center"/>
              </w:tcPr>
              <w:p w14:paraId="19FDDC36" w14:textId="434CA3FC" w:rsidR="00C5633C" w:rsidRPr="007E4EE4" w:rsidRDefault="00E56159" w:rsidP="00FC3F99">
                <w:pP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</w:pPr>
                <w: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 xml:space="preserve">European </w:t>
                </w:r>
                <w:proofErr w:type="spellStart"/>
                <w: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eInvo</w:t>
                </w:r>
                <w:r w:rsidR="00452E9F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i</w:t>
                </w:r>
                <w: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cing</w:t>
                </w:r>
                <w:proofErr w:type="spellEnd"/>
                <w: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 xml:space="preserve"> Standard in Italy</w:t>
                </w:r>
              </w:p>
            </w:tc>
          </w:tr>
          <w:tr w:rsidR="00C5633C" w:rsidRPr="007E4EE4" w14:paraId="5DB214C4" w14:textId="77777777" w:rsidTr="00E56159">
            <w:trPr>
              <w:trHeight w:val="567"/>
              <w:jc w:val="center"/>
            </w:trPr>
            <w:tc>
              <w:tcPr>
                <w:tcW w:w="1895" w:type="dxa"/>
                <w:shd w:val="clear" w:color="auto" w:fill="F2F2F2" w:themeFill="background1" w:themeFillShade="F2"/>
                <w:vAlign w:val="center"/>
              </w:tcPr>
              <w:p w14:paraId="00B1778F" w14:textId="77777777" w:rsidR="00C5633C" w:rsidRPr="007E4EE4" w:rsidRDefault="00C5633C" w:rsidP="00FC3F99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  <w:t>Starting date</w:t>
                </w:r>
              </w:p>
            </w:tc>
            <w:tc>
              <w:tcPr>
                <w:tcW w:w="4747" w:type="dxa"/>
                <w:vAlign w:val="center"/>
              </w:tcPr>
              <w:p w14:paraId="33444905" w14:textId="1C0D31FE" w:rsidR="00C5633C" w:rsidRPr="007E4EE4" w:rsidRDefault="00C5633C" w:rsidP="00FC3F99">
                <w:pP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 xml:space="preserve">1 </w:t>
                </w:r>
                <w:r w:rsidR="00E56159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May</w:t>
                </w:r>
                <w:r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 xml:space="preserve"> 201</w:t>
                </w:r>
                <w:r w:rsidR="00E56159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8</w:t>
                </w:r>
              </w:p>
            </w:tc>
          </w:tr>
          <w:tr w:rsidR="00C5633C" w:rsidRPr="007E4EE4" w14:paraId="62F0C865" w14:textId="77777777" w:rsidTr="00E56159">
            <w:trPr>
              <w:trHeight w:val="567"/>
              <w:jc w:val="center"/>
            </w:trPr>
            <w:tc>
              <w:tcPr>
                <w:tcW w:w="1895" w:type="dxa"/>
                <w:shd w:val="clear" w:color="auto" w:fill="F2F2F2" w:themeFill="background1" w:themeFillShade="F2"/>
                <w:vAlign w:val="center"/>
              </w:tcPr>
              <w:p w14:paraId="13D38147" w14:textId="77777777" w:rsidR="00C5633C" w:rsidRPr="007E4EE4" w:rsidRDefault="00C5633C" w:rsidP="00FC3F99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  <w:t>Ending date</w:t>
                </w:r>
              </w:p>
            </w:tc>
            <w:tc>
              <w:tcPr>
                <w:tcW w:w="4747" w:type="dxa"/>
                <w:vAlign w:val="center"/>
              </w:tcPr>
              <w:p w14:paraId="34134953" w14:textId="603EA60B" w:rsidR="00C5633C" w:rsidRPr="007E4EE4" w:rsidRDefault="00C5633C" w:rsidP="00FC3F99">
                <w:pP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 xml:space="preserve">30 </w:t>
                </w:r>
                <w:r w:rsidR="00E56159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June</w:t>
                </w:r>
                <w:r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 xml:space="preserve"> 201</w:t>
                </w:r>
                <w:r w:rsidR="00E56159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9</w:t>
                </w:r>
              </w:p>
            </w:tc>
          </w:tr>
          <w:tr w:rsidR="00C5633C" w:rsidRPr="007E4EE4" w14:paraId="47B624B8" w14:textId="77777777" w:rsidTr="00E56159">
            <w:trPr>
              <w:trHeight w:val="567"/>
              <w:jc w:val="center"/>
            </w:trPr>
            <w:tc>
              <w:tcPr>
                <w:tcW w:w="1895" w:type="dxa"/>
                <w:shd w:val="clear" w:color="auto" w:fill="F2F2F2" w:themeFill="background1" w:themeFillShade="F2"/>
                <w:vAlign w:val="center"/>
              </w:tcPr>
              <w:p w14:paraId="4A44C353" w14:textId="77777777" w:rsidR="00C5633C" w:rsidRPr="007E4EE4" w:rsidRDefault="00C5633C" w:rsidP="00FC3F99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  <w:t>Programme</w:t>
                </w:r>
              </w:p>
            </w:tc>
            <w:tc>
              <w:tcPr>
                <w:tcW w:w="4747" w:type="dxa"/>
                <w:vAlign w:val="center"/>
              </w:tcPr>
              <w:p w14:paraId="4B0631ED" w14:textId="41F2C5AC" w:rsidR="00C5633C" w:rsidRPr="007E4EE4" w:rsidRDefault="00C5633C" w:rsidP="00FC3F99">
                <w:pP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Connecting Europe Facility (CEF)</w:t>
                </w:r>
                <w:r w:rsidR="00E56159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br/>
                </w:r>
                <w:r w:rsidR="00E56159" w:rsidRPr="00E56159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 xml:space="preserve">CEF-TC-2017-3: </w:t>
                </w:r>
                <w:proofErr w:type="spellStart"/>
                <w:r w:rsidR="00E56159" w:rsidRPr="00E56159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eInvoicing</w:t>
                </w:r>
                <w:proofErr w:type="spellEnd"/>
              </w:p>
            </w:tc>
          </w:tr>
        </w:tbl>
        <w:p w14:paraId="2AAFA8B7" w14:textId="50B2B696" w:rsidR="002A0567" w:rsidRPr="007E4EE4" w:rsidRDefault="0041401B" w:rsidP="002A0567">
          <w:pPr>
            <w:pStyle w:val="CEF-FrontpageDelTitle"/>
          </w:pPr>
          <w:bookmarkStart w:id="0" w:name="_Hlk522526417"/>
          <w:proofErr w:type="spellStart"/>
          <w:r>
            <w:t>eDelivery</w:t>
          </w:r>
          <w:proofErr w:type="spellEnd"/>
          <w:r>
            <w:t xml:space="preserve"> gap analysis for </w:t>
          </w:r>
          <w:proofErr w:type="spellStart"/>
          <w:r>
            <w:t>LegalInvoice</w:t>
          </w:r>
          <w:proofErr w:type="spellEnd"/>
          <w:r>
            <w:t xml:space="preserve"> hub</w:t>
          </w:r>
        </w:p>
        <w:bookmarkEnd w:id="0"/>
        <w:p w14:paraId="66973BBA" w14:textId="4B7ABF89" w:rsidR="002A0567" w:rsidRPr="007E4EE4" w:rsidRDefault="00481622" w:rsidP="002A0567">
          <w:pPr>
            <w:pStyle w:val="CEF-FrontpageDelTitle2"/>
            <w:spacing w:before="200" w:after="480"/>
            <w:rPr>
              <w:b w:val="0"/>
              <w:sz w:val="36"/>
              <w:szCs w:val="36"/>
            </w:rPr>
          </w:pPr>
          <w:r w:rsidRPr="007E4EE4">
            <w:rPr>
              <w:b w:val="0"/>
              <w:sz w:val="36"/>
              <w:szCs w:val="36"/>
            </w:rPr>
            <w:t xml:space="preserve">Deliverable </w:t>
          </w:r>
          <w:r w:rsidR="001145B4">
            <w:rPr>
              <w:b w:val="0"/>
              <w:sz w:val="36"/>
              <w:szCs w:val="36"/>
            </w:rPr>
            <w:t>D2.</w:t>
          </w:r>
          <w:r w:rsidR="0041401B">
            <w:rPr>
              <w:b w:val="0"/>
              <w:sz w:val="36"/>
              <w:szCs w:val="36"/>
            </w:rPr>
            <w:t>9</w:t>
          </w:r>
        </w:p>
        <w:tbl>
          <w:tblPr>
            <w:tblStyle w:val="TableGrid"/>
            <w:tblW w:w="3000" w:type="pct"/>
            <w:jc w:val="center"/>
            <w:tbl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insideH w:val="single" w:sz="4" w:space="0" w:color="808080" w:themeColor="background1" w:themeShade="80"/>
              <w:insideV w:val="single" w:sz="4" w:space="0" w:color="808080" w:themeColor="background1" w:themeShade="80"/>
            </w:tblBorders>
            <w:tblLook w:val="04A0" w:firstRow="1" w:lastRow="0" w:firstColumn="1" w:lastColumn="0" w:noHBand="0" w:noVBand="1"/>
          </w:tblPr>
          <w:tblGrid>
            <w:gridCol w:w="2065"/>
            <w:gridCol w:w="3712"/>
          </w:tblGrid>
          <w:tr w:rsidR="00CD31C3" w:rsidRPr="007E4EE4" w14:paraId="4B826A85" w14:textId="77777777" w:rsidTr="00B84F33">
            <w:trPr>
              <w:trHeight w:val="567"/>
              <w:jc w:val="center"/>
            </w:trPr>
            <w:tc>
              <w:tcPr>
                <w:tcW w:w="2097" w:type="dxa"/>
                <w:shd w:val="clear" w:color="auto" w:fill="F2F2F2" w:themeFill="background1" w:themeFillShade="F2"/>
                <w:vAlign w:val="center"/>
              </w:tcPr>
              <w:p w14:paraId="6518D6CB" w14:textId="65BE11C7" w:rsidR="00BB7CC7" w:rsidRPr="007E4EE4" w:rsidRDefault="564DA146" w:rsidP="00717EE2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  <w:t>Related WP</w:t>
                </w:r>
              </w:p>
            </w:tc>
            <w:tc>
              <w:tcPr>
                <w:tcW w:w="3815" w:type="dxa"/>
                <w:vAlign w:val="center"/>
              </w:tcPr>
              <w:p w14:paraId="04F52468" w14:textId="3347E85C" w:rsidR="00BB7CC7" w:rsidRPr="007E4EE4" w:rsidRDefault="00481622" w:rsidP="00481622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WP</w:t>
                </w:r>
                <w:r w:rsidR="001145B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2</w:t>
                </w:r>
                <w:r w:rsidR="564DA146"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 xml:space="preserve"> </w:t>
                </w:r>
                <w:r w:rsidR="001145B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–</w:t>
                </w:r>
                <w:r w:rsidR="564DA146"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 xml:space="preserve"> </w:t>
                </w:r>
                <w:r w:rsidR="001145B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Analysis – Task 2.</w:t>
                </w:r>
                <w:r w:rsidR="00663386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5</w:t>
                </w:r>
                <w:r w:rsidR="001145B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 xml:space="preserve"> </w:t>
                </w:r>
                <w:proofErr w:type="spellStart"/>
                <w:r w:rsidR="00663386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eDelivery</w:t>
                </w:r>
                <w:proofErr w:type="spellEnd"/>
                <w:r w:rsidR="00663386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 xml:space="preserve"> </w:t>
                </w:r>
                <w:r w:rsidR="001145B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gap analysis</w:t>
                </w:r>
              </w:p>
            </w:tc>
          </w:tr>
          <w:tr w:rsidR="00CD31C3" w:rsidRPr="007E4EE4" w14:paraId="586183E4" w14:textId="77777777" w:rsidTr="00B84F33">
            <w:trPr>
              <w:trHeight w:val="567"/>
              <w:jc w:val="center"/>
            </w:trPr>
            <w:tc>
              <w:tcPr>
                <w:tcW w:w="2097" w:type="dxa"/>
                <w:shd w:val="clear" w:color="auto" w:fill="F2F2F2" w:themeFill="background1" w:themeFillShade="F2"/>
                <w:vAlign w:val="center"/>
              </w:tcPr>
              <w:p w14:paraId="2BA360F5" w14:textId="77777777" w:rsidR="00C35232" w:rsidRPr="007E4EE4" w:rsidRDefault="564DA146" w:rsidP="00717EE2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  <w:t>Deliverable number</w:t>
                </w:r>
              </w:p>
            </w:tc>
            <w:tc>
              <w:tcPr>
                <w:tcW w:w="3815" w:type="dxa"/>
                <w:vAlign w:val="center"/>
              </w:tcPr>
              <w:p w14:paraId="35CB6EAC" w14:textId="56E77B36" w:rsidR="00C35232" w:rsidRPr="007E4EE4" w:rsidRDefault="001145B4" w:rsidP="00717EE2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</w:pPr>
                <w: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D2.</w:t>
                </w:r>
                <w:r w:rsidR="00663386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9</w:t>
                </w:r>
              </w:p>
            </w:tc>
          </w:tr>
          <w:tr w:rsidR="00CD31C3" w:rsidRPr="007E4EE4" w14:paraId="0EAF603B" w14:textId="77777777" w:rsidTr="00B84F33">
            <w:trPr>
              <w:trHeight w:val="567"/>
              <w:jc w:val="center"/>
            </w:trPr>
            <w:tc>
              <w:tcPr>
                <w:tcW w:w="2097" w:type="dxa"/>
                <w:shd w:val="clear" w:color="auto" w:fill="F2F2F2" w:themeFill="background1" w:themeFillShade="F2"/>
                <w:vAlign w:val="center"/>
              </w:tcPr>
              <w:p w14:paraId="68CC78AF" w14:textId="77777777" w:rsidR="00C35232" w:rsidRPr="007E4EE4" w:rsidRDefault="564DA146" w:rsidP="00717EE2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  <w:t>Due date</w:t>
                </w:r>
              </w:p>
            </w:tc>
            <w:tc>
              <w:tcPr>
                <w:tcW w:w="3815" w:type="dxa"/>
                <w:vAlign w:val="center"/>
              </w:tcPr>
              <w:p w14:paraId="073EC8F0" w14:textId="2119FE4C" w:rsidR="00C35232" w:rsidRPr="007E4EE4" w:rsidRDefault="001145B4" w:rsidP="00717EE2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</w:pPr>
                <w: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31/10/2018</w:t>
                </w:r>
              </w:p>
            </w:tc>
          </w:tr>
          <w:tr w:rsidR="002C1BEC" w:rsidRPr="007E4EE4" w14:paraId="064D71E5" w14:textId="77777777" w:rsidTr="00B84F33">
            <w:trPr>
              <w:trHeight w:val="567"/>
              <w:jc w:val="center"/>
            </w:trPr>
            <w:tc>
              <w:tcPr>
                <w:tcW w:w="2097" w:type="dxa"/>
                <w:shd w:val="clear" w:color="auto" w:fill="F2F2F2" w:themeFill="background1" w:themeFillShade="F2"/>
                <w:vAlign w:val="center"/>
              </w:tcPr>
              <w:p w14:paraId="49C748DB" w14:textId="0BFFF713" w:rsidR="002C1BEC" w:rsidRPr="007E4EE4" w:rsidRDefault="002C1BEC" w:rsidP="00FC3F99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  <w:t>Revision date</w:t>
                </w:r>
              </w:p>
            </w:tc>
            <w:tc>
              <w:tcPr>
                <w:tcW w:w="3815" w:type="dxa"/>
                <w:vAlign w:val="center"/>
              </w:tcPr>
              <w:p w14:paraId="7D42CA07" w14:textId="69BE0F85" w:rsidR="002C1BEC" w:rsidRPr="007E4EE4" w:rsidRDefault="003E596D" w:rsidP="00FC3F99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</w:pPr>
                <w: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31/10</w:t>
                </w:r>
                <w:r w:rsidR="001145B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/2018</w:t>
                </w:r>
              </w:p>
            </w:tc>
          </w:tr>
          <w:tr w:rsidR="00CD31C3" w:rsidRPr="007E4EE4" w14:paraId="249D179B" w14:textId="77777777" w:rsidTr="00B84F33">
            <w:trPr>
              <w:trHeight w:val="567"/>
              <w:jc w:val="center"/>
            </w:trPr>
            <w:tc>
              <w:tcPr>
                <w:tcW w:w="2097" w:type="dxa"/>
                <w:shd w:val="clear" w:color="auto" w:fill="F2F2F2" w:themeFill="background1" w:themeFillShade="F2"/>
                <w:vAlign w:val="center"/>
              </w:tcPr>
              <w:p w14:paraId="5E3AD078" w14:textId="5CA5E5B6" w:rsidR="008C1197" w:rsidRPr="007E4EE4" w:rsidRDefault="564DA146" w:rsidP="00717EE2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  <w:lastRenderedPageBreak/>
                  <w:t>Actual date</w:t>
                </w:r>
              </w:p>
            </w:tc>
            <w:tc>
              <w:tcPr>
                <w:tcW w:w="3815" w:type="dxa"/>
                <w:vAlign w:val="center"/>
              </w:tcPr>
              <w:p w14:paraId="115C7FBC" w14:textId="544D0640" w:rsidR="008C1197" w:rsidRPr="007E4EE4" w:rsidRDefault="003E596D" w:rsidP="00717EE2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</w:pPr>
                <w: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  <w:t>31/10/2018</w:t>
                </w:r>
              </w:p>
            </w:tc>
          </w:tr>
        </w:tbl>
        <w:p w14:paraId="1B54A22C" w14:textId="18DE313A" w:rsidR="008E67CE" w:rsidRPr="007E4EE4" w:rsidRDefault="008E67CE">
          <w:pPr>
            <w:spacing w:after="160" w:line="259" w:lineRule="auto"/>
            <w:rPr>
              <w:rFonts w:ascii="Arial" w:hAnsi="Arial" w:cs="Arial"/>
              <w:b/>
              <w:sz w:val="22"/>
              <w:szCs w:val="22"/>
              <w:lang w:val="en-GB"/>
            </w:rPr>
          </w:pPr>
          <w:r w:rsidRPr="007E4EE4">
            <w:rPr>
              <w:rFonts w:ascii="Arial" w:hAnsi="Arial" w:cs="Arial"/>
              <w:b/>
              <w:sz w:val="22"/>
              <w:szCs w:val="22"/>
              <w:lang w:val="en-GB"/>
            </w:rPr>
            <w:br w:type="page"/>
          </w:r>
        </w:p>
        <w:p w14:paraId="44788C5E" w14:textId="77777777" w:rsidR="000123E9" w:rsidRPr="007E4EE4" w:rsidRDefault="000123E9" w:rsidP="00F9359E">
          <w:pPr>
            <w:rPr>
              <w:rFonts w:ascii="Arial" w:hAnsi="Arial" w:cs="Arial"/>
              <w:lang w:val="en-GB"/>
            </w:rPr>
          </w:pPr>
        </w:p>
        <w:p w14:paraId="4021055B" w14:textId="1958E1BD" w:rsidR="008E67CE" w:rsidRPr="007E4EE4" w:rsidRDefault="001E14A2" w:rsidP="000123E9">
          <w:pPr>
            <w:pStyle w:val="CEF-TPILB"/>
          </w:pPr>
          <w:r w:rsidRPr="007E4EE4">
            <w:t>This Page</w:t>
          </w:r>
          <w:r w:rsidR="008E67CE" w:rsidRPr="007E4EE4">
            <w:t xml:space="preserve"> I</w:t>
          </w:r>
          <w:r w:rsidRPr="007E4EE4">
            <w:t>ntentionally Left</w:t>
          </w:r>
          <w:r w:rsidR="008E67CE" w:rsidRPr="007E4EE4">
            <w:t xml:space="preserve"> B</w:t>
          </w:r>
          <w:r w:rsidRPr="007E4EE4">
            <w:t>lank</w:t>
          </w:r>
        </w:p>
        <w:p w14:paraId="1F133D3D" w14:textId="77777777" w:rsidR="008E67CE" w:rsidRPr="007E4EE4" w:rsidRDefault="008E67CE" w:rsidP="000123E9">
          <w:pPr>
            <w:spacing w:after="160" w:line="259" w:lineRule="auto"/>
            <w:rPr>
              <w:rFonts w:ascii="Arial" w:hAnsi="Arial" w:cs="Arial"/>
              <w:sz w:val="22"/>
              <w:szCs w:val="22"/>
              <w:lang w:val="en-GB"/>
            </w:rPr>
          </w:pPr>
        </w:p>
        <w:p w14:paraId="09D26925" w14:textId="0C19D066" w:rsidR="00F9359E" w:rsidRPr="007E4EE4" w:rsidRDefault="00F9359E">
          <w:pPr>
            <w:spacing w:after="160" w:line="259" w:lineRule="auto"/>
            <w:rPr>
              <w:rFonts w:ascii="Arial" w:hAnsi="Arial" w:cs="Arial"/>
              <w:sz w:val="22"/>
              <w:szCs w:val="22"/>
              <w:lang w:val="en-GB"/>
            </w:rPr>
          </w:pPr>
          <w:r w:rsidRPr="007E4EE4">
            <w:rPr>
              <w:rFonts w:ascii="Arial" w:hAnsi="Arial" w:cs="Arial"/>
              <w:sz w:val="22"/>
              <w:szCs w:val="22"/>
              <w:lang w:val="en-GB"/>
            </w:rPr>
            <w:br w:type="page"/>
          </w:r>
        </w:p>
        <w:p w14:paraId="1A57CA25" w14:textId="01E04D47" w:rsidR="00217075" w:rsidRPr="007E4EE4" w:rsidRDefault="00217075" w:rsidP="009221B0">
          <w:pPr>
            <w:pStyle w:val="CEF-Title1"/>
            <w:numPr>
              <w:ilvl w:val="0"/>
              <w:numId w:val="0"/>
            </w:numPr>
          </w:pPr>
          <w:bookmarkStart w:id="1" w:name="_Toc529455173"/>
          <w:r w:rsidRPr="007E4EE4">
            <w:lastRenderedPageBreak/>
            <w:t>Deliverable Info</w:t>
          </w:r>
          <w:bookmarkEnd w:id="1"/>
        </w:p>
        <w:p w14:paraId="34F2BD3E" w14:textId="77777777" w:rsidR="00217075" w:rsidRPr="007E4EE4" w:rsidRDefault="00217075" w:rsidP="00217075">
          <w:pPr>
            <w:pStyle w:val="CEF-Body"/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433"/>
            <w:gridCol w:w="6205"/>
          </w:tblGrid>
          <w:tr w:rsidR="00600EAC" w:rsidRPr="007E4EE4" w14:paraId="3EF62EE5" w14:textId="77777777" w:rsidTr="00E71897">
            <w:trPr>
              <w:trHeight w:val="454"/>
            </w:trPr>
            <w:tc>
              <w:tcPr>
                <w:tcW w:w="1781" w:type="pct"/>
                <w:shd w:val="clear" w:color="auto" w:fill="F2F2F2" w:themeFill="background1" w:themeFillShade="F2"/>
                <w:vAlign w:val="center"/>
                <w:hideMark/>
              </w:tcPr>
              <w:p w14:paraId="775F8AE9" w14:textId="7C8689E8" w:rsidR="00C5633C" w:rsidRPr="007E4EE4" w:rsidRDefault="00972CFD" w:rsidP="00AC25F4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 w:eastAsia="en-US"/>
                  </w:rPr>
                </w:pPr>
                <w: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  <w:t>Editor</w:t>
                </w:r>
                <w:r w:rsidR="00E56159"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/>
                  </w:rPr>
                  <w:t xml:space="preserve"> (s)</w:t>
                </w:r>
              </w:p>
            </w:tc>
            <w:tc>
              <w:tcPr>
                <w:tcW w:w="3219" w:type="pct"/>
                <w:tcBorders>
                  <w:top w:val="single" w:sz="4" w:space="0" w:color="A6A6A6" w:themeColor="background1" w:themeShade="A6"/>
                  <w:left w:val="nil"/>
                  <w:bottom w:val="single" w:sz="4" w:space="0" w:color="A6A6A6" w:themeColor="background1" w:themeShade="A6"/>
                  <w:right w:val="nil"/>
                </w:tcBorders>
                <w:vAlign w:val="center"/>
              </w:tcPr>
              <w:p w14:paraId="4DA49BB4" w14:textId="45C1B253" w:rsidR="00C5633C" w:rsidRPr="00E56159" w:rsidRDefault="001145B4" w:rsidP="00AC25F4">
                <w:pPr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</w:pPr>
                <w:proofErr w:type="spellStart"/>
                <w:r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>In</w:t>
                </w:r>
                <w:r>
                  <w:rPr>
                    <w:rStyle w:val="Strong"/>
                    <w:rFonts w:ascii="Arial" w:hAnsi="Arial" w:cs="Arial"/>
                    <w:color w:val="3B3838" w:themeColor="background2" w:themeShade="40"/>
                    <w:lang w:val="en-GB"/>
                  </w:rPr>
                  <w:t>foCert</w:t>
                </w:r>
                <w:proofErr w:type="spellEnd"/>
              </w:p>
            </w:tc>
          </w:tr>
          <w:tr w:rsidR="00600EAC" w:rsidRPr="001E18A4" w14:paraId="5C1A2B4D" w14:textId="77777777" w:rsidTr="00E71897">
            <w:trPr>
              <w:trHeight w:val="454"/>
            </w:trPr>
            <w:tc>
              <w:tcPr>
                <w:tcW w:w="1781" w:type="pct"/>
                <w:shd w:val="clear" w:color="auto" w:fill="F2F2F2" w:themeFill="background1" w:themeFillShade="F2"/>
                <w:vAlign w:val="center"/>
                <w:hideMark/>
              </w:tcPr>
              <w:p w14:paraId="0571CD41" w14:textId="5065800B" w:rsidR="00C5633C" w:rsidRPr="007E4EE4" w:rsidRDefault="00972CFD" w:rsidP="00AC25F4">
                <w:pPr>
                  <w:rPr>
                    <w:rFonts w:ascii="Arial" w:hAnsi="Arial" w:cs="Arial"/>
                    <w:b/>
                    <w:bCs/>
                    <w:color w:val="3B3838" w:themeColor="background2" w:themeShade="40"/>
                    <w:lang w:val="en-GB" w:eastAsia="en-US"/>
                  </w:rPr>
                </w:pPr>
                <w:r>
                  <w:rPr>
                    <w:rFonts w:ascii="Arial" w:hAnsi="Arial" w:cs="Arial"/>
                    <w:b/>
                    <w:color w:val="3B3838" w:themeColor="background2" w:themeShade="40"/>
                    <w:lang w:val="en-GB"/>
                  </w:rPr>
                  <w:t>Contributor</w:t>
                </w:r>
                <w:r w:rsidR="00E56159">
                  <w:rPr>
                    <w:rFonts w:ascii="Arial" w:hAnsi="Arial" w:cs="Arial"/>
                    <w:b/>
                    <w:color w:val="3B3838" w:themeColor="background2" w:themeShade="40"/>
                    <w:lang w:val="en-GB"/>
                  </w:rPr>
                  <w:t>s</w:t>
                </w:r>
              </w:p>
            </w:tc>
            <w:tc>
              <w:tcPr>
                <w:tcW w:w="3219" w:type="pct"/>
                <w:tcBorders>
                  <w:top w:val="single" w:sz="4" w:space="0" w:color="A6A6A6" w:themeColor="background1" w:themeShade="A6"/>
                  <w:left w:val="nil"/>
                  <w:bottom w:val="nil"/>
                  <w:right w:val="nil"/>
                </w:tcBorders>
                <w:vAlign w:val="center"/>
              </w:tcPr>
              <w:p w14:paraId="03BBF106" w14:textId="688A2A07" w:rsidR="00C5633C" w:rsidRPr="007E4EE4" w:rsidRDefault="001145B4" w:rsidP="00AC25F4">
                <w:pPr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</w:pPr>
                <w:proofErr w:type="spellStart"/>
                <w:r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>InfoCert</w:t>
                </w:r>
                <w:proofErr w:type="spellEnd"/>
              </w:p>
            </w:tc>
          </w:tr>
          <w:tr w:rsidR="00600EAC" w:rsidRPr="001E18A4" w14:paraId="19D6A988" w14:textId="77777777" w:rsidTr="00E71897">
            <w:trPr>
              <w:trHeight w:val="113"/>
            </w:trPr>
            <w:tc>
              <w:tcPr>
                <w:tcW w:w="1781" w:type="pct"/>
                <w:shd w:val="clear" w:color="auto" w:fill="E7E6E6" w:themeFill="background2"/>
                <w:vAlign w:val="center"/>
              </w:tcPr>
              <w:p w14:paraId="72FC04AF" w14:textId="77777777" w:rsidR="00C5633C" w:rsidRPr="007E4EE4" w:rsidRDefault="00C5633C" w:rsidP="00AC25F4">
                <w:pPr>
                  <w:rPr>
                    <w:rStyle w:val="Strong"/>
                    <w:rFonts w:ascii="Arial" w:hAnsi="Arial" w:cs="Arial"/>
                    <w:bCs w:val="0"/>
                    <w:color w:val="3B3838" w:themeColor="background2" w:themeShade="40"/>
                    <w:lang w:val="en-GB" w:eastAsia="en-US"/>
                  </w:rPr>
                </w:pPr>
              </w:p>
            </w:tc>
            <w:tc>
              <w:tcPr>
                <w:tcW w:w="3219" w:type="pct"/>
                <w:shd w:val="clear" w:color="auto" w:fill="E7E6E6" w:themeFill="background2"/>
                <w:vAlign w:val="center"/>
              </w:tcPr>
              <w:p w14:paraId="494C9400" w14:textId="77777777" w:rsidR="00C5633C" w:rsidRPr="007E4EE4" w:rsidRDefault="00C5633C" w:rsidP="00AC25F4">
                <w:pPr>
                  <w:rPr>
                    <w:rStyle w:val="Strong"/>
                    <w:rFonts w:ascii="Arial" w:hAnsi="Arial" w:cs="Arial"/>
                    <w:bCs w:val="0"/>
                    <w:color w:val="3B3838" w:themeColor="background2" w:themeShade="40"/>
                    <w:lang w:val="en-GB" w:eastAsia="en-US"/>
                  </w:rPr>
                </w:pPr>
              </w:p>
            </w:tc>
          </w:tr>
          <w:tr w:rsidR="00600EAC" w:rsidRPr="001E18A4" w14:paraId="3164286F" w14:textId="77777777" w:rsidTr="00E71897">
            <w:trPr>
              <w:trHeight w:val="454"/>
            </w:trPr>
            <w:tc>
              <w:tcPr>
                <w:tcW w:w="1781" w:type="pct"/>
                <w:shd w:val="clear" w:color="auto" w:fill="F2F2F2" w:themeFill="background1" w:themeFillShade="F2"/>
                <w:vAlign w:val="center"/>
                <w:hideMark/>
              </w:tcPr>
              <w:p w14:paraId="5B327E9A" w14:textId="77777777" w:rsidR="00C5633C" w:rsidRPr="007E4EE4" w:rsidRDefault="00C5633C" w:rsidP="00AC25F4">
                <w:pPr>
                  <w:rPr>
                    <w:rStyle w:val="Strong"/>
                    <w:rFonts w:ascii="Arial" w:hAnsi="Arial" w:cs="Arial"/>
                    <w:bCs w:val="0"/>
                    <w:color w:val="3B3838" w:themeColor="background2" w:themeShade="40"/>
                    <w:lang w:val="en-GB" w:eastAsia="en-US"/>
                  </w:rPr>
                </w:pPr>
                <w:r w:rsidRPr="007E4EE4">
                  <w:rPr>
                    <w:rStyle w:val="Strong"/>
                    <w:rFonts w:ascii="Arial" w:hAnsi="Arial" w:cs="Arial"/>
                    <w:color w:val="3B3838" w:themeColor="background2" w:themeShade="40"/>
                    <w:lang w:val="en-GB"/>
                  </w:rPr>
                  <w:t>Abstract</w:t>
                </w:r>
              </w:p>
            </w:tc>
            <w:tc>
              <w:tcPr>
                <w:tcW w:w="3219" w:type="pct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vAlign w:val="center"/>
              </w:tcPr>
              <w:p w14:paraId="3B2FBCA0" w14:textId="08246AD8" w:rsidR="005F0E30" w:rsidRPr="00E56159" w:rsidRDefault="001145B4" w:rsidP="00663386">
                <w:pPr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</w:pPr>
                <w:r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 xml:space="preserve">This deliverable aims to </w:t>
                </w:r>
                <w:proofErr w:type="spellStart"/>
                <w:r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>describe</w:t>
                </w:r>
                <w:r w:rsidR="00663386"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>the</w:t>
                </w:r>
                <w:proofErr w:type="spellEnd"/>
                <w:r w:rsidR="00663386"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 xml:space="preserve"> </w:t>
                </w:r>
                <w:proofErr w:type="spellStart"/>
                <w:r w:rsidR="00663386"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>eDelivery</w:t>
                </w:r>
                <w:proofErr w:type="spellEnd"/>
                <w:r w:rsidR="00663386"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 xml:space="preserve"> gap analysis for </w:t>
                </w:r>
                <w:proofErr w:type="spellStart"/>
                <w:r w:rsidR="00663386"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>LegalInvoice</w:t>
                </w:r>
                <w:proofErr w:type="spellEnd"/>
                <w:r w:rsidR="00663386"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 xml:space="preserve"> hub framework of </w:t>
                </w:r>
                <w:proofErr w:type="spellStart"/>
                <w:r w:rsidR="00663386"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>InfoCert</w:t>
                </w:r>
                <w:proofErr w:type="spellEnd"/>
                <w:r w:rsidR="00663386"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>.</w:t>
                </w:r>
              </w:p>
            </w:tc>
          </w:tr>
          <w:tr w:rsidR="00E56159" w:rsidRPr="001E18A4" w14:paraId="4B4DD90C" w14:textId="77777777" w:rsidTr="00E71897">
            <w:trPr>
              <w:trHeight w:val="454"/>
            </w:trPr>
            <w:tc>
              <w:tcPr>
                <w:tcW w:w="1781" w:type="pct"/>
                <w:shd w:val="clear" w:color="auto" w:fill="F2F2F2" w:themeFill="background1" w:themeFillShade="F2"/>
                <w:vAlign w:val="center"/>
                <w:hideMark/>
              </w:tcPr>
              <w:p w14:paraId="6A6FE9C9" w14:textId="77777777" w:rsidR="00E56159" w:rsidRPr="007E4EE4" w:rsidRDefault="00E56159" w:rsidP="00E56159">
                <w:pPr>
                  <w:rPr>
                    <w:rStyle w:val="Strong"/>
                    <w:rFonts w:ascii="Arial" w:hAnsi="Arial" w:cs="Arial"/>
                    <w:bCs w:val="0"/>
                    <w:color w:val="3B3838" w:themeColor="background2" w:themeShade="40"/>
                    <w:lang w:val="en-GB" w:eastAsia="en-US"/>
                  </w:rPr>
                </w:pPr>
                <w:r w:rsidRPr="007E4EE4">
                  <w:rPr>
                    <w:rStyle w:val="Strong"/>
                    <w:rFonts w:ascii="Arial" w:hAnsi="Arial" w:cs="Arial"/>
                    <w:color w:val="3B3838" w:themeColor="background2" w:themeShade="40"/>
                    <w:lang w:val="en-GB"/>
                  </w:rPr>
                  <w:t>Keywords</w:t>
                </w:r>
              </w:p>
            </w:tc>
            <w:tc>
              <w:tcPr>
                <w:tcW w:w="3219" w:type="pct"/>
                <w:tcBorders>
                  <w:top w:val="single" w:sz="4" w:space="0" w:color="A6A6A6" w:themeColor="background1" w:themeShade="A6"/>
                  <w:left w:val="nil"/>
                  <w:bottom w:val="nil"/>
                  <w:right w:val="nil"/>
                </w:tcBorders>
                <w:vAlign w:val="center"/>
              </w:tcPr>
              <w:p w14:paraId="76F247D2" w14:textId="57A79D71" w:rsidR="00E56159" w:rsidRPr="00E56159" w:rsidRDefault="00C23A9C" w:rsidP="00E56159">
                <w:pPr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</w:pPr>
                <w:proofErr w:type="spellStart"/>
                <w:r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>eInvoicing</w:t>
                </w:r>
                <w:proofErr w:type="spellEnd"/>
                <w:r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 xml:space="preserve">, semantic core model, Italian </w:t>
                </w:r>
                <w:proofErr w:type="spellStart"/>
                <w:r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>eInvoicing</w:t>
                </w:r>
                <w:proofErr w:type="spellEnd"/>
                <w:r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 xml:space="preserve"> format, </w:t>
                </w:r>
                <w:proofErr w:type="spellStart"/>
                <w:r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>LegalInvoice</w:t>
                </w:r>
                <w:proofErr w:type="spellEnd"/>
                <w:r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 xml:space="preserve">, </w:t>
                </w:r>
                <w:proofErr w:type="spellStart"/>
                <w:r w:rsidR="00663386"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>eDelivery</w:t>
                </w:r>
                <w:proofErr w:type="spellEnd"/>
                <w:r w:rsidR="00663386"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  <w:t>, AS4, access point, SDI</w:t>
                </w:r>
              </w:p>
              <w:p w14:paraId="675F3A56" w14:textId="059D19C5" w:rsidR="00E56159" w:rsidRPr="0096205F" w:rsidRDefault="00E56159" w:rsidP="00E56159">
                <w:pPr>
                  <w:rPr>
                    <w:rStyle w:val="Strong"/>
                    <w:rFonts w:ascii="Arial" w:hAnsi="Arial" w:cs="Arial"/>
                    <w:bCs w:val="0"/>
                    <w:color w:val="3B3838" w:themeColor="background2" w:themeShade="40"/>
                    <w:lang w:val="fr-FR" w:eastAsia="en-US"/>
                  </w:rPr>
                </w:pPr>
              </w:p>
            </w:tc>
          </w:tr>
          <w:tr w:rsidR="00600EAC" w:rsidRPr="001E18A4" w14:paraId="796F59FA" w14:textId="77777777" w:rsidTr="00E71897">
            <w:trPr>
              <w:trHeight w:val="113"/>
            </w:trPr>
            <w:tc>
              <w:tcPr>
                <w:tcW w:w="1781" w:type="pct"/>
                <w:shd w:val="clear" w:color="auto" w:fill="E7E6E6" w:themeFill="background2"/>
                <w:vAlign w:val="center"/>
              </w:tcPr>
              <w:p w14:paraId="048C791B" w14:textId="77777777" w:rsidR="00C5633C" w:rsidRPr="0096205F" w:rsidRDefault="00C5633C" w:rsidP="00AC25F4">
                <w:pPr>
                  <w:rPr>
                    <w:rStyle w:val="Strong"/>
                    <w:rFonts w:ascii="Arial" w:hAnsi="Arial" w:cs="Arial"/>
                    <w:bCs w:val="0"/>
                    <w:color w:val="3B3838" w:themeColor="background2" w:themeShade="40"/>
                    <w:lang w:val="fr-FR" w:eastAsia="en-US"/>
                  </w:rPr>
                </w:pPr>
              </w:p>
            </w:tc>
            <w:tc>
              <w:tcPr>
                <w:tcW w:w="3219" w:type="pct"/>
                <w:shd w:val="clear" w:color="auto" w:fill="E7E6E6" w:themeFill="background2"/>
                <w:vAlign w:val="center"/>
              </w:tcPr>
              <w:p w14:paraId="1C0EA8D3" w14:textId="77777777" w:rsidR="00C5633C" w:rsidRPr="0096205F" w:rsidRDefault="00C5633C" w:rsidP="00AC25F4">
                <w:pPr>
                  <w:rPr>
                    <w:rStyle w:val="Strong"/>
                    <w:rFonts w:ascii="Arial" w:hAnsi="Arial" w:cs="Arial"/>
                    <w:bCs w:val="0"/>
                    <w:color w:val="3B3838" w:themeColor="background2" w:themeShade="40"/>
                    <w:lang w:val="fr-FR" w:eastAsia="en-US"/>
                  </w:rPr>
                </w:pPr>
              </w:p>
            </w:tc>
          </w:tr>
          <w:tr w:rsidR="00600EAC" w:rsidRPr="007E4EE4" w14:paraId="2249DB7D" w14:textId="77777777" w:rsidTr="00E71897">
            <w:trPr>
              <w:trHeight w:val="454"/>
            </w:trPr>
            <w:tc>
              <w:tcPr>
                <w:tcW w:w="1781" w:type="pct"/>
                <w:shd w:val="clear" w:color="auto" w:fill="F2F2F2" w:themeFill="background1" w:themeFillShade="F2"/>
                <w:vAlign w:val="center"/>
              </w:tcPr>
              <w:p w14:paraId="6ADEDA00" w14:textId="63E5AA59" w:rsidR="00C5633C" w:rsidRPr="007E4EE4" w:rsidRDefault="00C5633C" w:rsidP="00AC25F4">
                <w:pPr>
                  <w:rPr>
                    <w:rStyle w:val="Strong"/>
                    <w:rFonts w:ascii="Arial" w:hAnsi="Arial" w:cs="Arial"/>
                    <w:bCs w:val="0"/>
                    <w:color w:val="3B3838" w:themeColor="background2" w:themeShade="40"/>
                    <w:lang w:val="en-GB" w:eastAsia="en-US"/>
                  </w:rPr>
                </w:pPr>
                <w:r w:rsidRPr="007E4EE4">
                  <w:rPr>
                    <w:rStyle w:val="Strong"/>
                    <w:rFonts w:ascii="Arial" w:hAnsi="Arial" w:cs="Arial"/>
                    <w:color w:val="3B3838" w:themeColor="background2" w:themeShade="40"/>
                    <w:lang w:val="en-GB"/>
                  </w:rPr>
                  <w:t>Acknowledgement</w:t>
                </w:r>
              </w:p>
            </w:tc>
            <w:tc>
              <w:tcPr>
                <w:tcW w:w="3219" w:type="pct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vAlign w:val="center"/>
              </w:tcPr>
              <w:p w14:paraId="5D628937" w14:textId="77777777" w:rsidR="002D4AF1" w:rsidRPr="007E4EE4" w:rsidRDefault="002D4AF1" w:rsidP="00EF5102">
                <w:pP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</w:pPr>
              </w:p>
              <w:p w14:paraId="2836F998" w14:textId="7FD59226" w:rsidR="00C5633C" w:rsidRPr="007E4EE4" w:rsidRDefault="00C5633C" w:rsidP="00EF5102">
                <w:pP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This work was partially supported by the European Commission (EC) through the Connecting Europe Facility (CEF</w:t>
                </w:r>
                <w:r w:rsidR="00B311E6"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 xml:space="preserve">) programme under project </w:t>
                </w:r>
                <w:proofErr w:type="spellStart"/>
                <w:r w:rsidR="00E56159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EeISI</w:t>
                </w:r>
                <w:proofErr w:type="spellEnd"/>
                <w:r w:rsidR="002D4AF1"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.</w:t>
                </w:r>
                <w:r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 xml:space="preserve">(grant agreement no. </w:t>
                </w:r>
                <w:r w:rsidR="00E56159" w:rsidRPr="00E56159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INEA/CEF/ICT/A2017/1560867 2017-IT-IA-0150</w:t>
                </w:r>
                <w:r w:rsidR="002D4AF1"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)</w:t>
                </w:r>
              </w:p>
              <w:p w14:paraId="70DE7C0C" w14:textId="58644A1B" w:rsidR="002D4AF1" w:rsidRPr="007E4EE4" w:rsidRDefault="002D4AF1" w:rsidP="00EF5102">
                <w:pPr>
                  <w:rPr>
                    <w:rStyle w:val="Strong"/>
                    <w:rFonts w:ascii="Arial" w:hAnsi="Arial" w:cs="Arial"/>
                    <w:b w:val="0"/>
                    <w:bCs w:val="0"/>
                    <w:color w:val="3B3838" w:themeColor="background2" w:themeShade="40"/>
                    <w:lang w:val="en-GB" w:eastAsia="en-US"/>
                  </w:rPr>
                </w:pPr>
              </w:p>
            </w:tc>
          </w:tr>
          <w:tr w:rsidR="00600EAC" w:rsidRPr="001E18A4" w14:paraId="19BD6131" w14:textId="77777777" w:rsidTr="00E71897">
            <w:trPr>
              <w:trHeight w:val="454"/>
            </w:trPr>
            <w:tc>
              <w:tcPr>
                <w:tcW w:w="1781" w:type="pct"/>
                <w:shd w:val="clear" w:color="auto" w:fill="F2F2F2" w:themeFill="background1" w:themeFillShade="F2"/>
                <w:vAlign w:val="center"/>
              </w:tcPr>
              <w:p w14:paraId="7A515FD6" w14:textId="7CC50786" w:rsidR="00C5633C" w:rsidRPr="007E4EE4" w:rsidRDefault="00C5633C" w:rsidP="00AC25F4">
                <w:pPr>
                  <w:rPr>
                    <w:rStyle w:val="Strong"/>
                    <w:rFonts w:ascii="Arial" w:hAnsi="Arial" w:cs="Arial"/>
                    <w:color w:val="3B3838" w:themeColor="background2" w:themeShade="40"/>
                    <w:lang w:val="en-GB" w:eastAsia="en-US"/>
                  </w:rPr>
                </w:pPr>
                <w:r w:rsidRPr="007E4EE4">
                  <w:rPr>
                    <w:rStyle w:val="Strong"/>
                    <w:rFonts w:ascii="Arial" w:hAnsi="Arial" w:cs="Arial"/>
                    <w:color w:val="3B3838" w:themeColor="background2" w:themeShade="40"/>
                    <w:lang w:val="en-GB"/>
                  </w:rPr>
                  <w:t>Disclaimer</w:t>
                </w:r>
              </w:p>
            </w:tc>
            <w:tc>
              <w:tcPr>
                <w:tcW w:w="3219" w:type="pct"/>
                <w:tcBorders>
                  <w:top w:val="single" w:sz="4" w:space="0" w:color="A6A6A6" w:themeColor="background1" w:themeShade="A6"/>
                  <w:left w:val="nil"/>
                  <w:bottom w:val="single" w:sz="4" w:space="0" w:color="A6A6A6" w:themeColor="background1" w:themeShade="A6"/>
                  <w:right w:val="nil"/>
                </w:tcBorders>
                <w:vAlign w:val="center"/>
              </w:tcPr>
              <w:p w14:paraId="6012044C" w14:textId="77777777" w:rsidR="002D4AF1" w:rsidRPr="007E4EE4" w:rsidRDefault="002D4AF1" w:rsidP="00EF5102">
                <w:pP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</w:pPr>
              </w:p>
              <w:p w14:paraId="2E3BCDC6" w14:textId="77777777" w:rsidR="00C5633C" w:rsidRPr="007E4EE4" w:rsidRDefault="00C5633C" w:rsidP="00EF5102">
                <w:pP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The sole responsibility of this publication lies with the author(s). The European Union is not responsible for any use that may be made of the information contained therein.</w:t>
                </w:r>
              </w:p>
              <w:p w14:paraId="29115A2E" w14:textId="7974801E" w:rsidR="002D4AF1" w:rsidRPr="007E4EE4" w:rsidRDefault="002D4AF1" w:rsidP="00EF5102">
                <w:pPr>
                  <w:rPr>
                    <w:rFonts w:ascii="Arial" w:hAnsi="Arial" w:cs="Arial"/>
                    <w:color w:val="3B3838" w:themeColor="background2" w:themeShade="40"/>
                    <w:lang w:val="en-GB" w:eastAsia="en-US"/>
                  </w:rPr>
                </w:pPr>
              </w:p>
            </w:tc>
          </w:tr>
          <w:tr w:rsidR="00600EAC" w:rsidRPr="001E18A4" w14:paraId="23571FB9" w14:textId="77777777" w:rsidTr="00E56159">
            <w:trPr>
              <w:cantSplit/>
              <w:trHeight w:val="454"/>
            </w:trPr>
            <w:tc>
              <w:tcPr>
                <w:tcW w:w="1781" w:type="pct"/>
                <w:shd w:val="clear" w:color="auto" w:fill="F2F2F2" w:themeFill="background1" w:themeFillShade="F2"/>
                <w:vAlign w:val="center"/>
              </w:tcPr>
              <w:p w14:paraId="537A38FE" w14:textId="2DBE8ECD" w:rsidR="00C5633C" w:rsidRPr="007E4EE4" w:rsidRDefault="00C5633C" w:rsidP="00AC25F4">
                <w:pPr>
                  <w:rPr>
                    <w:rStyle w:val="Strong"/>
                    <w:rFonts w:ascii="Arial" w:hAnsi="Arial" w:cs="Arial"/>
                    <w:color w:val="3B3838" w:themeColor="background2" w:themeShade="40"/>
                    <w:lang w:val="en-GB" w:eastAsia="en-US"/>
                  </w:rPr>
                </w:pPr>
                <w:r w:rsidRPr="007E4EE4">
                  <w:rPr>
                    <w:rStyle w:val="Strong"/>
                    <w:rFonts w:ascii="Arial" w:hAnsi="Arial" w:cs="Arial"/>
                    <w:color w:val="3B3838" w:themeColor="background2" w:themeShade="40"/>
                    <w:lang w:val="en-GB"/>
                  </w:rPr>
                  <w:t>Confidentiality</w:t>
                </w:r>
              </w:p>
            </w:tc>
            <w:tc>
              <w:tcPr>
                <w:tcW w:w="3219" w:type="pct"/>
                <w:tcBorders>
                  <w:top w:val="single" w:sz="4" w:space="0" w:color="A6A6A6" w:themeColor="background1" w:themeShade="A6"/>
                  <w:left w:val="nil"/>
                  <w:bottom w:val="single" w:sz="4" w:space="0" w:color="A6A6A6" w:themeColor="background1" w:themeShade="A6"/>
                  <w:right w:val="nil"/>
                </w:tcBorders>
                <w:vAlign w:val="center"/>
              </w:tcPr>
              <w:p w14:paraId="4751E990" w14:textId="77777777" w:rsidR="002D4AF1" w:rsidRPr="007E4EE4" w:rsidRDefault="002D4AF1" w:rsidP="00EF5102">
                <w:pP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</w:pPr>
              </w:p>
              <w:p w14:paraId="2C7A21D7" w14:textId="31D867AE" w:rsidR="00C5633C" w:rsidRPr="007E4EE4" w:rsidRDefault="00C5633C" w:rsidP="00EF5102">
                <w:pP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 xml:space="preserve">The information in this document is confidential and restricted only to the members of the </w:t>
                </w:r>
                <w:proofErr w:type="spellStart"/>
                <w:r w:rsidR="00E56159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EeISI</w:t>
                </w:r>
                <w:proofErr w:type="spellEnd"/>
                <w:r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 xml:space="preserve"> consortium </w:t>
                </w:r>
                <w:r w:rsidR="00751441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br/>
                </w:r>
                <w:r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(including the Commission Services).</w:t>
                </w:r>
              </w:p>
              <w:p w14:paraId="1D99762B" w14:textId="1A7BC63A" w:rsidR="002D4AF1" w:rsidRPr="007E4EE4" w:rsidRDefault="002D4AF1" w:rsidP="00EF5102">
                <w:pPr>
                  <w:rPr>
                    <w:rFonts w:ascii="Arial" w:hAnsi="Arial" w:cs="Arial"/>
                    <w:color w:val="3B3838" w:themeColor="background2" w:themeShade="40"/>
                    <w:lang w:val="en-GB" w:eastAsia="en-US"/>
                  </w:rPr>
                </w:pPr>
              </w:p>
            </w:tc>
          </w:tr>
          <w:tr w:rsidR="00600EAC" w:rsidRPr="001E18A4" w14:paraId="26C6808C" w14:textId="77777777" w:rsidTr="00E71897">
            <w:trPr>
              <w:trHeight w:val="113"/>
            </w:trPr>
            <w:tc>
              <w:tcPr>
                <w:tcW w:w="1781" w:type="pct"/>
                <w:shd w:val="clear" w:color="auto" w:fill="E7E6E6" w:themeFill="background2"/>
                <w:vAlign w:val="center"/>
              </w:tcPr>
              <w:p w14:paraId="6068B65A" w14:textId="77777777" w:rsidR="00C5633C" w:rsidRPr="007E4EE4" w:rsidRDefault="00C5633C" w:rsidP="00E71897">
                <w:pPr>
                  <w:rPr>
                    <w:rStyle w:val="Strong"/>
                    <w:rFonts w:ascii="Arial" w:hAnsi="Arial" w:cs="Arial"/>
                    <w:color w:val="3B3838" w:themeColor="background2" w:themeShade="40"/>
                    <w:lang w:val="en-GB" w:eastAsia="en-US"/>
                  </w:rPr>
                </w:pPr>
              </w:p>
            </w:tc>
            <w:tc>
              <w:tcPr>
                <w:tcW w:w="3219" w:type="pct"/>
                <w:shd w:val="clear" w:color="auto" w:fill="E7E6E6" w:themeFill="background2"/>
                <w:vAlign w:val="center"/>
              </w:tcPr>
              <w:p w14:paraId="2C2872BD" w14:textId="77777777" w:rsidR="00C5633C" w:rsidRPr="007E4EE4" w:rsidRDefault="00C5633C" w:rsidP="00EF5102">
                <w:pPr>
                  <w:rPr>
                    <w:rFonts w:ascii="Arial" w:hAnsi="Arial" w:cs="Arial"/>
                    <w:color w:val="3B3838" w:themeColor="background2" w:themeShade="40"/>
                    <w:lang w:val="en-GB" w:eastAsia="en-US"/>
                  </w:rPr>
                </w:pPr>
              </w:p>
            </w:tc>
          </w:tr>
          <w:tr w:rsidR="00EF5102" w:rsidRPr="007E4EE4" w14:paraId="448F236F" w14:textId="77777777" w:rsidTr="006171AE">
            <w:trPr>
              <w:trHeight w:val="454"/>
            </w:trPr>
            <w:tc>
              <w:tcPr>
                <w:tcW w:w="1781" w:type="pct"/>
                <w:shd w:val="clear" w:color="auto" w:fill="F2F2F2" w:themeFill="background1" w:themeFillShade="F2"/>
                <w:vAlign w:val="center"/>
              </w:tcPr>
              <w:p w14:paraId="7ABD0D22" w14:textId="148C9A7F" w:rsidR="00EF5102" w:rsidRPr="007E4EE4" w:rsidRDefault="00EF5102" w:rsidP="006171AE">
                <w:pPr>
                  <w:rPr>
                    <w:rStyle w:val="Strong"/>
                    <w:rFonts w:ascii="Arial" w:hAnsi="Arial" w:cs="Arial"/>
                    <w:color w:val="3B3838" w:themeColor="background2" w:themeShade="40"/>
                    <w:lang w:val="en-GB" w:eastAsia="en-US"/>
                  </w:rPr>
                </w:pPr>
                <w:r w:rsidRPr="007E4EE4">
                  <w:rPr>
                    <w:rStyle w:val="Strong"/>
                    <w:rFonts w:ascii="Arial" w:hAnsi="Arial" w:cs="Arial"/>
                    <w:color w:val="3B3838" w:themeColor="background2" w:themeShade="40"/>
                    <w:lang w:val="en-GB"/>
                  </w:rPr>
                  <w:t>Note</w:t>
                </w:r>
              </w:p>
            </w:tc>
            <w:tc>
              <w:tcPr>
                <w:tcW w:w="3219" w:type="pct"/>
                <w:tcBorders>
                  <w:top w:val="single" w:sz="4" w:space="0" w:color="A6A6A6" w:themeColor="background1" w:themeShade="A6"/>
                  <w:left w:val="nil"/>
                  <w:bottom w:val="single" w:sz="4" w:space="0" w:color="A6A6A6" w:themeColor="background1" w:themeShade="A6"/>
                  <w:right w:val="nil"/>
                </w:tcBorders>
                <w:vAlign w:val="center"/>
              </w:tcPr>
              <w:p w14:paraId="7B6C026B" w14:textId="77777777" w:rsidR="00EF5102" w:rsidRPr="007E4EE4" w:rsidRDefault="00EF5102" w:rsidP="00EF5102">
                <w:pP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</w:pPr>
              </w:p>
              <w:p w14:paraId="79A5BF79" w14:textId="2C17B2F5" w:rsidR="00EF5102" w:rsidRPr="007E4EE4" w:rsidRDefault="00481622" w:rsidP="00EF5102">
                <w:pPr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</w:pPr>
                <w:r w:rsidRPr="007E4EE4">
                  <w:rPr>
                    <w:rFonts w:ascii="Arial" w:hAnsi="Arial" w:cs="Arial"/>
                    <w:color w:val="3B3838" w:themeColor="background2" w:themeShade="40"/>
                    <w:lang w:val="en-GB"/>
                  </w:rPr>
                  <w:t>-</w:t>
                </w:r>
              </w:p>
              <w:p w14:paraId="41ADD347" w14:textId="75B9FEAC" w:rsidR="00EF5102" w:rsidRPr="007E4EE4" w:rsidRDefault="00EF5102" w:rsidP="00EF5102">
                <w:pPr>
                  <w:rPr>
                    <w:rFonts w:ascii="Arial" w:hAnsi="Arial" w:cs="Arial"/>
                    <w:b/>
                    <w:i/>
                    <w:color w:val="3B3838" w:themeColor="background2" w:themeShade="40"/>
                    <w:lang w:val="en-GB" w:eastAsia="en-US"/>
                  </w:rPr>
                </w:pPr>
              </w:p>
            </w:tc>
          </w:tr>
          <w:tr w:rsidR="00EF5102" w:rsidRPr="007E4EE4" w14:paraId="72801436" w14:textId="77777777" w:rsidTr="00E71897">
            <w:trPr>
              <w:trHeight w:val="113"/>
            </w:trPr>
            <w:tc>
              <w:tcPr>
                <w:tcW w:w="1781" w:type="pct"/>
                <w:shd w:val="clear" w:color="auto" w:fill="E7E6E6" w:themeFill="background2"/>
                <w:vAlign w:val="center"/>
              </w:tcPr>
              <w:p w14:paraId="20027CE5" w14:textId="77777777" w:rsidR="00EF5102" w:rsidRPr="007E4EE4" w:rsidRDefault="00EF5102" w:rsidP="00E71897">
                <w:pPr>
                  <w:rPr>
                    <w:rStyle w:val="Strong"/>
                    <w:rFonts w:ascii="Arial" w:hAnsi="Arial" w:cs="Arial"/>
                    <w:color w:val="3B3838" w:themeColor="background2" w:themeShade="40"/>
                    <w:lang w:val="en-GB" w:eastAsia="en-US"/>
                  </w:rPr>
                </w:pPr>
              </w:p>
            </w:tc>
            <w:tc>
              <w:tcPr>
                <w:tcW w:w="3219" w:type="pct"/>
                <w:shd w:val="clear" w:color="auto" w:fill="E7E6E6" w:themeFill="background2"/>
                <w:vAlign w:val="center"/>
              </w:tcPr>
              <w:p w14:paraId="1A7E188A" w14:textId="77777777" w:rsidR="00EF5102" w:rsidRPr="007E4EE4" w:rsidRDefault="00EF5102" w:rsidP="00E71897">
                <w:pPr>
                  <w:rPr>
                    <w:rFonts w:ascii="Arial" w:hAnsi="Arial" w:cs="Arial"/>
                    <w:color w:val="3B3838" w:themeColor="background2" w:themeShade="40"/>
                    <w:lang w:val="en-GB" w:eastAsia="en-US"/>
                  </w:rPr>
                </w:pPr>
              </w:p>
            </w:tc>
          </w:tr>
        </w:tbl>
        <w:p w14:paraId="5A79AFB9" w14:textId="1B859C54" w:rsidR="00F9359E" w:rsidRDefault="00F9359E" w:rsidP="00217075">
          <w:pPr>
            <w:pStyle w:val="CEF-Body"/>
          </w:pPr>
        </w:p>
        <w:p w14:paraId="5976D57F" w14:textId="77777777" w:rsidR="009C752D" w:rsidRPr="009C752D" w:rsidRDefault="009C752D" w:rsidP="009C752D">
          <w:pPr>
            <w:rPr>
              <w:rFonts w:ascii="Arial" w:hAnsi="Arial" w:cs="Arial"/>
              <w:b/>
              <w:lang w:val="en-US"/>
            </w:rPr>
          </w:pPr>
          <w:r w:rsidRPr="009C752D">
            <w:rPr>
              <w:rFonts w:ascii="Arial" w:hAnsi="Arial" w:cs="Arial"/>
              <w:b/>
              <w:lang w:val="en-US"/>
            </w:rPr>
            <w:t>Version Control</w:t>
          </w:r>
        </w:p>
        <w:p w14:paraId="3EE93C15" w14:textId="77777777" w:rsidR="009C752D" w:rsidRPr="00CF425E" w:rsidRDefault="009C752D" w:rsidP="009C752D">
          <w:pPr>
            <w:pStyle w:val="TableHeaderText"/>
            <w:spacing w:before="0" w:after="0"/>
            <w:rPr>
              <w:rFonts w:asciiTheme="minorHAnsi" w:hAnsiTheme="minorHAnsi" w:cstheme="minorHAnsi"/>
              <w:sz w:val="22"/>
              <w:lang w:val="en-US"/>
            </w:rPr>
          </w:pPr>
        </w:p>
        <w:tbl>
          <w:tblPr>
            <w:tblW w:w="0" w:type="auto"/>
            <w:tblLayout w:type="fixed"/>
            <w:tblCellMar>
              <w:left w:w="80" w:type="dxa"/>
              <w:right w:w="80" w:type="dxa"/>
            </w:tblCellMar>
            <w:tblLook w:val="0000" w:firstRow="0" w:lastRow="0" w:firstColumn="0" w:lastColumn="0" w:noHBand="0" w:noVBand="0"/>
          </w:tblPr>
          <w:tblGrid>
            <w:gridCol w:w="1359"/>
            <w:gridCol w:w="2114"/>
            <w:gridCol w:w="1964"/>
            <w:gridCol w:w="4078"/>
          </w:tblGrid>
          <w:tr w:rsidR="009C752D" w:rsidRPr="009C752D" w14:paraId="63AA830E" w14:textId="77777777" w:rsidTr="00CA6699">
            <w:trPr>
              <w:cantSplit/>
            </w:trPr>
            <w:tc>
              <w:tcPr>
                <w:tcW w:w="135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C0C0C0"/>
              </w:tcPr>
              <w:p w14:paraId="14B2CE65" w14:textId="77777777" w:rsidR="009C752D" w:rsidRPr="009C752D" w:rsidRDefault="009C752D" w:rsidP="00CA6699">
                <w:pPr>
                  <w:pStyle w:val="TableHeaderText"/>
                  <w:rPr>
                    <w:rFonts w:ascii="Arial" w:hAnsi="Arial" w:cs="Arial"/>
                    <w:sz w:val="20"/>
                    <w:lang w:val="en-US"/>
                  </w:rPr>
                </w:pPr>
                <w:r w:rsidRPr="009C752D">
                  <w:rPr>
                    <w:rFonts w:ascii="Arial" w:hAnsi="Arial" w:cs="Arial"/>
                    <w:sz w:val="20"/>
                    <w:lang w:val="en-US"/>
                  </w:rPr>
                  <w:t>Version</w:t>
                </w:r>
              </w:p>
            </w:tc>
            <w:tc>
              <w:tcPr>
                <w:tcW w:w="211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C0C0C0"/>
              </w:tcPr>
              <w:p w14:paraId="2AA4A739" w14:textId="77777777" w:rsidR="009C752D" w:rsidRPr="009C752D" w:rsidRDefault="009C752D" w:rsidP="00CA6699">
                <w:pPr>
                  <w:pStyle w:val="TableHeaderText"/>
                  <w:rPr>
                    <w:rFonts w:ascii="Arial" w:hAnsi="Arial" w:cs="Arial"/>
                    <w:sz w:val="20"/>
                    <w:lang w:val="en-US"/>
                  </w:rPr>
                </w:pPr>
                <w:r w:rsidRPr="009C752D">
                  <w:rPr>
                    <w:rFonts w:ascii="Arial" w:hAnsi="Arial" w:cs="Arial"/>
                    <w:sz w:val="20"/>
                    <w:lang w:val="en-US"/>
                  </w:rPr>
                  <w:t>Date</w:t>
                </w:r>
              </w:p>
            </w:tc>
            <w:tc>
              <w:tcPr>
                <w:tcW w:w="196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C0C0C0"/>
              </w:tcPr>
              <w:p w14:paraId="09B007D5" w14:textId="77777777" w:rsidR="009C752D" w:rsidRPr="009C752D" w:rsidRDefault="009C752D" w:rsidP="00CA6699">
                <w:pPr>
                  <w:pStyle w:val="TableHeaderText"/>
                  <w:rPr>
                    <w:rFonts w:ascii="Arial" w:hAnsi="Arial" w:cs="Arial"/>
                    <w:sz w:val="20"/>
                    <w:lang w:val="en-US"/>
                  </w:rPr>
                </w:pPr>
                <w:r w:rsidRPr="009C752D">
                  <w:rPr>
                    <w:rFonts w:ascii="Arial" w:hAnsi="Arial" w:cs="Arial"/>
                    <w:sz w:val="20"/>
                    <w:lang w:val="en-US"/>
                  </w:rPr>
                  <w:t>Author</w:t>
                </w:r>
              </w:p>
            </w:tc>
            <w:tc>
              <w:tcPr>
                <w:tcW w:w="407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C0C0C0"/>
              </w:tcPr>
              <w:p w14:paraId="41292CDA" w14:textId="77777777" w:rsidR="009C752D" w:rsidRPr="009C752D" w:rsidRDefault="009C752D" w:rsidP="00CA6699">
                <w:pPr>
                  <w:pStyle w:val="TableHeaderText"/>
                  <w:rPr>
                    <w:rFonts w:ascii="Arial" w:hAnsi="Arial" w:cs="Arial"/>
                    <w:sz w:val="20"/>
                    <w:lang w:val="en-US"/>
                  </w:rPr>
                </w:pPr>
                <w:r w:rsidRPr="009C752D">
                  <w:rPr>
                    <w:rFonts w:ascii="Arial" w:hAnsi="Arial" w:cs="Arial"/>
                    <w:sz w:val="20"/>
                    <w:lang w:val="en-US"/>
                  </w:rPr>
                  <w:t>Description of change</w:t>
                </w:r>
              </w:p>
            </w:tc>
          </w:tr>
          <w:tr w:rsidR="009C752D" w:rsidRPr="009C752D" w14:paraId="78DF14CF" w14:textId="77777777" w:rsidTr="00CA6699">
            <w:trPr>
              <w:cantSplit/>
            </w:trPr>
            <w:tc>
              <w:tcPr>
                <w:tcW w:w="135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F72A474" w14:textId="77777777" w:rsidR="009C752D" w:rsidRPr="009C752D" w:rsidRDefault="009C752D" w:rsidP="00CA6699">
                <w:pPr>
                  <w:pStyle w:val="TableText0"/>
                  <w:spacing w:before="40" w:after="0"/>
                  <w:jc w:val="center"/>
                  <w:rPr>
                    <w:rFonts w:ascii="Arial" w:hAnsi="Arial" w:cs="Arial"/>
                    <w:sz w:val="20"/>
                    <w:lang w:val="en-US"/>
                  </w:rPr>
                </w:pPr>
                <w:r w:rsidRPr="009C752D">
                  <w:rPr>
                    <w:rFonts w:ascii="Arial" w:hAnsi="Arial" w:cs="Arial"/>
                    <w:sz w:val="20"/>
                    <w:lang w:val="en-US"/>
                  </w:rPr>
                  <w:t>0.0.1</w:t>
                </w:r>
              </w:p>
            </w:tc>
            <w:tc>
              <w:tcPr>
                <w:tcW w:w="211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C1BACFE" w14:textId="1C4CC354" w:rsidR="009C752D" w:rsidRPr="009C752D" w:rsidRDefault="009C752D" w:rsidP="00CA6699">
                <w:pPr>
                  <w:spacing w:before="40"/>
                  <w:jc w:val="center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2</w:t>
                </w:r>
                <w:r w:rsidR="001A598F">
                  <w:rPr>
                    <w:rFonts w:ascii="Arial" w:hAnsi="Arial" w:cs="Arial"/>
                    <w:lang w:val="en-US"/>
                  </w:rPr>
                  <w:t>0</w:t>
                </w:r>
                <w:r>
                  <w:rPr>
                    <w:rFonts w:ascii="Arial" w:hAnsi="Arial" w:cs="Arial"/>
                    <w:lang w:val="en-US"/>
                  </w:rPr>
                  <w:t>18-</w:t>
                </w:r>
                <w:r w:rsidR="00663386">
                  <w:rPr>
                    <w:rFonts w:ascii="Arial" w:hAnsi="Arial" w:cs="Arial"/>
                    <w:lang w:val="en-US"/>
                  </w:rPr>
                  <w:t>10-31</w:t>
                </w:r>
              </w:p>
            </w:tc>
            <w:tc>
              <w:tcPr>
                <w:tcW w:w="196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CC83E41" w14:textId="5B337109" w:rsidR="009C752D" w:rsidRPr="009C752D" w:rsidRDefault="00663386" w:rsidP="00CA6699">
                <w:pPr>
                  <w:spacing w:before="40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 xml:space="preserve">Elisa </w:t>
                </w:r>
                <w:proofErr w:type="spellStart"/>
                <w:r>
                  <w:rPr>
                    <w:rFonts w:ascii="Arial" w:hAnsi="Arial" w:cs="Arial"/>
                    <w:lang w:val="en-US"/>
                  </w:rPr>
                  <w:t>Salvagnin</w:t>
                </w:r>
                <w:proofErr w:type="spellEnd"/>
              </w:p>
            </w:tc>
            <w:tc>
              <w:tcPr>
                <w:tcW w:w="407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908FD02" w14:textId="2A8AD0FC" w:rsidR="009C752D" w:rsidRPr="009C752D" w:rsidRDefault="009C752D" w:rsidP="00CA6699">
                <w:pPr>
                  <w:pStyle w:val="TableText0"/>
                  <w:spacing w:before="40" w:after="0"/>
                  <w:rPr>
                    <w:rFonts w:ascii="Arial" w:hAnsi="Arial" w:cs="Arial"/>
                    <w:sz w:val="20"/>
                    <w:lang w:val="en-US"/>
                  </w:rPr>
                </w:pPr>
                <w:r w:rsidRPr="009C752D">
                  <w:rPr>
                    <w:rFonts w:ascii="Arial" w:hAnsi="Arial" w:cs="Arial"/>
                    <w:sz w:val="20"/>
                    <w:lang w:val="en-US"/>
                  </w:rPr>
                  <w:t xml:space="preserve">First </w:t>
                </w:r>
                <w:r w:rsidR="00663386">
                  <w:rPr>
                    <w:rFonts w:ascii="Arial" w:hAnsi="Arial" w:cs="Arial"/>
                    <w:sz w:val="20"/>
                    <w:lang w:val="en-US"/>
                  </w:rPr>
                  <w:t>release</w:t>
                </w:r>
              </w:p>
            </w:tc>
          </w:tr>
          <w:tr w:rsidR="00C0259E" w:rsidRPr="009C752D" w14:paraId="6976D965" w14:textId="77777777" w:rsidTr="00CA6699">
            <w:trPr>
              <w:cantSplit/>
            </w:trPr>
            <w:tc>
              <w:tcPr>
                <w:tcW w:w="135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AB56BD7" w14:textId="5ED59FCF" w:rsidR="00C0259E" w:rsidRPr="009C752D" w:rsidRDefault="00C0259E" w:rsidP="00CA6699">
                <w:pPr>
                  <w:pStyle w:val="TableText0"/>
                  <w:spacing w:before="40" w:after="0"/>
                  <w:jc w:val="center"/>
                  <w:rPr>
                    <w:rFonts w:ascii="Arial" w:hAnsi="Arial" w:cs="Arial"/>
                    <w:sz w:val="20"/>
                    <w:lang w:val="en-US"/>
                  </w:rPr>
                </w:pPr>
                <w:r>
                  <w:rPr>
                    <w:rFonts w:ascii="Arial" w:hAnsi="Arial" w:cs="Arial"/>
                    <w:sz w:val="20"/>
                    <w:lang w:val="en-US"/>
                  </w:rPr>
                  <w:t>0.0.2</w:t>
                </w:r>
              </w:p>
            </w:tc>
            <w:tc>
              <w:tcPr>
                <w:tcW w:w="211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CF6E28F" w14:textId="1B478691" w:rsidR="00C0259E" w:rsidRDefault="00C0259E" w:rsidP="00CA6699">
                <w:pPr>
                  <w:spacing w:before="40"/>
                  <w:jc w:val="center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2020-03-31</w:t>
                </w:r>
              </w:p>
            </w:tc>
            <w:tc>
              <w:tcPr>
                <w:tcW w:w="196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665E5E6A" w14:textId="24F6E374" w:rsidR="00C0259E" w:rsidRDefault="00C0259E" w:rsidP="00CA6699">
                <w:pPr>
                  <w:spacing w:before="40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Roberto Reale</w:t>
                </w:r>
              </w:p>
            </w:tc>
            <w:tc>
              <w:tcPr>
                <w:tcW w:w="407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D58F9E0" w14:textId="4DFEE195" w:rsidR="00C0259E" w:rsidRPr="009C752D" w:rsidRDefault="00C0259E" w:rsidP="00CA6699">
                <w:pPr>
                  <w:pStyle w:val="TableText0"/>
                  <w:spacing w:before="40" w:after="0"/>
                  <w:rPr>
                    <w:rFonts w:ascii="Arial" w:hAnsi="Arial" w:cs="Arial"/>
                    <w:sz w:val="20"/>
                    <w:lang w:val="en-US"/>
                  </w:rPr>
                </w:pPr>
                <w:r w:rsidRPr="00C0259E">
                  <w:rPr>
                    <w:rFonts w:ascii="Arial" w:hAnsi="Arial" w:cs="Arial"/>
                    <w:sz w:val="20"/>
                    <w:lang w:val="en-US"/>
                  </w:rPr>
                  <w:t>Technical review and quality assessment</w:t>
                </w:r>
              </w:p>
            </w:tc>
          </w:tr>
        </w:tbl>
        <w:p w14:paraId="6FCAFDC8" w14:textId="77777777" w:rsidR="009C752D" w:rsidRPr="007E4EE4" w:rsidRDefault="009C752D" w:rsidP="00217075">
          <w:pPr>
            <w:pStyle w:val="CEF-Body"/>
          </w:pPr>
        </w:p>
        <w:p w14:paraId="52B685CF" w14:textId="48C1D009" w:rsidR="00C5633C" w:rsidRPr="007E4EE4" w:rsidRDefault="00C5633C" w:rsidP="00217075">
          <w:pPr>
            <w:pStyle w:val="CEF-Body"/>
          </w:pPr>
          <w:r w:rsidRPr="007E4EE4">
            <w:br w:type="page"/>
          </w:r>
        </w:p>
        <w:p w14:paraId="4E56C176" w14:textId="77777777" w:rsidR="00C5633C" w:rsidRPr="007E4EE4" w:rsidRDefault="00C5633C" w:rsidP="00AD6B9D">
          <w:pPr>
            <w:pStyle w:val="CEF-Body"/>
          </w:pPr>
        </w:p>
        <w:p w14:paraId="3F382BB1" w14:textId="77777777" w:rsidR="00C5633C" w:rsidRPr="007E4EE4" w:rsidRDefault="00C5633C" w:rsidP="00C5633C">
          <w:pPr>
            <w:pStyle w:val="CEF-TPILB"/>
          </w:pPr>
          <w:r w:rsidRPr="007E4EE4">
            <w:t>This Page Intentionally Left Blank</w:t>
          </w:r>
        </w:p>
        <w:p w14:paraId="68F108CE" w14:textId="77777777" w:rsidR="00C5633C" w:rsidRPr="007E4EE4" w:rsidRDefault="00C5633C" w:rsidP="00AD6B9D">
          <w:pPr>
            <w:pStyle w:val="CEF-Body"/>
          </w:pPr>
        </w:p>
        <w:p w14:paraId="01EBA912" w14:textId="292A47FF" w:rsidR="00C5633C" w:rsidRPr="007E4EE4" w:rsidRDefault="00C5633C" w:rsidP="00AD6B9D">
          <w:pPr>
            <w:pStyle w:val="CEF-Body"/>
          </w:pPr>
          <w:r w:rsidRPr="007E4EE4">
            <w:br w:type="page"/>
          </w:r>
        </w:p>
      </w:sdtContent>
    </w:sdt>
    <w:p w14:paraId="2D6CEB72" w14:textId="77777777" w:rsidR="00000584" w:rsidRPr="007E4EE4" w:rsidRDefault="564DA146" w:rsidP="009221B0">
      <w:pPr>
        <w:pStyle w:val="CEF-Title1"/>
        <w:numPr>
          <w:ilvl w:val="0"/>
          <w:numId w:val="0"/>
        </w:numPr>
      </w:pPr>
      <w:bookmarkStart w:id="2" w:name="_Toc529455174"/>
      <w:r w:rsidRPr="007E4EE4">
        <w:lastRenderedPageBreak/>
        <w:t>Table of contents</w:t>
      </w:r>
      <w:bookmarkEnd w:id="2"/>
    </w:p>
    <w:p w14:paraId="1513A627" w14:textId="5BD155CB" w:rsidR="007F716A" w:rsidRDefault="00665140">
      <w:pPr>
        <w:pStyle w:val="TOC1"/>
        <w:rPr>
          <w:rFonts w:eastAsiaTheme="minorEastAsia"/>
          <w:b w:val="0"/>
          <w:noProof/>
          <w:lang w:val="it-IT" w:eastAsia="it-IT"/>
        </w:rPr>
      </w:pPr>
      <w:r w:rsidRPr="007E4EE4">
        <w:fldChar w:fldCharType="begin"/>
      </w:r>
      <w:r w:rsidR="00000584" w:rsidRPr="007E4EE4">
        <w:instrText xml:space="preserve"> TOC \o "1-3" \h \z \u </w:instrText>
      </w:r>
      <w:r w:rsidRPr="007E4EE4">
        <w:fldChar w:fldCharType="separate"/>
      </w:r>
      <w:hyperlink w:anchor="_Toc529455173" w:history="1">
        <w:r w:rsidR="007F716A" w:rsidRPr="006F5955">
          <w:rPr>
            <w:rStyle w:val="Hyperlink"/>
            <w:noProof/>
          </w:rPr>
          <w:t>Deliverable Info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_Toc529455173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4</w:t>
        </w:r>
        <w:r w:rsidR="007F716A">
          <w:rPr>
            <w:noProof/>
            <w:webHidden/>
          </w:rPr>
          <w:fldChar w:fldCharType="end"/>
        </w:r>
      </w:hyperlink>
    </w:p>
    <w:p w14:paraId="2DD9F465" w14:textId="7155D02A" w:rsidR="007F716A" w:rsidRDefault="00B84B0D">
      <w:pPr>
        <w:pStyle w:val="TOC1"/>
        <w:rPr>
          <w:rFonts w:eastAsiaTheme="minorEastAsia"/>
          <w:b w:val="0"/>
          <w:noProof/>
          <w:lang w:val="it-IT" w:eastAsia="it-IT"/>
        </w:rPr>
      </w:pPr>
      <w:hyperlink w:anchor="_Toc529455174" w:history="1">
        <w:r w:rsidR="007F716A" w:rsidRPr="006F5955">
          <w:rPr>
            <w:rStyle w:val="Hyperlink"/>
            <w:noProof/>
          </w:rPr>
          <w:t>Table of contents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_Toc529455174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6</w:t>
        </w:r>
        <w:r w:rsidR="007F716A">
          <w:rPr>
            <w:noProof/>
            <w:webHidden/>
          </w:rPr>
          <w:fldChar w:fldCharType="end"/>
        </w:r>
      </w:hyperlink>
    </w:p>
    <w:p w14:paraId="1D819272" w14:textId="7CC8D116" w:rsidR="007F716A" w:rsidRDefault="00B84B0D">
      <w:pPr>
        <w:pStyle w:val="TOC1"/>
        <w:rPr>
          <w:rFonts w:eastAsiaTheme="minorEastAsia"/>
          <w:b w:val="0"/>
          <w:noProof/>
          <w:lang w:val="it-IT" w:eastAsia="it-IT"/>
        </w:rPr>
      </w:pPr>
      <w:hyperlink w:anchor="_Toc529455175" w:history="1">
        <w:r w:rsidR="007F716A" w:rsidRPr="006F5955">
          <w:rPr>
            <w:rStyle w:val="Hyperlink"/>
            <w:noProof/>
          </w:rPr>
          <w:t>List of figures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_Toc529455175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6</w:t>
        </w:r>
        <w:r w:rsidR="007F716A">
          <w:rPr>
            <w:noProof/>
            <w:webHidden/>
          </w:rPr>
          <w:fldChar w:fldCharType="end"/>
        </w:r>
      </w:hyperlink>
    </w:p>
    <w:p w14:paraId="0EDBEB65" w14:textId="7DB434E6" w:rsidR="007F716A" w:rsidRDefault="00B84B0D">
      <w:pPr>
        <w:pStyle w:val="TOC1"/>
        <w:rPr>
          <w:rFonts w:eastAsiaTheme="minorEastAsia"/>
          <w:b w:val="0"/>
          <w:noProof/>
          <w:lang w:val="it-IT" w:eastAsia="it-IT"/>
        </w:rPr>
      </w:pPr>
      <w:hyperlink w:anchor="_Toc529455176" w:history="1">
        <w:r w:rsidR="007F716A" w:rsidRPr="006F5955">
          <w:rPr>
            <w:rStyle w:val="Hyperlink"/>
            <w:noProof/>
          </w:rPr>
          <w:t>List of tables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_Toc529455176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6</w:t>
        </w:r>
        <w:r w:rsidR="007F716A">
          <w:rPr>
            <w:noProof/>
            <w:webHidden/>
          </w:rPr>
          <w:fldChar w:fldCharType="end"/>
        </w:r>
      </w:hyperlink>
    </w:p>
    <w:p w14:paraId="25E23C36" w14:textId="399F0506" w:rsidR="007F716A" w:rsidRDefault="00B84B0D">
      <w:pPr>
        <w:pStyle w:val="TOC1"/>
        <w:rPr>
          <w:rFonts w:eastAsiaTheme="minorEastAsia"/>
          <w:b w:val="0"/>
          <w:noProof/>
          <w:lang w:val="it-IT" w:eastAsia="it-IT"/>
        </w:rPr>
      </w:pPr>
      <w:hyperlink w:anchor="_Toc529455177" w:history="1">
        <w:r w:rsidR="007F716A" w:rsidRPr="006F5955">
          <w:rPr>
            <w:rStyle w:val="Hyperlink"/>
            <w:noProof/>
          </w:rPr>
          <w:t>Executive Summary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_Toc529455177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7</w:t>
        </w:r>
        <w:r w:rsidR="007F716A">
          <w:rPr>
            <w:noProof/>
            <w:webHidden/>
          </w:rPr>
          <w:fldChar w:fldCharType="end"/>
        </w:r>
      </w:hyperlink>
    </w:p>
    <w:p w14:paraId="732CB822" w14:textId="3E10892C" w:rsidR="007F716A" w:rsidRDefault="00B84B0D">
      <w:pPr>
        <w:pStyle w:val="TOC1"/>
        <w:rPr>
          <w:rFonts w:eastAsiaTheme="minorEastAsia"/>
          <w:b w:val="0"/>
          <w:noProof/>
          <w:lang w:val="it-IT" w:eastAsia="it-IT"/>
        </w:rPr>
      </w:pPr>
      <w:hyperlink w:anchor="_Toc529455178" w:history="1">
        <w:r w:rsidR="007F716A" w:rsidRPr="006F5955">
          <w:rPr>
            <w:rStyle w:val="Hyperlink"/>
            <w:noProof/>
          </w:rPr>
          <w:t>Glossary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_Toc529455178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9</w:t>
        </w:r>
        <w:r w:rsidR="007F716A">
          <w:rPr>
            <w:noProof/>
            <w:webHidden/>
          </w:rPr>
          <w:fldChar w:fldCharType="end"/>
        </w:r>
      </w:hyperlink>
    </w:p>
    <w:p w14:paraId="15A0EC5C" w14:textId="7B95CDD2" w:rsidR="007F716A" w:rsidRDefault="00B84B0D">
      <w:pPr>
        <w:pStyle w:val="TOC1"/>
        <w:tabs>
          <w:tab w:val="left" w:pos="440"/>
        </w:tabs>
        <w:rPr>
          <w:rFonts w:eastAsiaTheme="minorEastAsia"/>
          <w:b w:val="0"/>
          <w:noProof/>
          <w:lang w:val="it-IT" w:eastAsia="it-IT"/>
        </w:rPr>
      </w:pPr>
      <w:hyperlink w:anchor="_Toc529455179" w:history="1">
        <w:r w:rsidR="007F716A" w:rsidRPr="006F5955">
          <w:rPr>
            <w:rStyle w:val="Hyperlink"/>
            <w:noProof/>
          </w:rPr>
          <w:t>1.</w:t>
        </w:r>
        <w:r w:rsidR="007F716A">
          <w:rPr>
            <w:rFonts w:eastAsiaTheme="minorEastAsia"/>
            <w:b w:val="0"/>
            <w:noProof/>
            <w:lang w:val="it-IT" w:eastAsia="it-IT"/>
          </w:rPr>
          <w:tab/>
        </w:r>
        <w:r w:rsidR="007F716A" w:rsidRPr="006F5955">
          <w:rPr>
            <w:rStyle w:val="Hyperlink"/>
            <w:noProof/>
          </w:rPr>
          <w:t>Normative references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_Toc529455179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10</w:t>
        </w:r>
        <w:r w:rsidR="007F716A">
          <w:rPr>
            <w:noProof/>
            <w:webHidden/>
          </w:rPr>
          <w:fldChar w:fldCharType="end"/>
        </w:r>
      </w:hyperlink>
    </w:p>
    <w:p w14:paraId="59985093" w14:textId="7BAD2248" w:rsidR="007F716A" w:rsidRDefault="00B84B0D">
      <w:pPr>
        <w:pStyle w:val="TOC1"/>
        <w:tabs>
          <w:tab w:val="left" w:pos="440"/>
        </w:tabs>
        <w:rPr>
          <w:rFonts w:eastAsiaTheme="minorEastAsia"/>
          <w:b w:val="0"/>
          <w:noProof/>
          <w:lang w:val="it-IT" w:eastAsia="it-IT"/>
        </w:rPr>
      </w:pPr>
      <w:hyperlink w:anchor="_Toc529455180" w:history="1">
        <w:r w:rsidR="007F716A" w:rsidRPr="006F5955">
          <w:rPr>
            <w:rStyle w:val="Hyperlink"/>
            <w:noProof/>
          </w:rPr>
          <w:t>2.</w:t>
        </w:r>
        <w:r w:rsidR="007F716A">
          <w:rPr>
            <w:rFonts w:eastAsiaTheme="minorEastAsia"/>
            <w:b w:val="0"/>
            <w:noProof/>
            <w:lang w:val="it-IT" w:eastAsia="it-IT"/>
          </w:rPr>
          <w:tab/>
        </w:r>
        <w:r w:rsidR="007F716A" w:rsidRPr="006F5955">
          <w:rPr>
            <w:rStyle w:val="Hyperlink"/>
            <w:noProof/>
          </w:rPr>
          <w:t>LegalInvoice Hub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_Toc529455180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10</w:t>
        </w:r>
        <w:r w:rsidR="007F716A">
          <w:rPr>
            <w:noProof/>
            <w:webHidden/>
          </w:rPr>
          <w:fldChar w:fldCharType="end"/>
        </w:r>
      </w:hyperlink>
    </w:p>
    <w:p w14:paraId="4357F85C" w14:textId="7B8E716D" w:rsidR="007F716A" w:rsidRDefault="00B84B0D">
      <w:pPr>
        <w:pStyle w:val="TOC1"/>
        <w:tabs>
          <w:tab w:val="left" w:pos="440"/>
        </w:tabs>
        <w:rPr>
          <w:rFonts w:eastAsiaTheme="minorEastAsia"/>
          <w:b w:val="0"/>
          <w:noProof/>
          <w:lang w:val="it-IT" w:eastAsia="it-IT"/>
        </w:rPr>
      </w:pPr>
      <w:hyperlink w:anchor="_Toc529455181" w:history="1">
        <w:r w:rsidR="007F716A" w:rsidRPr="006F5955">
          <w:rPr>
            <w:rStyle w:val="Hyperlink"/>
            <w:noProof/>
          </w:rPr>
          <w:t>3.</w:t>
        </w:r>
        <w:r w:rsidR="007F716A">
          <w:rPr>
            <w:rFonts w:eastAsiaTheme="minorEastAsia"/>
            <w:b w:val="0"/>
            <w:noProof/>
            <w:lang w:val="it-IT" w:eastAsia="it-IT"/>
          </w:rPr>
          <w:tab/>
        </w:r>
        <w:r w:rsidR="007F716A" w:rsidRPr="006F5955">
          <w:rPr>
            <w:rStyle w:val="Hyperlink"/>
            <w:noProof/>
          </w:rPr>
          <w:t>InfoCert: current Access Point PEPPOL AS2 solution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_Toc529455181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11</w:t>
        </w:r>
        <w:r w:rsidR="007F716A">
          <w:rPr>
            <w:noProof/>
            <w:webHidden/>
          </w:rPr>
          <w:fldChar w:fldCharType="end"/>
        </w:r>
      </w:hyperlink>
    </w:p>
    <w:p w14:paraId="20DFBCE9" w14:textId="6818DF82" w:rsidR="007F716A" w:rsidRDefault="00B84B0D">
      <w:pPr>
        <w:pStyle w:val="TOC1"/>
        <w:tabs>
          <w:tab w:val="left" w:pos="440"/>
        </w:tabs>
        <w:rPr>
          <w:rFonts w:eastAsiaTheme="minorEastAsia"/>
          <w:b w:val="0"/>
          <w:noProof/>
          <w:lang w:val="it-IT" w:eastAsia="it-IT"/>
        </w:rPr>
      </w:pPr>
      <w:hyperlink w:anchor="_Toc529455182" w:history="1">
        <w:r w:rsidR="007F716A" w:rsidRPr="006F5955">
          <w:rPr>
            <w:rStyle w:val="Hyperlink"/>
            <w:noProof/>
          </w:rPr>
          <w:t>4.</w:t>
        </w:r>
        <w:r w:rsidR="007F716A">
          <w:rPr>
            <w:rFonts w:eastAsiaTheme="minorEastAsia"/>
            <w:b w:val="0"/>
            <w:noProof/>
            <w:lang w:val="it-IT" w:eastAsia="it-IT"/>
          </w:rPr>
          <w:tab/>
        </w:r>
        <w:r w:rsidR="007F716A" w:rsidRPr="006F5955">
          <w:rPr>
            <w:rStyle w:val="Hyperlink"/>
            <w:noProof/>
          </w:rPr>
          <w:t>InfoCert: TO BE Access Point AS4 eSENS profile solution for EeISI project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_Toc529455182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12</w:t>
        </w:r>
        <w:r w:rsidR="007F716A">
          <w:rPr>
            <w:noProof/>
            <w:webHidden/>
          </w:rPr>
          <w:fldChar w:fldCharType="end"/>
        </w:r>
      </w:hyperlink>
    </w:p>
    <w:p w14:paraId="425F082B" w14:textId="18EB6192" w:rsidR="007F716A" w:rsidRDefault="00B84B0D">
      <w:pPr>
        <w:pStyle w:val="TOC1"/>
        <w:tabs>
          <w:tab w:val="left" w:pos="1140"/>
        </w:tabs>
        <w:rPr>
          <w:rFonts w:eastAsiaTheme="minorEastAsia"/>
          <w:b w:val="0"/>
          <w:noProof/>
          <w:lang w:val="it-IT" w:eastAsia="it-IT"/>
        </w:rPr>
      </w:pPr>
      <w:hyperlink w:anchor="_Toc529455183" w:history="1">
        <w:r w:rsidR="007F716A" w:rsidRPr="006F5955">
          <w:rPr>
            <w:rStyle w:val="Hyperlink"/>
            <w:noProof/>
          </w:rPr>
          <w:t>4.1.</w:t>
        </w:r>
        <w:r w:rsidR="007F716A">
          <w:rPr>
            <w:rFonts w:eastAsiaTheme="minorEastAsia"/>
            <w:b w:val="0"/>
            <w:noProof/>
            <w:lang w:val="it-IT" w:eastAsia="it-IT"/>
          </w:rPr>
          <w:tab/>
        </w:r>
        <w:r w:rsidR="007F716A" w:rsidRPr="006F5955">
          <w:rPr>
            <w:rStyle w:val="Hyperlink"/>
            <w:noProof/>
          </w:rPr>
          <w:t>AS4 Introduction: what is it about?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_Toc529455183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12</w:t>
        </w:r>
        <w:r w:rsidR="007F716A">
          <w:rPr>
            <w:noProof/>
            <w:webHidden/>
          </w:rPr>
          <w:fldChar w:fldCharType="end"/>
        </w:r>
      </w:hyperlink>
    </w:p>
    <w:p w14:paraId="52C92513" w14:textId="1B039CD9" w:rsidR="007F716A" w:rsidRDefault="00B84B0D">
      <w:pPr>
        <w:pStyle w:val="TOC1"/>
        <w:tabs>
          <w:tab w:val="left" w:pos="1140"/>
        </w:tabs>
        <w:rPr>
          <w:rFonts w:eastAsiaTheme="minorEastAsia"/>
          <w:b w:val="0"/>
          <w:noProof/>
          <w:lang w:val="it-IT" w:eastAsia="it-IT"/>
        </w:rPr>
      </w:pPr>
      <w:hyperlink w:anchor="_Toc529455184" w:history="1">
        <w:r w:rsidR="007F716A" w:rsidRPr="006F5955">
          <w:rPr>
            <w:rStyle w:val="Hyperlink"/>
            <w:noProof/>
          </w:rPr>
          <w:t>4.2.</w:t>
        </w:r>
        <w:r w:rsidR="007F716A">
          <w:rPr>
            <w:rFonts w:eastAsiaTheme="minorEastAsia"/>
            <w:b w:val="0"/>
            <w:noProof/>
            <w:lang w:val="it-IT" w:eastAsia="it-IT"/>
          </w:rPr>
          <w:tab/>
        </w:r>
        <w:r w:rsidR="007F716A" w:rsidRPr="006F5955">
          <w:rPr>
            <w:rStyle w:val="Hyperlink"/>
            <w:noProof/>
          </w:rPr>
          <w:t>New Features AS4 vs AS2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_Toc529455184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12</w:t>
        </w:r>
        <w:r w:rsidR="007F716A">
          <w:rPr>
            <w:noProof/>
            <w:webHidden/>
          </w:rPr>
          <w:fldChar w:fldCharType="end"/>
        </w:r>
      </w:hyperlink>
    </w:p>
    <w:p w14:paraId="09A02060" w14:textId="5B363869" w:rsidR="007F716A" w:rsidRDefault="00B84B0D">
      <w:pPr>
        <w:pStyle w:val="TOC1"/>
        <w:tabs>
          <w:tab w:val="left" w:pos="1140"/>
        </w:tabs>
        <w:rPr>
          <w:rFonts w:eastAsiaTheme="minorEastAsia"/>
          <w:b w:val="0"/>
          <w:noProof/>
          <w:lang w:val="it-IT" w:eastAsia="it-IT"/>
        </w:rPr>
      </w:pPr>
      <w:hyperlink w:anchor="_Toc529455185" w:history="1">
        <w:r w:rsidR="007F716A" w:rsidRPr="006F5955">
          <w:rPr>
            <w:rStyle w:val="Hyperlink"/>
            <w:noProof/>
          </w:rPr>
          <w:t>4.3.</w:t>
        </w:r>
        <w:r w:rsidR="007F716A">
          <w:rPr>
            <w:rFonts w:eastAsiaTheme="minorEastAsia"/>
            <w:b w:val="0"/>
            <w:noProof/>
            <w:lang w:val="it-IT" w:eastAsia="it-IT"/>
          </w:rPr>
          <w:tab/>
        </w:r>
        <w:r w:rsidR="007F716A" w:rsidRPr="006F5955">
          <w:rPr>
            <w:rStyle w:val="Hyperlink"/>
            <w:noProof/>
          </w:rPr>
          <w:t>AS4 Architecture and messaging model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_Toc529455185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12</w:t>
        </w:r>
        <w:r w:rsidR="007F716A">
          <w:rPr>
            <w:noProof/>
            <w:webHidden/>
          </w:rPr>
          <w:fldChar w:fldCharType="end"/>
        </w:r>
      </w:hyperlink>
    </w:p>
    <w:p w14:paraId="5F06A783" w14:textId="6DD35EA6" w:rsidR="007F716A" w:rsidRDefault="00B84B0D">
      <w:pPr>
        <w:pStyle w:val="TOC1"/>
        <w:tabs>
          <w:tab w:val="left" w:pos="1140"/>
        </w:tabs>
        <w:rPr>
          <w:rFonts w:eastAsiaTheme="minorEastAsia"/>
          <w:b w:val="0"/>
          <w:noProof/>
          <w:lang w:val="it-IT" w:eastAsia="it-IT"/>
        </w:rPr>
      </w:pPr>
      <w:hyperlink w:anchor="_Toc529455186" w:history="1">
        <w:r w:rsidR="007F716A" w:rsidRPr="006F5955">
          <w:rPr>
            <w:rStyle w:val="Hyperlink"/>
            <w:noProof/>
          </w:rPr>
          <w:t>4.4.</w:t>
        </w:r>
        <w:r w:rsidR="007F716A">
          <w:rPr>
            <w:rFonts w:eastAsiaTheme="minorEastAsia"/>
            <w:b w:val="0"/>
            <w:noProof/>
            <w:lang w:val="it-IT" w:eastAsia="it-IT"/>
          </w:rPr>
          <w:tab/>
        </w:r>
        <w:r w:rsidR="007F716A" w:rsidRPr="006F5955">
          <w:rPr>
            <w:rStyle w:val="Hyperlink"/>
            <w:noProof/>
          </w:rPr>
          <w:t>Message Packaging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_Toc529455186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13</w:t>
        </w:r>
        <w:r w:rsidR="007F716A">
          <w:rPr>
            <w:noProof/>
            <w:webHidden/>
          </w:rPr>
          <w:fldChar w:fldCharType="end"/>
        </w:r>
      </w:hyperlink>
    </w:p>
    <w:p w14:paraId="1D5545FA" w14:textId="22679B76" w:rsidR="007F716A" w:rsidRDefault="00B84B0D">
      <w:pPr>
        <w:pStyle w:val="TOC1"/>
        <w:tabs>
          <w:tab w:val="left" w:pos="1140"/>
        </w:tabs>
        <w:rPr>
          <w:rFonts w:eastAsiaTheme="minorEastAsia"/>
          <w:b w:val="0"/>
          <w:noProof/>
          <w:lang w:val="it-IT" w:eastAsia="it-IT"/>
        </w:rPr>
      </w:pPr>
      <w:hyperlink w:anchor="_Toc529455187" w:history="1">
        <w:r w:rsidR="007F716A" w:rsidRPr="006F5955">
          <w:rPr>
            <w:rStyle w:val="Hyperlink"/>
            <w:noProof/>
          </w:rPr>
          <w:t>4.5.</w:t>
        </w:r>
        <w:r w:rsidR="007F716A">
          <w:rPr>
            <w:rFonts w:eastAsiaTheme="minorEastAsia"/>
            <w:b w:val="0"/>
            <w:noProof/>
            <w:lang w:val="it-IT" w:eastAsia="it-IT"/>
          </w:rPr>
          <w:tab/>
        </w:r>
        <w:r w:rsidR="007F716A" w:rsidRPr="006F5955">
          <w:rPr>
            <w:rStyle w:val="Hyperlink"/>
            <w:noProof/>
          </w:rPr>
          <w:t>Security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_Toc529455187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13</w:t>
        </w:r>
        <w:r w:rsidR="007F716A">
          <w:rPr>
            <w:noProof/>
            <w:webHidden/>
          </w:rPr>
          <w:fldChar w:fldCharType="end"/>
        </w:r>
      </w:hyperlink>
    </w:p>
    <w:p w14:paraId="6B6A452F" w14:textId="0B753AE6" w:rsidR="007F716A" w:rsidRDefault="00B84B0D">
      <w:pPr>
        <w:pStyle w:val="TOC1"/>
        <w:tabs>
          <w:tab w:val="left" w:pos="1140"/>
        </w:tabs>
        <w:rPr>
          <w:rFonts w:eastAsiaTheme="minorEastAsia"/>
          <w:b w:val="0"/>
          <w:noProof/>
          <w:lang w:val="it-IT" w:eastAsia="it-IT"/>
        </w:rPr>
      </w:pPr>
      <w:hyperlink w:anchor="_Toc529455188" w:history="1">
        <w:r w:rsidR="007F716A" w:rsidRPr="006F5955">
          <w:rPr>
            <w:rStyle w:val="Hyperlink"/>
            <w:noProof/>
          </w:rPr>
          <w:t>4.6.</w:t>
        </w:r>
        <w:r w:rsidR="007F716A">
          <w:rPr>
            <w:rFonts w:eastAsiaTheme="minorEastAsia"/>
            <w:b w:val="0"/>
            <w:noProof/>
            <w:lang w:val="it-IT" w:eastAsia="it-IT"/>
          </w:rPr>
          <w:tab/>
        </w:r>
        <w:r w:rsidR="007F716A" w:rsidRPr="006F5955">
          <w:rPr>
            <w:rStyle w:val="Hyperlink"/>
            <w:noProof/>
          </w:rPr>
          <w:t>Error Handling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_Toc529455188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14</w:t>
        </w:r>
        <w:r w:rsidR="007F716A">
          <w:rPr>
            <w:noProof/>
            <w:webHidden/>
          </w:rPr>
          <w:fldChar w:fldCharType="end"/>
        </w:r>
      </w:hyperlink>
    </w:p>
    <w:p w14:paraId="66ED1335" w14:textId="6E91F0C9" w:rsidR="007F716A" w:rsidRDefault="00B84B0D">
      <w:pPr>
        <w:pStyle w:val="TOC1"/>
        <w:tabs>
          <w:tab w:val="left" w:pos="1140"/>
        </w:tabs>
        <w:rPr>
          <w:rFonts w:eastAsiaTheme="minorEastAsia"/>
          <w:b w:val="0"/>
          <w:noProof/>
          <w:lang w:val="it-IT" w:eastAsia="it-IT"/>
        </w:rPr>
      </w:pPr>
      <w:hyperlink w:anchor="_Toc529455189" w:history="1">
        <w:r w:rsidR="007F716A" w:rsidRPr="006F5955">
          <w:rPr>
            <w:rStyle w:val="Hyperlink"/>
            <w:noProof/>
          </w:rPr>
          <w:t>4.7.</w:t>
        </w:r>
        <w:r w:rsidR="007F716A">
          <w:rPr>
            <w:rFonts w:eastAsiaTheme="minorEastAsia"/>
            <w:b w:val="0"/>
            <w:noProof/>
            <w:lang w:val="it-IT" w:eastAsia="it-IT"/>
          </w:rPr>
          <w:tab/>
        </w:r>
        <w:r w:rsidR="007F716A" w:rsidRPr="006F5955">
          <w:rPr>
            <w:rStyle w:val="Hyperlink"/>
            <w:noProof/>
          </w:rPr>
          <w:t>Reliability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_Toc529455189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14</w:t>
        </w:r>
        <w:r w:rsidR="007F716A">
          <w:rPr>
            <w:noProof/>
            <w:webHidden/>
          </w:rPr>
          <w:fldChar w:fldCharType="end"/>
        </w:r>
      </w:hyperlink>
    </w:p>
    <w:p w14:paraId="2D6CEBBA" w14:textId="57A94D9F" w:rsidR="00A96A72" w:rsidRDefault="00665140" w:rsidP="00AD6B9D">
      <w:pPr>
        <w:pStyle w:val="CEF-Body"/>
      </w:pPr>
      <w:r w:rsidRPr="007E4EE4">
        <w:fldChar w:fldCharType="end"/>
      </w:r>
    </w:p>
    <w:p w14:paraId="6106EDD0" w14:textId="2207EBC9" w:rsidR="00BF0E07" w:rsidRDefault="00BF0E07" w:rsidP="00BF0E07">
      <w:pPr>
        <w:pStyle w:val="CEF-Title1"/>
        <w:numPr>
          <w:ilvl w:val="0"/>
          <w:numId w:val="0"/>
        </w:numPr>
      </w:pPr>
      <w:bookmarkStart w:id="3" w:name="_Toc529455175"/>
      <w:r>
        <w:t>List of figures</w:t>
      </w:r>
      <w:bookmarkEnd w:id="3"/>
    </w:p>
    <w:p w14:paraId="34861A2B" w14:textId="00B3C8CA" w:rsidR="007F716A" w:rsidRDefault="00BF0E07">
      <w:pPr>
        <w:pStyle w:val="TableofFigures"/>
        <w:tabs>
          <w:tab w:val="right" w:leader="dot" w:pos="9628"/>
        </w:tabs>
        <w:rPr>
          <w:rFonts w:eastAsiaTheme="minorEastAsia"/>
          <w:noProof/>
          <w:lang w:val="it-IT" w:eastAsia="it-IT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TOC \h \z \c "Figure"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hyperlink w:anchor="_Toc529455190" w:history="1">
        <w:r w:rsidR="007F716A" w:rsidRPr="00703B27">
          <w:rPr>
            <w:rStyle w:val="Hyperlink"/>
            <w:noProof/>
          </w:rPr>
          <w:t>Figure 1 InfoCert HUB Integration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_Toc529455190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11</w:t>
        </w:r>
        <w:r w:rsidR="007F716A">
          <w:rPr>
            <w:noProof/>
            <w:webHidden/>
          </w:rPr>
          <w:fldChar w:fldCharType="end"/>
        </w:r>
      </w:hyperlink>
    </w:p>
    <w:p w14:paraId="17A6BD3D" w14:textId="273AB77B" w:rsidR="007F716A" w:rsidRDefault="00B84B0D">
      <w:pPr>
        <w:pStyle w:val="TableofFigures"/>
        <w:tabs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529455191" w:history="1">
        <w:r w:rsidR="007F716A" w:rsidRPr="00703B27">
          <w:rPr>
            <w:rStyle w:val="Hyperlink"/>
            <w:noProof/>
          </w:rPr>
          <w:t>Figure 2 SATA AP architecture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_Toc529455191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11</w:t>
        </w:r>
        <w:r w:rsidR="007F716A">
          <w:rPr>
            <w:noProof/>
            <w:webHidden/>
          </w:rPr>
          <w:fldChar w:fldCharType="end"/>
        </w:r>
      </w:hyperlink>
    </w:p>
    <w:p w14:paraId="72B689ED" w14:textId="0F1581E0" w:rsidR="007F716A" w:rsidRDefault="00B84B0D">
      <w:pPr>
        <w:pStyle w:val="TableofFigures"/>
        <w:tabs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529455192" w:history="1">
        <w:r w:rsidR="007F716A" w:rsidRPr="00703B27">
          <w:rPr>
            <w:rStyle w:val="Hyperlink"/>
            <w:noProof/>
          </w:rPr>
          <w:t>Figure 3 AS4 Architecture</w:t>
        </w:r>
        <w:r w:rsidR="007F716A">
          <w:rPr>
            <w:noProof/>
            <w:webHidden/>
          </w:rPr>
          <w:tab/>
        </w:r>
        <w:r w:rsidR="007F716A">
          <w:rPr>
            <w:noProof/>
            <w:webHidden/>
          </w:rPr>
          <w:fldChar w:fldCharType="begin"/>
        </w:r>
        <w:r w:rsidR="007F716A">
          <w:rPr>
            <w:noProof/>
            <w:webHidden/>
          </w:rPr>
          <w:instrText xml:space="preserve"> PAGEREF _Toc529455192 \h </w:instrText>
        </w:r>
        <w:r w:rsidR="007F716A">
          <w:rPr>
            <w:noProof/>
            <w:webHidden/>
          </w:rPr>
        </w:r>
        <w:r w:rsidR="007F716A">
          <w:rPr>
            <w:noProof/>
            <w:webHidden/>
          </w:rPr>
          <w:fldChar w:fldCharType="separate"/>
        </w:r>
        <w:r w:rsidR="007F716A">
          <w:rPr>
            <w:noProof/>
            <w:webHidden/>
          </w:rPr>
          <w:t>13</w:t>
        </w:r>
        <w:r w:rsidR="007F716A">
          <w:rPr>
            <w:noProof/>
            <w:webHidden/>
          </w:rPr>
          <w:fldChar w:fldCharType="end"/>
        </w:r>
      </w:hyperlink>
    </w:p>
    <w:p w14:paraId="58562B6B" w14:textId="62C4D757" w:rsidR="00BF0E07" w:rsidRDefault="00BF0E07" w:rsidP="00BF0E07">
      <w:pPr>
        <w:pStyle w:val="CEF-Title1"/>
        <w:numPr>
          <w:ilvl w:val="0"/>
          <w:numId w:val="0"/>
        </w:numPr>
      </w:pPr>
      <w:r>
        <w:rPr>
          <w:rFonts w:ascii="Arial" w:eastAsiaTheme="minorHAnsi" w:hAnsi="Arial" w:cs="Arial"/>
          <w:b w:val="0"/>
          <w:sz w:val="20"/>
          <w:szCs w:val="20"/>
        </w:rPr>
        <w:fldChar w:fldCharType="end"/>
      </w:r>
      <w:bookmarkStart w:id="4" w:name="_Toc529455176"/>
      <w:r>
        <w:t>List of tables</w:t>
      </w:r>
      <w:bookmarkEnd w:id="4"/>
    </w:p>
    <w:p w14:paraId="44836051" w14:textId="2B9FC0E8" w:rsidR="00BF0E07" w:rsidRPr="007E4EE4" w:rsidRDefault="00BF0E07" w:rsidP="00AD6B9D">
      <w:pPr>
        <w:pStyle w:val="CEF-Body"/>
      </w:pPr>
      <w:r>
        <w:fldChar w:fldCharType="begin"/>
      </w:r>
      <w:r>
        <w:instrText xml:space="preserve"> TOC \h \z \c "Table" </w:instrText>
      </w:r>
      <w:r>
        <w:fldChar w:fldCharType="separate"/>
      </w:r>
      <w:r w:rsidR="007F716A">
        <w:rPr>
          <w:b/>
          <w:bCs/>
          <w:noProof/>
          <w:lang w:val="it-IT"/>
        </w:rPr>
        <w:t>Non è stata trovata alcuna voce dell'indice delle figure.</w:t>
      </w:r>
      <w:r>
        <w:fldChar w:fldCharType="end"/>
      </w:r>
    </w:p>
    <w:p w14:paraId="1F74675F" w14:textId="0E5EF82E" w:rsidR="004571E1" w:rsidRPr="007E4EE4" w:rsidRDefault="004571E1" w:rsidP="00AD6B9D">
      <w:pPr>
        <w:pStyle w:val="CEF-Body"/>
      </w:pPr>
      <w:r w:rsidRPr="007E4EE4">
        <w:br w:type="page"/>
      </w:r>
    </w:p>
    <w:p w14:paraId="4D9628D5" w14:textId="525B3E1A" w:rsidR="004571E1" w:rsidRPr="007E4EE4" w:rsidRDefault="00AD63DE" w:rsidP="009221B0">
      <w:pPr>
        <w:pStyle w:val="CEF-Title1"/>
        <w:numPr>
          <w:ilvl w:val="0"/>
          <w:numId w:val="0"/>
        </w:numPr>
      </w:pPr>
      <w:bookmarkStart w:id="5" w:name="_Toc529455177"/>
      <w:r w:rsidRPr="007E4EE4">
        <w:lastRenderedPageBreak/>
        <w:t>Executive Summary</w:t>
      </w:r>
      <w:bookmarkEnd w:id="5"/>
    </w:p>
    <w:p w14:paraId="51B5C36F" w14:textId="50EE821C" w:rsidR="002E75DD" w:rsidRDefault="002E75DD" w:rsidP="00AD6B9D">
      <w:pPr>
        <w:pStyle w:val="CEF-Body"/>
      </w:pPr>
      <w:r>
        <w:t xml:space="preserve">This document aims to describe the </w:t>
      </w:r>
      <w:proofErr w:type="spellStart"/>
      <w:r w:rsidR="00663386">
        <w:t>eDelivery</w:t>
      </w:r>
      <w:proofErr w:type="spellEnd"/>
      <w:r w:rsidR="00663386">
        <w:t xml:space="preserve"> </w:t>
      </w:r>
      <w:r>
        <w:t>gap analysis</w:t>
      </w:r>
      <w:r w:rsidR="00663386">
        <w:t xml:space="preserve"> for </w:t>
      </w:r>
      <w:proofErr w:type="spellStart"/>
      <w:r w:rsidR="00663386">
        <w:t>LegalInvoice</w:t>
      </w:r>
      <w:proofErr w:type="spellEnd"/>
      <w:r w:rsidR="00663386">
        <w:t xml:space="preserve"> Hub framework</w:t>
      </w:r>
      <w:r>
        <w:t xml:space="preserve"> carried out by </w:t>
      </w:r>
      <w:proofErr w:type="spellStart"/>
      <w:r>
        <w:t>InfoCert</w:t>
      </w:r>
      <w:proofErr w:type="spellEnd"/>
      <w:r>
        <w:t xml:space="preserve"> within </w:t>
      </w:r>
      <w:proofErr w:type="spellStart"/>
      <w:r>
        <w:t>EeISI</w:t>
      </w:r>
      <w:proofErr w:type="spellEnd"/>
      <w:r>
        <w:t xml:space="preserve"> project. The analysis mainly interests:</w:t>
      </w:r>
    </w:p>
    <w:p w14:paraId="31B8A71B" w14:textId="464B53C1" w:rsidR="00DB14BC" w:rsidRDefault="007F716A" w:rsidP="007F716A">
      <w:pPr>
        <w:pStyle w:val="CEF-Body"/>
        <w:numPr>
          <w:ilvl w:val="0"/>
          <w:numId w:val="42"/>
        </w:numPr>
      </w:pPr>
      <w:r>
        <w:t xml:space="preserve">AS IS </w:t>
      </w:r>
      <w:proofErr w:type="spellStart"/>
      <w:r>
        <w:t>eDelivery</w:t>
      </w:r>
      <w:proofErr w:type="spellEnd"/>
      <w:r>
        <w:t xml:space="preserve"> architecture in </w:t>
      </w:r>
      <w:proofErr w:type="spellStart"/>
      <w:r>
        <w:t>InfoCert</w:t>
      </w:r>
      <w:proofErr w:type="spellEnd"/>
      <w:r>
        <w:t xml:space="preserve"> (SDI connection with traditional channels and AS2 </w:t>
      </w:r>
      <w:proofErr w:type="spellStart"/>
      <w:r>
        <w:t>Peppo</w:t>
      </w:r>
      <w:proofErr w:type="spellEnd"/>
      <w:r>
        <w:t xml:space="preserve"> network)</w:t>
      </w:r>
    </w:p>
    <w:p w14:paraId="52D8FD83" w14:textId="1D78C494" w:rsidR="007F716A" w:rsidRDefault="007F716A" w:rsidP="007F716A">
      <w:pPr>
        <w:pStyle w:val="CEF-Body"/>
        <w:numPr>
          <w:ilvl w:val="0"/>
          <w:numId w:val="42"/>
        </w:numPr>
      </w:pPr>
      <w:r>
        <w:t xml:space="preserve">TO BE </w:t>
      </w:r>
      <w:proofErr w:type="spellStart"/>
      <w:r>
        <w:t>eDelivery</w:t>
      </w:r>
      <w:proofErr w:type="spellEnd"/>
      <w:r>
        <w:t xml:space="preserve"> architecture in </w:t>
      </w:r>
      <w:proofErr w:type="spellStart"/>
      <w:r>
        <w:t>InfoCert</w:t>
      </w:r>
      <w:proofErr w:type="spellEnd"/>
      <w:r>
        <w:t xml:space="preserve"> (</w:t>
      </w:r>
      <w:r w:rsidR="000C34F7">
        <w:t xml:space="preserve">additional </w:t>
      </w:r>
      <w:r>
        <w:t xml:space="preserve">AS4 </w:t>
      </w:r>
      <w:proofErr w:type="spellStart"/>
      <w:r>
        <w:t>eSENS</w:t>
      </w:r>
      <w:proofErr w:type="spellEnd"/>
      <w:r>
        <w:t xml:space="preserve"> profile)</w:t>
      </w:r>
    </w:p>
    <w:p w14:paraId="6EDB2376" w14:textId="2460B829" w:rsidR="00DE114B" w:rsidRPr="007E4EE4" w:rsidRDefault="00DE114B" w:rsidP="00AD6B9D">
      <w:pPr>
        <w:pStyle w:val="CEF-Body"/>
      </w:pPr>
      <w:r w:rsidRPr="007E4EE4">
        <w:br w:type="page"/>
      </w:r>
    </w:p>
    <w:p w14:paraId="5446D064" w14:textId="77777777" w:rsidR="00AD6B9D" w:rsidRPr="007E4EE4" w:rsidRDefault="00AD6B9D" w:rsidP="00AD6B9D">
      <w:pPr>
        <w:pStyle w:val="CEF-Body"/>
      </w:pPr>
    </w:p>
    <w:p w14:paraId="3BB56FE9" w14:textId="77777777" w:rsidR="00AD6B9D" w:rsidRPr="007E4EE4" w:rsidRDefault="00AD6B9D" w:rsidP="00AD6B9D">
      <w:pPr>
        <w:pStyle w:val="CEF-TPILB"/>
      </w:pPr>
      <w:r w:rsidRPr="007E4EE4">
        <w:t>This Page Intentionally Left Blank</w:t>
      </w:r>
    </w:p>
    <w:p w14:paraId="3A93007B" w14:textId="77777777" w:rsidR="00AD6B9D" w:rsidRPr="007E4EE4" w:rsidRDefault="00AD6B9D" w:rsidP="00AD6B9D">
      <w:pPr>
        <w:pStyle w:val="CEF-Body"/>
      </w:pPr>
    </w:p>
    <w:p w14:paraId="387C1605" w14:textId="0F3B4B99" w:rsidR="00AD6B9D" w:rsidRDefault="00AD6B9D">
      <w:pPr>
        <w:spacing w:after="160" w:line="259" w:lineRule="auto"/>
        <w:rPr>
          <w:lang w:val="en-GB"/>
        </w:rPr>
      </w:pPr>
      <w:r w:rsidRPr="007E4EE4">
        <w:rPr>
          <w:lang w:val="en-GB"/>
        </w:rPr>
        <w:br w:type="page"/>
      </w:r>
    </w:p>
    <w:p w14:paraId="5EDC5485" w14:textId="77777777" w:rsidR="005C7983" w:rsidRPr="00B61F90" w:rsidRDefault="005C7983" w:rsidP="005C7983">
      <w:pPr>
        <w:pStyle w:val="CEF-Title1"/>
        <w:numPr>
          <w:ilvl w:val="0"/>
          <w:numId w:val="0"/>
        </w:numPr>
        <w:ind w:left="567" w:hanging="567"/>
      </w:pPr>
      <w:bookmarkStart w:id="6" w:name="_Toc442189563"/>
      <w:bookmarkStart w:id="7" w:name="_Toc489459809"/>
      <w:bookmarkStart w:id="8" w:name="_Toc529455178"/>
      <w:r w:rsidRPr="00B61F90">
        <w:lastRenderedPageBreak/>
        <w:t>Glossary</w:t>
      </w:r>
      <w:bookmarkEnd w:id="6"/>
      <w:bookmarkEnd w:id="7"/>
      <w:bookmarkEnd w:id="8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1"/>
      </w:tblGrid>
      <w:tr w:rsidR="005C7983" w:rsidRPr="005C7983" w14:paraId="5432CFD9" w14:textId="77777777" w:rsidTr="00CA6699">
        <w:trPr>
          <w:trHeight w:val="340"/>
          <w:jc w:val="center"/>
        </w:trPr>
        <w:tc>
          <w:tcPr>
            <w:tcW w:w="1701" w:type="dxa"/>
          </w:tcPr>
          <w:p w14:paraId="734E4082" w14:textId="35457BAB" w:rsidR="005C7983" w:rsidRPr="005C7983" w:rsidRDefault="00663386" w:rsidP="00CA6699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</w:t>
            </w:r>
          </w:p>
        </w:tc>
        <w:tc>
          <w:tcPr>
            <w:tcW w:w="7371" w:type="dxa"/>
          </w:tcPr>
          <w:p w14:paraId="1C0DB058" w14:textId="27095FBC" w:rsidR="005C7983" w:rsidRPr="005C7983" w:rsidRDefault="00663386" w:rsidP="00CA6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Point</w:t>
            </w:r>
          </w:p>
        </w:tc>
      </w:tr>
      <w:tr w:rsidR="00663386" w:rsidRPr="005C7983" w14:paraId="043B2375" w14:textId="77777777" w:rsidTr="00CA6699">
        <w:trPr>
          <w:trHeight w:val="340"/>
          <w:jc w:val="center"/>
        </w:trPr>
        <w:tc>
          <w:tcPr>
            <w:tcW w:w="1701" w:type="dxa"/>
          </w:tcPr>
          <w:p w14:paraId="0971EC47" w14:textId="595D22F9" w:rsidR="00663386" w:rsidRPr="005C7983" w:rsidRDefault="00663386" w:rsidP="00CA6699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AS4</w:t>
            </w:r>
          </w:p>
        </w:tc>
        <w:tc>
          <w:tcPr>
            <w:tcW w:w="7371" w:type="dxa"/>
          </w:tcPr>
          <w:p w14:paraId="72821A62" w14:textId="509309DC" w:rsidR="00663386" w:rsidRPr="005C7983" w:rsidRDefault="00663386" w:rsidP="00CA6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Applicability Statement 4</w:t>
            </w:r>
          </w:p>
        </w:tc>
      </w:tr>
      <w:tr w:rsidR="00663386" w:rsidRPr="005C7983" w14:paraId="0441671A" w14:textId="77777777" w:rsidTr="00CA6699">
        <w:trPr>
          <w:trHeight w:val="340"/>
          <w:jc w:val="center"/>
        </w:trPr>
        <w:tc>
          <w:tcPr>
            <w:tcW w:w="1701" w:type="dxa"/>
          </w:tcPr>
          <w:p w14:paraId="33BE0B5B" w14:textId="76C749D5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>B2B</w:t>
            </w:r>
          </w:p>
        </w:tc>
        <w:tc>
          <w:tcPr>
            <w:tcW w:w="7371" w:type="dxa"/>
          </w:tcPr>
          <w:p w14:paraId="1CC67349" w14:textId="56686916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 xml:space="preserve">Business to Business </w:t>
            </w:r>
          </w:p>
        </w:tc>
      </w:tr>
      <w:tr w:rsidR="00663386" w:rsidRPr="005C7983" w14:paraId="39DFCD4B" w14:textId="77777777" w:rsidTr="00CA6699">
        <w:trPr>
          <w:trHeight w:val="340"/>
          <w:jc w:val="center"/>
        </w:trPr>
        <w:tc>
          <w:tcPr>
            <w:tcW w:w="1701" w:type="dxa"/>
          </w:tcPr>
          <w:p w14:paraId="61512E8F" w14:textId="0FE0F963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B2C</w:t>
            </w:r>
          </w:p>
        </w:tc>
        <w:tc>
          <w:tcPr>
            <w:tcW w:w="7371" w:type="dxa"/>
          </w:tcPr>
          <w:p w14:paraId="027411E9" w14:textId="7A222B14" w:rsidR="00663386" w:rsidRPr="005C7983" w:rsidRDefault="00663386" w:rsidP="006633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to Consumer/Citizen</w:t>
            </w:r>
          </w:p>
        </w:tc>
      </w:tr>
      <w:tr w:rsidR="00663386" w:rsidRPr="005C7983" w14:paraId="31036318" w14:textId="77777777" w:rsidTr="00CA6699">
        <w:trPr>
          <w:trHeight w:val="340"/>
          <w:jc w:val="center"/>
        </w:trPr>
        <w:tc>
          <w:tcPr>
            <w:tcW w:w="1701" w:type="dxa"/>
          </w:tcPr>
          <w:p w14:paraId="3C5C944B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 xml:space="preserve">B2G </w:t>
            </w:r>
          </w:p>
        </w:tc>
        <w:tc>
          <w:tcPr>
            <w:tcW w:w="7371" w:type="dxa"/>
          </w:tcPr>
          <w:p w14:paraId="46B1E0A1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 xml:space="preserve">Business to Government </w:t>
            </w:r>
          </w:p>
        </w:tc>
      </w:tr>
      <w:tr w:rsidR="00663386" w:rsidRPr="005C7983" w14:paraId="4EEC46F7" w14:textId="77777777" w:rsidTr="00CA6699">
        <w:trPr>
          <w:trHeight w:val="340"/>
          <w:jc w:val="center"/>
        </w:trPr>
        <w:tc>
          <w:tcPr>
            <w:tcW w:w="1701" w:type="dxa"/>
          </w:tcPr>
          <w:p w14:paraId="69FD6B0E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>BII</w:t>
            </w:r>
          </w:p>
        </w:tc>
        <w:tc>
          <w:tcPr>
            <w:tcW w:w="7371" w:type="dxa"/>
          </w:tcPr>
          <w:p w14:paraId="3A00E209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>Business Interoperability Interfaces</w:t>
            </w:r>
          </w:p>
        </w:tc>
      </w:tr>
      <w:tr w:rsidR="00663386" w:rsidRPr="005C7983" w14:paraId="4CAAEC85" w14:textId="77777777" w:rsidTr="00CA6699">
        <w:trPr>
          <w:trHeight w:val="340"/>
          <w:jc w:val="center"/>
        </w:trPr>
        <w:tc>
          <w:tcPr>
            <w:tcW w:w="1701" w:type="dxa"/>
          </w:tcPr>
          <w:p w14:paraId="596B4772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>C2G</w:t>
            </w:r>
          </w:p>
        </w:tc>
        <w:tc>
          <w:tcPr>
            <w:tcW w:w="7371" w:type="dxa"/>
          </w:tcPr>
          <w:p w14:paraId="03A0D8D4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>Citizen to Government</w:t>
            </w:r>
          </w:p>
        </w:tc>
      </w:tr>
      <w:tr w:rsidR="00663386" w:rsidRPr="005C7983" w14:paraId="5273C350" w14:textId="77777777" w:rsidTr="00CA6699">
        <w:trPr>
          <w:trHeight w:val="340"/>
          <w:jc w:val="center"/>
        </w:trPr>
        <w:tc>
          <w:tcPr>
            <w:tcW w:w="1701" w:type="dxa"/>
          </w:tcPr>
          <w:p w14:paraId="54408A4C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>CCTS</w:t>
            </w:r>
          </w:p>
        </w:tc>
        <w:tc>
          <w:tcPr>
            <w:tcW w:w="7371" w:type="dxa"/>
          </w:tcPr>
          <w:p w14:paraId="4B067999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>Core Component Technical Specification</w:t>
            </w:r>
          </w:p>
        </w:tc>
      </w:tr>
      <w:tr w:rsidR="00663386" w:rsidRPr="005C7983" w14:paraId="6A151C5D" w14:textId="77777777" w:rsidTr="00CA6699">
        <w:trPr>
          <w:trHeight w:val="340"/>
          <w:jc w:val="center"/>
        </w:trPr>
        <w:tc>
          <w:tcPr>
            <w:tcW w:w="1701" w:type="dxa"/>
          </w:tcPr>
          <w:p w14:paraId="3E18C102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 xml:space="preserve">CEF </w:t>
            </w:r>
          </w:p>
        </w:tc>
        <w:tc>
          <w:tcPr>
            <w:tcW w:w="7371" w:type="dxa"/>
          </w:tcPr>
          <w:p w14:paraId="56B1479C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 xml:space="preserve">Connecting Europe Facility </w:t>
            </w:r>
          </w:p>
        </w:tc>
      </w:tr>
      <w:tr w:rsidR="00663386" w:rsidRPr="005C7983" w14:paraId="71C93D00" w14:textId="77777777" w:rsidTr="00CA6699">
        <w:trPr>
          <w:trHeight w:val="340"/>
          <w:jc w:val="center"/>
        </w:trPr>
        <w:tc>
          <w:tcPr>
            <w:tcW w:w="1701" w:type="dxa"/>
          </w:tcPr>
          <w:p w14:paraId="46EDFCD1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>CEM</w:t>
            </w:r>
          </w:p>
        </w:tc>
        <w:tc>
          <w:tcPr>
            <w:tcW w:w="7371" w:type="dxa"/>
          </w:tcPr>
          <w:p w14:paraId="3308C062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>Certified Electronic Mail – Legal Mail (PEC Posta Elettronica Certificata in Italy)</w:t>
            </w:r>
          </w:p>
        </w:tc>
      </w:tr>
      <w:tr w:rsidR="00663386" w:rsidRPr="005C7983" w14:paraId="0122F127" w14:textId="77777777" w:rsidTr="00CA6699">
        <w:trPr>
          <w:trHeight w:val="340"/>
          <w:jc w:val="center"/>
        </w:trPr>
        <w:tc>
          <w:tcPr>
            <w:tcW w:w="1701" w:type="dxa"/>
          </w:tcPr>
          <w:p w14:paraId="50361B31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 xml:space="preserve">CEN </w:t>
            </w:r>
          </w:p>
        </w:tc>
        <w:tc>
          <w:tcPr>
            <w:tcW w:w="7371" w:type="dxa"/>
          </w:tcPr>
          <w:p w14:paraId="46BDF9BF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 xml:space="preserve">European Committee for Standardisation </w:t>
            </w:r>
          </w:p>
        </w:tc>
      </w:tr>
      <w:tr w:rsidR="00663386" w:rsidRPr="005C7983" w14:paraId="38677625" w14:textId="77777777" w:rsidTr="00CA6699">
        <w:trPr>
          <w:trHeight w:val="340"/>
          <w:jc w:val="center"/>
        </w:trPr>
        <w:tc>
          <w:tcPr>
            <w:tcW w:w="1701" w:type="dxa"/>
          </w:tcPr>
          <w:p w14:paraId="348A13B3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 xml:space="preserve">CII </w:t>
            </w:r>
          </w:p>
        </w:tc>
        <w:tc>
          <w:tcPr>
            <w:tcW w:w="7371" w:type="dxa"/>
          </w:tcPr>
          <w:p w14:paraId="30228C27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 xml:space="preserve">Cross Industry electronic Invoice </w:t>
            </w:r>
          </w:p>
        </w:tc>
      </w:tr>
      <w:tr w:rsidR="00663386" w:rsidRPr="005C7983" w14:paraId="20575946" w14:textId="77777777" w:rsidTr="00CA6699">
        <w:trPr>
          <w:trHeight w:val="340"/>
          <w:jc w:val="center"/>
        </w:trPr>
        <w:tc>
          <w:tcPr>
            <w:tcW w:w="1701" w:type="dxa"/>
          </w:tcPr>
          <w:p w14:paraId="742C2D96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>CIUS</w:t>
            </w:r>
          </w:p>
        </w:tc>
        <w:tc>
          <w:tcPr>
            <w:tcW w:w="7371" w:type="dxa"/>
          </w:tcPr>
          <w:p w14:paraId="5DDDC83B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>Core Invoice Usage Specification</w:t>
            </w:r>
          </w:p>
        </w:tc>
      </w:tr>
      <w:tr w:rsidR="00663386" w:rsidRPr="005C7983" w14:paraId="5CB98046" w14:textId="77777777" w:rsidTr="00CA6699">
        <w:trPr>
          <w:trHeight w:val="340"/>
          <w:jc w:val="center"/>
        </w:trPr>
        <w:tc>
          <w:tcPr>
            <w:tcW w:w="1701" w:type="dxa"/>
          </w:tcPr>
          <w:p w14:paraId="1C653515" w14:textId="55B5F750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DNS</w:t>
            </w:r>
          </w:p>
        </w:tc>
        <w:tc>
          <w:tcPr>
            <w:tcW w:w="7371" w:type="dxa"/>
          </w:tcPr>
          <w:p w14:paraId="71B23573" w14:textId="7487ED43" w:rsidR="00663386" w:rsidRPr="005C7983" w:rsidRDefault="00663386" w:rsidP="006633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 Name System</w:t>
            </w:r>
          </w:p>
        </w:tc>
      </w:tr>
      <w:tr w:rsidR="00663386" w:rsidRPr="005C7983" w14:paraId="1252A9F8" w14:textId="77777777" w:rsidTr="00CA6699">
        <w:trPr>
          <w:trHeight w:val="340"/>
          <w:jc w:val="center"/>
        </w:trPr>
        <w:tc>
          <w:tcPr>
            <w:tcW w:w="1701" w:type="dxa"/>
          </w:tcPr>
          <w:p w14:paraId="5208A41A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 xml:space="preserve">DSI </w:t>
            </w:r>
          </w:p>
        </w:tc>
        <w:tc>
          <w:tcPr>
            <w:tcW w:w="7371" w:type="dxa"/>
          </w:tcPr>
          <w:p w14:paraId="308C52D6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 xml:space="preserve">Digital Service Infrastructures </w:t>
            </w:r>
          </w:p>
        </w:tc>
      </w:tr>
      <w:tr w:rsidR="00663386" w:rsidRPr="005C7983" w14:paraId="0CF07C87" w14:textId="77777777" w:rsidTr="00CA6699">
        <w:trPr>
          <w:trHeight w:val="340"/>
          <w:jc w:val="center"/>
        </w:trPr>
        <w:tc>
          <w:tcPr>
            <w:tcW w:w="1701" w:type="dxa"/>
          </w:tcPr>
          <w:p w14:paraId="15C45AB3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 xml:space="preserve">EDIFACT </w:t>
            </w:r>
          </w:p>
        </w:tc>
        <w:tc>
          <w:tcPr>
            <w:tcW w:w="7371" w:type="dxa"/>
          </w:tcPr>
          <w:p w14:paraId="28D84C36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 xml:space="preserve">Electronic Data Interchange For Administration, Commerce and Transport </w:t>
            </w:r>
          </w:p>
        </w:tc>
      </w:tr>
      <w:tr w:rsidR="00663386" w:rsidRPr="005C7983" w14:paraId="2F739910" w14:textId="77777777" w:rsidTr="00CA6699">
        <w:trPr>
          <w:trHeight w:val="340"/>
          <w:jc w:val="center"/>
        </w:trPr>
        <w:tc>
          <w:tcPr>
            <w:tcW w:w="1701" w:type="dxa"/>
          </w:tcPr>
          <w:p w14:paraId="00E5F068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 xml:space="preserve">EMSFEI </w:t>
            </w:r>
          </w:p>
        </w:tc>
        <w:tc>
          <w:tcPr>
            <w:tcW w:w="7371" w:type="dxa"/>
          </w:tcPr>
          <w:p w14:paraId="10448373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 xml:space="preserve">European Multi-Stakeholder Forum on eInvoicing </w:t>
            </w:r>
          </w:p>
        </w:tc>
      </w:tr>
      <w:tr w:rsidR="00663386" w:rsidRPr="005C7983" w14:paraId="12EFC3FC" w14:textId="77777777" w:rsidTr="00CA6699">
        <w:trPr>
          <w:trHeight w:val="340"/>
          <w:jc w:val="center"/>
        </w:trPr>
        <w:tc>
          <w:tcPr>
            <w:tcW w:w="1701" w:type="dxa"/>
          </w:tcPr>
          <w:p w14:paraId="00C3C854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 xml:space="preserve">e-SENS </w:t>
            </w:r>
          </w:p>
        </w:tc>
        <w:tc>
          <w:tcPr>
            <w:tcW w:w="7371" w:type="dxa"/>
          </w:tcPr>
          <w:p w14:paraId="71E9019C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 xml:space="preserve">Electronic Simple European Networked Services </w:t>
            </w:r>
          </w:p>
        </w:tc>
      </w:tr>
      <w:tr w:rsidR="00663386" w:rsidRPr="005C7983" w14:paraId="6CD6F7B7" w14:textId="77777777" w:rsidTr="00CA6699">
        <w:trPr>
          <w:trHeight w:val="340"/>
          <w:jc w:val="center"/>
        </w:trPr>
        <w:tc>
          <w:tcPr>
            <w:tcW w:w="1701" w:type="dxa"/>
          </w:tcPr>
          <w:p w14:paraId="133E5D03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>FatturaPA</w:t>
            </w:r>
          </w:p>
        </w:tc>
        <w:tc>
          <w:tcPr>
            <w:tcW w:w="7371" w:type="dxa"/>
          </w:tcPr>
          <w:p w14:paraId="5A82F3FC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>Public administration electronic invoice framework (FatturaPubblica Amministrazione)</w:t>
            </w:r>
          </w:p>
        </w:tc>
      </w:tr>
      <w:tr w:rsidR="00663386" w:rsidRPr="005C7983" w14:paraId="0D4EDDDA" w14:textId="77777777" w:rsidTr="00CA6699">
        <w:trPr>
          <w:trHeight w:val="340"/>
          <w:jc w:val="center"/>
        </w:trPr>
        <w:tc>
          <w:tcPr>
            <w:tcW w:w="1701" w:type="dxa"/>
          </w:tcPr>
          <w:p w14:paraId="0DEA1A46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>G2G</w:t>
            </w:r>
          </w:p>
        </w:tc>
        <w:tc>
          <w:tcPr>
            <w:tcW w:w="7371" w:type="dxa"/>
          </w:tcPr>
          <w:p w14:paraId="68FEAD65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>Government to Government</w:t>
            </w:r>
          </w:p>
        </w:tc>
      </w:tr>
      <w:tr w:rsidR="0073409D" w:rsidRPr="005C7983" w14:paraId="4F45E291" w14:textId="77777777" w:rsidTr="00CA6699">
        <w:trPr>
          <w:trHeight w:val="340"/>
          <w:jc w:val="center"/>
        </w:trPr>
        <w:tc>
          <w:tcPr>
            <w:tcW w:w="1701" w:type="dxa"/>
          </w:tcPr>
          <w:p w14:paraId="395190D6" w14:textId="14C28560" w:rsidR="0073409D" w:rsidRPr="005C7983" w:rsidRDefault="0073409D" w:rsidP="00663386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IMR</w:t>
            </w:r>
          </w:p>
        </w:tc>
        <w:tc>
          <w:tcPr>
            <w:tcW w:w="7371" w:type="dxa"/>
          </w:tcPr>
          <w:p w14:paraId="092E4626" w14:textId="09A45158" w:rsidR="0073409D" w:rsidRPr="005C7983" w:rsidRDefault="0073409D" w:rsidP="006633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Message Response</w:t>
            </w:r>
          </w:p>
        </w:tc>
      </w:tr>
      <w:tr w:rsidR="00663386" w:rsidRPr="005C7983" w14:paraId="33B1736A" w14:textId="77777777" w:rsidTr="00CA6699">
        <w:trPr>
          <w:trHeight w:val="340"/>
          <w:jc w:val="center"/>
        </w:trPr>
        <w:tc>
          <w:tcPr>
            <w:tcW w:w="1701" w:type="dxa"/>
          </w:tcPr>
          <w:p w14:paraId="4A57BCB0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>INEA</w:t>
            </w:r>
          </w:p>
        </w:tc>
        <w:tc>
          <w:tcPr>
            <w:tcW w:w="7371" w:type="dxa"/>
          </w:tcPr>
          <w:p w14:paraId="22EE86AE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>Innovation and Networks Executive Agency</w:t>
            </w:r>
          </w:p>
        </w:tc>
      </w:tr>
      <w:tr w:rsidR="00E52AD6" w:rsidRPr="005C7983" w14:paraId="19E32D27" w14:textId="77777777" w:rsidTr="00CA6699">
        <w:trPr>
          <w:trHeight w:val="340"/>
          <w:jc w:val="center"/>
        </w:trPr>
        <w:tc>
          <w:tcPr>
            <w:tcW w:w="1701" w:type="dxa"/>
          </w:tcPr>
          <w:p w14:paraId="62283BF3" w14:textId="41D64930" w:rsidR="00E52AD6" w:rsidRPr="005C7983" w:rsidRDefault="00E52AD6" w:rsidP="00663386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MLR</w:t>
            </w:r>
          </w:p>
        </w:tc>
        <w:tc>
          <w:tcPr>
            <w:tcW w:w="7371" w:type="dxa"/>
          </w:tcPr>
          <w:p w14:paraId="3C90CBB2" w14:textId="5701BEAC" w:rsidR="00E52AD6" w:rsidRPr="005C7983" w:rsidRDefault="00E52AD6" w:rsidP="006633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Message Level Response </w:t>
            </w:r>
          </w:p>
        </w:tc>
      </w:tr>
      <w:tr w:rsidR="00663386" w:rsidRPr="005C7983" w14:paraId="30CCAF98" w14:textId="77777777" w:rsidTr="00CA6699">
        <w:trPr>
          <w:trHeight w:val="340"/>
          <w:jc w:val="center"/>
        </w:trPr>
        <w:tc>
          <w:tcPr>
            <w:tcW w:w="1701" w:type="dxa"/>
          </w:tcPr>
          <w:p w14:paraId="39A577CF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>OASIS</w:t>
            </w:r>
          </w:p>
        </w:tc>
        <w:tc>
          <w:tcPr>
            <w:tcW w:w="7371" w:type="dxa"/>
          </w:tcPr>
          <w:p w14:paraId="1BF212EC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>Organization for the Advancement of Structured Information Standards</w:t>
            </w:r>
          </w:p>
        </w:tc>
      </w:tr>
      <w:tr w:rsidR="00663386" w:rsidRPr="005C7983" w14:paraId="1A05AACF" w14:textId="77777777" w:rsidTr="00CA6699">
        <w:trPr>
          <w:trHeight w:val="340"/>
          <w:jc w:val="center"/>
        </w:trPr>
        <w:tc>
          <w:tcPr>
            <w:tcW w:w="1701" w:type="dxa"/>
          </w:tcPr>
          <w:p w14:paraId="3779151D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 xml:space="preserve">PEPPOL </w:t>
            </w:r>
          </w:p>
        </w:tc>
        <w:tc>
          <w:tcPr>
            <w:tcW w:w="7371" w:type="dxa"/>
          </w:tcPr>
          <w:p w14:paraId="3B2BCA89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 xml:space="preserve">Pan-European Public Procurement Online </w:t>
            </w:r>
          </w:p>
        </w:tc>
      </w:tr>
      <w:tr w:rsidR="00663386" w:rsidRPr="005C7983" w14:paraId="1F043A89" w14:textId="77777777" w:rsidTr="00CA6699">
        <w:trPr>
          <w:trHeight w:val="340"/>
          <w:jc w:val="center"/>
        </w:trPr>
        <w:tc>
          <w:tcPr>
            <w:tcW w:w="1701" w:type="dxa"/>
          </w:tcPr>
          <w:p w14:paraId="66769426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>PEPPOL-BIS</w:t>
            </w:r>
          </w:p>
        </w:tc>
        <w:tc>
          <w:tcPr>
            <w:tcW w:w="7371" w:type="dxa"/>
          </w:tcPr>
          <w:p w14:paraId="6E1E648C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>Pan-European Public Procurement Online Business Interoperability Specifications</w:t>
            </w:r>
          </w:p>
        </w:tc>
      </w:tr>
      <w:tr w:rsidR="00663386" w:rsidRPr="005C7983" w14:paraId="47CBC467" w14:textId="77777777" w:rsidTr="00CA6699">
        <w:trPr>
          <w:trHeight w:val="340"/>
          <w:jc w:val="center"/>
        </w:trPr>
        <w:tc>
          <w:tcPr>
            <w:tcW w:w="1701" w:type="dxa"/>
          </w:tcPr>
          <w:p w14:paraId="03CE2640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>SDI</w:t>
            </w:r>
          </w:p>
        </w:tc>
        <w:tc>
          <w:tcPr>
            <w:tcW w:w="7371" w:type="dxa"/>
          </w:tcPr>
          <w:p w14:paraId="169E08FE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>Electronic exchange system in Italy (Sistema Di Interscambio)</w:t>
            </w:r>
          </w:p>
        </w:tc>
      </w:tr>
      <w:tr w:rsidR="00663386" w:rsidRPr="005C7983" w14:paraId="421943F7" w14:textId="77777777" w:rsidTr="00CA6699">
        <w:trPr>
          <w:trHeight w:val="340"/>
          <w:jc w:val="center"/>
        </w:trPr>
        <w:tc>
          <w:tcPr>
            <w:tcW w:w="1701" w:type="dxa"/>
          </w:tcPr>
          <w:p w14:paraId="0BE07226" w14:textId="29612B7A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SML</w:t>
            </w:r>
          </w:p>
        </w:tc>
        <w:tc>
          <w:tcPr>
            <w:tcW w:w="7371" w:type="dxa"/>
          </w:tcPr>
          <w:p w14:paraId="3C87D593" w14:textId="29BA45CC" w:rsidR="00663386" w:rsidRPr="005C7983" w:rsidRDefault="00663386" w:rsidP="006633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Metadata Locator</w:t>
            </w:r>
          </w:p>
        </w:tc>
      </w:tr>
      <w:tr w:rsidR="00663386" w:rsidRPr="005C7983" w14:paraId="10593A24" w14:textId="77777777" w:rsidTr="00CA6699">
        <w:trPr>
          <w:trHeight w:val="340"/>
          <w:jc w:val="center"/>
        </w:trPr>
        <w:tc>
          <w:tcPr>
            <w:tcW w:w="1701" w:type="dxa"/>
          </w:tcPr>
          <w:p w14:paraId="75768DBE" w14:textId="3EFBDB88" w:rsidR="00663386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SMP</w:t>
            </w:r>
          </w:p>
        </w:tc>
        <w:tc>
          <w:tcPr>
            <w:tcW w:w="7371" w:type="dxa"/>
          </w:tcPr>
          <w:p w14:paraId="602897ED" w14:textId="4D3337C1" w:rsidR="00663386" w:rsidRPr="005C7983" w:rsidRDefault="00663386" w:rsidP="006633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Metadata Publisher</w:t>
            </w:r>
          </w:p>
        </w:tc>
      </w:tr>
      <w:tr w:rsidR="00663386" w:rsidRPr="005C7983" w14:paraId="276E7A26" w14:textId="77777777" w:rsidTr="00CA6699">
        <w:trPr>
          <w:trHeight w:val="340"/>
          <w:jc w:val="center"/>
        </w:trPr>
        <w:tc>
          <w:tcPr>
            <w:tcW w:w="1701" w:type="dxa"/>
          </w:tcPr>
          <w:p w14:paraId="3C0C6E98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 xml:space="preserve">UBL </w:t>
            </w:r>
          </w:p>
        </w:tc>
        <w:tc>
          <w:tcPr>
            <w:tcW w:w="7371" w:type="dxa"/>
          </w:tcPr>
          <w:p w14:paraId="43FBA179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 xml:space="preserve">Universal Business Language </w:t>
            </w:r>
          </w:p>
        </w:tc>
      </w:tr>
      <w:tr w:rsidR="00663386" w:rsidRPr="005C7983" w14:paraId="45369B3C" w14:textId="77777777" w:rsidTr="00CA6699">
        <w:trPr>
          <w:trHeight w:val="340"/>
          <w:jc w:val="center"/>
        </w:trPr>
        <w:tc>
          <w:tcPr>
            <w:tcW w:w="1701" w:type="dxa"/>
          </w:tcPr>
          <w:p w14:paraId="5450B974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 xml:space="preserve">UN/CEFACT </w:t>
            </w:r>
          </w:p>
        </w:tc>
        <w:tc>
          <w:tcPr>
            <w:tcW w:w="7371" w:type="dxa"/>
          </w:tcPr>
          <w:p w14:paraId="37E77314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 xml:space="preserve">United Nations Centre for Trade Facilitation and Electronic Business </w:t>
            </w:r>
          </w:p>
        </w:tc>
      </w:tr>
      <w:tr w:rsidR="00663386" w:rsidRPr="005C7983" w14:paraId="413416F3" w14:textId="77777777" w:rsidTr="00CA6699">
        <w:trPr>
          <w:trHeight w:val="340"/>
          <w:jc w:val="center"/>
        </w:trPr>
        <w:tc>
          <w:tcPr>
            <w:tcW w:w="1701" w:type="dxa"/>
          </w:tcPr>
          <w:p w14:paraId="5AEE25E3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>UNTDID</w:t>
            </w:r>
          </w:p>
        </w:tc>
        <w:tc>
          <w:tcPr>
            <w:tcW w:w="7371" w:type="dxa"/>
          </w:tcPr>
          <w:p w14:paraId="7D304E2D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>UN Trade Data Interchange Directory</w:t>
            </w:r>
          </w:p>
        </w:tc>
      </w:tr>
      <w:tr w:rsidR="00663386" w:rsidRPr="005C7983" w14:paraId="30473ABC" w14:textId="77777777" w:rsidTr="00CA6699">
        <w:trPr>
          <w:trHeight w:val="340"/>
          <w:jc w:val="center"/>
        </w:trPr>
        <w:tc>
          <w:tcPr>
            <w:tcW w:w="1701" w:type="dxa"/>
          </w:tcPr>
          <w:p w14:paraId="066132D6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>URI</w:t>
            </w:r>
          </w:p>
        </w:tc>
        <w:tc>
          <w:tcPr>
            <w:tcW w:w="7371" w:type="dxa"/>
          </w:tcPr>
          <w:p w14:paraId="59E7E4F4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>Uniform Resource Identifier</w:t>
            </w:r>
          </w:p>
        </w:tc>
      </w:tr>
      <w:tr w:rsidR="00663386" w:rsidRPr="005C7983" w14:paraId="0EDAE1DE" w14:textId="77777777" w:rsidTr="00CA6699">
        <w:trPr>
          <w:trHeight w:val="340"/>
          <w:jc w:val="center"/>
        </w:trPr>
        <w:tc>
          <w:tcPr>
            <w:tcW w:w="1701" w:type="dxa"/>
          </w:tcPr>
          <w:p w14:paraId="37A50CD3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7371" w:type="dxa"/>
          </w:tcPr>
          <w:p w14:paraId="51E9BBEA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>Uniform Resource Location</w:t>
            </w:r>
          </w:p>
        </w:tc>
      </w:tr>
      <w:tr w:rsidR="00663386" w:rsidRPr="005C7983" w14:paraId="35658A89" w14:textId="77777777" w:rsidTr="00CA6699">
        <w:trPr>
          <w:trHeight w:val="340"/>
          <w:jc w:val="center"/>
        </w:trPr>
        <w:tc>
          <w:tcPr>
            <w:tcW w:w="1701" w:type="dxa"/>
          </w:tcPr>
          <w:p w14:paraId="7E17BDAA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>URN</w:t>
            </w:r>
          </w:p>
        </w:tc>
        <w:tc>
          <w:tcPr>
            <w:tcW w:w="7371" w:type="dxa"/>
          </w:tcPr>
          <w:p w14:paraId="6FD40F8D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>Uniform Resource Name</w:t>
            </w:r>
          </w:p>
        </w:tc>
      </w:tr>
      <w:tr w:rsidR="00663386" w:rsidRPr="005C7983" w14:paraId="69E258DA" w14:textId="77777777" w:rsidTr="00CA6699">
        <w:trPr>
          <w:trHeight w:val="340"/>
          <w:jc w:val="center"/>
        </w:trPr>
        <w:tc>
          <w:tcPr>
            <w:tcW w:w="1701" w:type="dxa"/>
          </w:tcPr>
          <w:p w14:paraId="13807C6B" w14:textId="77777777" w:rsidR="00663386" w:rsidRPr="005C7983" w:rsidRDefault="00663386" w:rsidP="00663386">
            <w:pPr>
              <w:jc w:val="right"/>
              <w:rPr>
                <w:rFonts w:ascii="Arial" w:hAnsi="Arial" w:cs="Arial"/>
                <w:b/>
              </w:rPr>
            </w:pPr>
            <w:r w:rsidRPr="005C7983">
              <w:rPr>
                <w:rFonts w:ascii="Arial" w:hAnsi="Arial" w:cs="Arial"/>
                <w:b/>
              </w:rPr>
              <w:t xml:space="preserve">XML </w:t>
            </w:r>
          </w:p>
        </w:tc>
        <w:tc>
          <w:tcPr>
            <w:tcW w:w="7371" w:type="dxa"/>
          </w:tcPr>
          <w:p w14:paraId="4331D5C2" w14:textId="77777777" w:rsidR="00663386" w:rsidRPr="005C7983" w:rsidRDefault="00663386" w:rsidP="00663386">
            <w:pPr>
              <w:rPr>
                <w:rFonts w:ascii="Arial" w:hAnsi="Arial" w:cs="Arial"/>
              </w:rPr>
            </w:pPr>
            <w:r w:rsidRPr="005C7983">
              <w:rPr>
                <w:rFonts w:ascii="Arial" w:hAnsi="Arial" w:cs="Arial"/>
              </w:rPr>
              <w:t xml:space="preserve">Extensible Mark-up Language </w:t>
            </w:r>
          </w:p>
        </w:tc>
      </w:tr>
    </w:tbl>
    <w:p w14:paraId="2B779A2F" w14:textId="7FA21DD2" w:rsidR="003E596D" w:rsidRDefault="003E596D" w:rsidP="005C7983">
      <w:r>
        <w:br w:type="page"/>
      </w:r>
    </w:p>
    <w:p w14:paraId="17421A1A" w14:textId="3418F313" w:rsidR="00C23A9C" w:rsidRDefault="00C23A9C" w:rsidP="00C23A9C">
      <w:pPr>
        <w:pStyle w:val="CEF-Title1"/>
      </w:pPr>
      <w:bookmarkStart w:id="9" w:name="_Toc529455179"/>
      <w:r>
        <w:lastRenderedPageBreak/>
        <w:t>Normative references</w:t>
      </w:r>
      <w:bookmarkEnd w:id="9"/>
    </w:p>
    <w:p w14:paraId="3E426ECC" w14:textId="77777777" w:rsidR="005C7983" w:rsidRPr="005C7983" w:rsidRDefault="005C7983" w:rsidP="005C7983">
      <w:pPr>
        <w:pStyle w:val="CEF-BodyEnd"/>
      </w:pPr>
      <w:r w:rsidRPr="005C7983">
        <w:t>The following documents, in whole or in part, are normatively referenced in this document and are indispensable for its application.</w:t>
      </w:r>
    </w:p>
    <w:p w14:paraId="1E82868F" w14:textId="77777777" w:rsidR="005C7983" w:rsidRPr="005C7983" w:rsidRDefault="005C7983" w:rsidP="00816013">
      <w:pPr>
        <w:pStyle w:val="CEF-Body"/>
        <w:numPr>
          <w:ilvl w:val="0"/>
          <w:numId w:val="20"/>
        </w:numPr>
      </w:pPr>
      <w:r w:rsidRPr="005C7983">
        <w:t>EN 16931-1:2017 Electronic invoicing - Part 1: Semantic data model of the core elements of an electronic invoice</w:t>
      </w:r>
    </w:p>
    <w:p w14:paraId="6144422E" w14:textId="77777777" w:rsidR="005C7983" w:rsidRPr="005C7983" w:rsidRDefault="005C7983" w:rsidP="005C7983">
      <w:pPr>
        <w:pStyle w:val="CEF-Body"/>
      </w:pPr>
    </w:p>
    <w:p w14:paraId="12ABC3B8" w14:textId="784B1A9C" w:rsidR="005C7983" w:rsidRPr="005C7983" w:rsidRDefault="005C7983" w:rsidP="005C7983">
      <w:pPr>
        <w:pStyle w:val="CEF-Body"/>
      </w:pPr>
      <w:r w:rsidRPr="005C7983">
        <w:t>Moreover the following Italian documentation is referenced in this deliverable:</w:t>
      </w:r>
    </w:p>
    <w:p w14:paraId="628017A0" w14:textId="37DF0A53" w:rsidR="005C7983" w:rsidRPr="005C7983" w:rsidRDefault="005C7983" w:rsidP="00816013">
      <w:pPr>
        <w:pStyle w:val="CEF-Body"/>
        <w:numPr>
          <w:ilvl w:val="0"/>
          <w:numId w:val="21"/>
        </w:numPr>
      </w:pPr>
      <w:r w:rsidRPr="005C7983">
        <w:t xml:space="preserve">Schema del file xml </w:t>
      </w:r>
      <w:proofErr w:type="spellStart"/>
      <w:r w:rsidRPr="005C7983">
        <w:t>FatturaPA</w:t>
      </w:r>
      <w:proofErr w:type="spellEnd"/>
      <w:r w:rsidRPr="005C7983">
        <w:t xml:space="preserve"> </w:t>
      </w:r>
      <w:proofErr w:type="spellStart"/>
      <w:r w:rsidRPr="005C7983">
        <w:t>versione</w:t>
      </w:r>
      <w:proofErr w:type="spellEnd"/>
      <w:r w:rsidRPr="005C7983">
        <w:t xml:space="preserve"> 1.2 - </w:t>
      </w:r>
      <w:proofErr w:type="spellStart"/>
      <w:r w:rsidRPr="005C7983">
        <w:t>xsd</w:t>
      </w:r>
      <w:proofErr w:type="spellEnd"/>
    </w:p>
    <w:p w14:paraId="67172E4A" w14:textId="029BF6DC" w:rsidR="005C7983" w:rsidRPr="005C7983" w:rsidRDefault="005C7983" w:rsidP="00816013">
      <w:pPr>
        <w:pStyle w:val="CEF-Body"/>
        <w:numPr>
          <w:ilvl w:val="0"/>
          <w:numId w:val="21"/>
        </w:numPr>
      </w:pPr>
      <w:proofErr w:type="spellStart"/>
      <w:r w:rsidRPr="005C7983">
        <w:t>Specifiche</w:t>
      </w:r>
      <w:proofErr w:type="spellEnd"/>
      <w:r w:rsidRPr="005C7983">
        <w:t xml:space="preserve"> </w:t>
      </w:r>
      <w:proofErr w:type="spellStart"/>
      <w:r w:rsidRPr="005C7983">
        <w:t>tecniche</w:t>
      </w:r>
      <w:proofErr w:type="spellEnd"/>
      <w:r w:rsidRPr="005C7983">
        <w:t xml:space="preserve"> del </w:t>
      </w:r>
      <w:proofErr w:type="spellStart"/>
      <w:r w:rsidRPr="005C7983">
        <w:t>formato</w:t>
      </w:r>
      <w:proofErr w:type="spellEnd"/>
      <w:r w:rsidRPr="005C7983">
        <w:t xml:space="preserve"> </w:t>
      </w:r>
      <w:proofErr w:type="spellStart"/>
      <w:r w:rsidRPr="005C7983">
        <w:t>della</w:t>
      </w:r>
      <w:proofErr w:type="spellEnd"/>
      <w:r w:rsidRPr="005C7983">
        <w:t xml:space="preserve"> </w:t>
      </w:r>
      <w:proofErr w:type="spellStart"/>
      <w:r w:rsidRPr="005C7983">
        <w:t>FatturaPA</w:t>
      </w:r>
      <w:proofErr w:type="spellEnd"/>
      <w:r w:rsidRPr="005C7983">
        <w:t xml:space="preserve"> </w:t>
      </w:r>
      <w:proofErr w:type="spellStart"/>
      <w:r w:rsidRPr="005C7983">
        <w:t>versione</w:t>
      </w:r>
      <w:proofErr w:type="spellEnd"/>
      <w:r w:rsidRPr="005C7983">
        <w:t xml:space="preserve"> 1.2.1- pdf </w:t>
      </w:r>
    </w:p>
    <w:p w14:paraId="7F57AC90" w14:textId="345A0E32" w:rsidR="005C7983" w:rsidRPr="005C7983" w:rsidRDefault="005C7983" w:rsidP="00816013">
      <w:pPr>
        <w:pStyle w:val="CEF-Body"/>
        <w:numPr>
          <w:ilvl w:val="0"/>
          <w:numId w:val="21"/>
        </w:numPr>
      </w:pPr>
      <w:proofErr w:type="spellStart"/>
      <w:r w:rsidRPr="005C7983">
        <w:t>Rappresentazione</w:t>
      </w:r>
      <w:proofErr w:type="spellEnd"/>
      <w:r w:rsidRPr="005C7983">
        <w:t xml:space="preserve"> </w:t>
      </w:r>
      <w:proofErr w:type="spellStart"/>
      <w:r w:rsidRPr="005C7983">
        <w:t>tabellare</w:t>
      </w:r>
      <w:proofErr w:type="spellEnd"/>
      <w:r w:rsidRPr="005C7983">
        <w:t xml:space="preserve"> del </w:t>
      </w:r>
      <w:proofErr w:type="spellStart"/>
      <w:r w:rsidRPr="005C7983">
        <w:t>tracciato</w:t>
      </w:r>
      <w:proofErr w:type="spellEnd"/>
      <w:r w:rsidRPr="005C7983">
        <w:t xml:space="preserve"> </w:t>
      </w:r>
      <w:proofErr w:type="spellStart"/>
      <w:r w:rsidRPr="005C7983">
        <w:t>FatturaPA</w:t>
      </w:r>
      <w:proofErr w:type="spellEnd"/>
      <w:r w:rsidRPr="005C7983">
        <w:t xml:space="preserve"> </w:t>
      </w:r>
      <w:proofErr w:type="spellStart"/>
      <w:r w:rsidRPr="005C7983">
        <w:t>versione</w:t>
      </w:r>
      <w:proofErr w:type="spellEnd"/>
      <w:r w:rsidRPr="005C7983">
        <w:t xml:space="preserve"> 1.2.1- pdf </w:t>
      </w:r>
    </w:p>
    <w:p w14:paraId="61840ECA" w14:textId="7DDF5773" w:rsidR="005C7983" w:rsidRPr="005C7983" w:rsidRDefault="005C7983" w:rsidP="00816013">
      <w:pPr>
        <w:pStyle w:val="CEF-Body"/>
        <w:numPr>
          <w:ilvl w:val="0"/>
          <w:numId w:val="21"/>
        </w:numPr>
      </w:pPr>
      <w:proofErr w:type="spellStart"/>
      <w:r w:rsidRPr="005C7983">
        <w:t>Rappresentazione</w:t>
      </w:r>
      <w:proofErr w:type="spellEnd"/>
      <w:r w:rsidRPr="005C7983">
        <w:t xml:space="preserve"> </w:t>
      </w:r>
      <w:proofErr w:type="spellStart"/>
      <w:r w:rsidRPr="005C7983">
        <w:t>tabellare</w:t>
      </w:r>
      <w:proofErr w:type="spellEnd"/>
      <w:r w:rsidRPr="005C7983">
        <w:t xml:space="preserve"> del </w:t>
      </w:r>
      <w:proofErr w:type="spellStart"/>
      <w:r w:rsidRPr="005C7983">
        <w:t>tracciato</w:t>
      </w:r>
      <w:proofErr w:type="spellEnd"/>
      <w:r w:rsidRPr="005C7983">
        <w:t xml:space="preserve"> </w:t>
      </w:r>
      <w:proofErr w:type="spellStart"/>
      <w:r w:rsidRPr="005C7983">
        <w:t>FatturaPA</w:t>
      </w:r>
      <w:proofErr w:type="spellEnd"/>
      <w:r w:rsidRPr="005C7983">
        <w:t xml:space="preserve"> </w:t>
      </w:r>
      <w:proofErr w:type="spellStart"/>
      <w:r w:rsidRPr="005C7983">
        <w:t>versione</w:t>
      </w:r>
      <w:proofErr w:type="spellEnd"/>
      <w:r w:rsidRPr="005C7983">
        <w:t xml:space="preserve"> 1.2.1- excel </w:t>
      </w:r>
    </w:p>
    <w:p w14:paraId="22384C9A" w14:textId="7C2ACBF6" w:rsidR="005C7983" w:rsidRPr="005C7983" w:rsidRDefault="005C7983" w:rsidP="00816013">
      <w:pPr>
        <w:pStyle w:val="CEF-Body"/>
        <w:numPr>
          <w:ilvl w:val="0"/>
          <w:numId w:val="21"/>
        </w:numPr>
      </w:pPr>
      <w:proofErr w:type="spellStart"/>
      <w:r w:rsidRPr="005C7983">
        <w:t>Foglio</w:t>
      </w:r>
      <w:proofErr w:type="spellEnd"/>
      <w:r w:rsidRPr="005C7983">
        <w:t xml:space="preserve"> di stile per la </w:t>
      </w:r>
      <w:proofErr w:type="spellStart"/>
      <w:r w:rsidRPr="005C7983">
        <w:t>visualizzazione</w:t>
      </w:r>
      <w:proofErr w:type="spellEnd"/>
      <w:r w:rsidRPr="005C7983">
        <w:t xml:space="preserve"> </w:t>
      </w:r>
      <w:proofErr w:type="spellStart"/>
      <w:r w:rsidRPr="005C7983">
        <w:t>della</w:t>
      </w:r>
      <w:proofErr w:type="spellEnd"/>
      <w:r w:rsidRPr="005C7983">
        <w:t xml:space="preserve"> </w:t>
      </w:r>
      <w:proofErr w:type="spellStart"/>
      <w:r w:rsidRPr="005C7983">
        <w:t>FatturaPA</w:t>
      </w:r>
      <w:proofErr w:type="spellEnd"/>
      <w:r w:rsidRPr="005C7983">
        <w:t xml:space="preserve"> </w:t>
      </w:r>
      <w:proofErr w:type="spellStart"/>
      <w:r w:rsidRPr="005C7983">
        <w:t>versione</w:t>
      </w:r>
      <w:proofErr w:type="spellEnd"/>
      <w:r w:rsidRPr="005C7983">
        <w:t xml:space="preserve"> 1.2.1 - </w:t>
      </w:r>
      <w:proofErr w:type="spellStart"/>
      <w:r w:rsidRPr="005C7983">
        <w:t>xslt</w:t>
      </w:r>
      <w:proofErr w:type="spellEnd"/>
      <w:r w:rsidRPr="005C7983">
        <w:t xml:space="preserve"> </w:t>
      </w:r>
    </w:p>
    <w:p w14:paraId="64DF7507" w14:textId="77777777" w:rsidR="005C7983" w:rsidRPr="005C7983" w:rsidRDefault="005C7983" w:rsidP="00816013">
      <w:pPr>
        <w:pStyle w:val="CEF-Body"/>
        <w:numPr>
          <w:ilvl w:val="0"/>
          <w:numId w:val="21"/>
        </w:numPr>
      </w:pPr>
      <w:proofErr w:type="spellStart"/>
      <w:r w:rsidRPr="005C7983">
        <w:t>generica</w:t>
      </w:r>
      <w:proofErr w:type="spellEnd"/>
      <w:r w:rsidRPr="005C7983">
        <w:t xml:space="preserve"> </w:t>
      </w:r>
      <w:proofErr w:type="spellStart"/>
      <w:r w:rsidRPr="005C7983">
        <w:t>Foglio</w:t>
      </w:r>
      <w:proofErr w:type="spellEnd"/>
      <w:r w:rsidRPr="005C7983">
        <w:t xml:space="preserve"> di stile per la </w:t>
      </w:r>
      <w:proofErr w:type="spellStart"/>
      <w:r w:rsidRPr="005C7983">
        <w:t>visualizzazione</w:t>
      </w:r>
      <w:proofErr w:type="spellEnd"/>
      <w:r w:rsidRPr="005C7983">
        <w:t xml:space="preserve"> </w:t>
      </w:r>
      <w:proofErr w:type="spellStart"/>
      <w:r w:rsidRPr="005C7983">
        <w:t>della</w:t>
      </w:r>
      <w:proofErr w:type="spellEnd"/>
      <w:r w:rsidRPr="005C7983">
        <w:t xml:space="preserve"> </w:t>
      </w:r>
      <w:proofErr w:type="spellStart"/>
      <w:r w:rsidRPr="005C7983">
        <w:t>Fattura</w:t>
      </w:r>
      <w:proofErr w:type="spellEnd"/>
      <w:r w:rsidRPr="005C7983">
        <w:t xml:space="preserve"> </w:t>
      </w:r>
      <w:proofErr w:type="spellStart"/>
      <w:r w:rsidRPr="005C7983">
        <w:t>Ordinaria</w:t>
      </w:r>
      <w:proofErr w:type="spellEnd"/>
      <w:r w:rsidRPr="005C7983">
        <w:t xml:space="preserve"> </w:t>
      </w:r>
      <w:proofErr w:type="spellStart"/>
      <w:r w:rsidRPr="005C7983">
        <w:t>versione</w:t>
      </w:r>
      <w:proofErr w:type="spellEnd"/>
      <w:r w:rsidRPr="005C7983">
        <w:t xml:space="preserve"> 1.2.1 - </w:t>
      </w:r>
      <w:proofErr w:type="spellStart"/>
      <w:r w:rsidRPr="005C7983">
        <w:t>xslt</w:t>
      </w:r>
      <w:proofErr w:type="spellEnd"/>
    </w:p>
    <w:p w14:paraId="6B997983" w14:textId="10DF9FDF" w:rsidR="005C7983" w:rsidRPr="005C7983" w:rsidRDefault="005C7983" w:rsidP="00816013">
      <w:pPr>
        <w:pStyle w:val="CEF-Body"/>
        <w:numPr>
          <w:ilvl w:val="0"/>
          <w:numId w:val="21"/>
        </w:numPr>
      </w:pPr>
      <w:proofErr w:type="spellStart"/>
      <w:r w:rsidRPr="005C7983">
        <w:t>Elenco</w:t>
      </w:r>
      <w:proofErr w:type="spellEnd"/>
      <w:r w:rsidRPr="005C7983">
        <w:t xml:space="preserve"> </w:t>
      </w:r>
      <w:proofErr w:type="spellStart"/>
      <w:r w:rsidRPr="005C7983">
        <w:t>modifiche</w:t>
      </w:r>
      <w:proofErr w:type="spellEnd"/>
      <w:r w:rsidRPr="005C7983">
        <w:t xml:space="preserve"> al </w:t>
      </w:r>
      <w:proofErr w:type="spellStart"/>
      <w:r w:rsidRPr="005C7983">
        <w:t>tracciato</w:t>
      </w:r>
      <w:proofErr w:type="spellEnd"/>
      <w:r w:rsidRPr="005C7983">
        <w:t xml:space="preserve"> </w:t>
      </w:r>
      <w:proofErr w:type="spellStart"/>
      <w:r w:rsidRPr="005C7983">
        <w:t>FatturaPA</w:t>
      </w:r>
      <w:proofErr w:type="spellEnd"/>
      <w:r w:rsidRPr="005C7983">
        <w:t xml:space="preserve"> - pdf </w:t>
      </w:r>
    </w:p>
    <w:p w14:paraId="3C31EC2E" w14:textId="190911B4" w:rsidR="00C23A9C" w:rsidRDefault="005C7983" w:rsidP="005C7983">
      <w:pPr>
        <w:pStyle w:val="CEF-Body"/>
        <w:numPr>
          <w:ilvl w:val="0"/>
          <w:numId w:val="21"/>
        </w:numPr>
      </w:pPr>
      <w:proofErr w:type="spellStart"/>
      <w:r w:rsidRPr="005C7983">
        <w:t>Suggerimenti</w:t>
      </w:r>
      <w:proofErr w:type="spellEnd"/>
      <w:r w:rsidRPr="005C7983">
        <w:t xml:space="preserve"> per la </w:t>
      </w:r>
      <w:proofErr w:type="spellStart"/>
      <w:r w:rsidRPr="005C7983">
        <w:t>compilazione</w:t>
      </w:r>
      <w:proofErr w:type="spellEnd"/>
      <w:r w:rsidRPr="005C7983">
        <w:t xml:space="preserve"> </w:t>
      </w:r>
      <w:proofErr w:type="spellStart"/>
      <w:r w:rsidRPr="005C7983">
        <w:t>della</w:t>
      </w:r>
      <w:proofErr w:type="spellEnd"/>
      <w:r w:rsidRPr="005C7983">
        <w:t xml:space="preserve"> </w:t>
      </w:r>
      <w:proofErr w:type="spellStart"/>
      <w:r w:rsidRPr="005C7983">
        <w:t>FatturaPA</w:t>
      </w:r>
      <w:proofErr w:type="spellEnd"/>
      <w:r w:rsidRPr="005C7983">
        <w:t xml:space="preserve"> </w:t>
      </w:r>
      <w:proofErr w:type="spellStart"/>
      <w:r w:rsidRPr="005C7983">
        <w:t>versione</w:t>
      </w:r>
      <w:proofErr w:type="spellEnd"/>
      <w:r w:rsidRPr="005C7983">
        <w:t xml:space="preserve"> 1.5</w:t>
      </w:r>
    </w:p>
    <w:p w14:paraId="0BF8F418" w14:textId="77777777" w:rsidR="001D4915" w:rsidRPr="005C7983" w:rsidRDefault="001D4915" w:rsidP="001D4915">
      <w:pPr>
        <w:pStyle w:val="CEF-Body"/>
        <w:ind w:left="720"/>
      </w:pPr>
    </w:p>
    <w:p w14:paraId="5229DC1D" w14:textId="64D15903" w:rsidR="001D4915" w:rsidRDefault="001D4915" w:rsidP="001D4915">
      <w:pPr>
        <w:pStyle w:val="CEF-Title1"/>
      </w:pPr>
      <w:bookmarkStart w:id="10" w:name="_Toc529455180"/>
      <w:proofErr w:type="spellStart"/>
      <w:r>
        <w:t>LegalInvoice</w:t>
      </w:r>
      <w:proofErr w:type="spellEnd"/>
      <w:r>
        <w:t xml:space="preserve"> Hub</w:t>
      </w:r>
      <w:bookmarkEnd w:id="10"/>
    </w:p>
    <w:p w14:paraId="4E50BBC7" w14:textId="74FDBB48" w:rsidR="001D4915" w:rsidRDefault="007F716A" w:rsidP="001D4915">
      <w:pPr>
        <w:pStyle w:val="CEF-Body"/>
      </w:pPr>
      <w:proofErr w:type="spellStart"/>
      <w:r>
        <w:t>InfoCert</w:t>
      </w:r>
      <w:proofErr w:type="spellEnd"/>
      <w:r>
        <w:t xml:space="preserve"> </w:t>
      </w:r>
      <w:proofErr w:type="spellStart"/>
      <w:r>
        <w:t>LegalInvoice</w:t>
      </w:r>
      <w:proofErr w:type="spellEnd"/>
      <w:r>
        <w:t xml:space="preserve"> Hub framework has a connection to SDI through traditional channels exposed by </w:t>
      </w:r>
      <w:proofErr w:type="spellStart"/>
      <w:r>
        <w:t>AdE</w:t>
      </w:r>
      <w:proofErr w:type="spellEnd"/>
      <w:r>
        <w:t xml:space="preserve"> (WE/FTP/PEC). </w:t>
      </w:r>
    </w:p>
    <w:p w14:paraId="0A8920F0" w14:textId="77777777" w:rsidR="007F716A" w:rsidRDefault="007F716A" w:rsidP="007F716A">
      <w:pPr>
        <w:pStyle w:val="CEF-Body"/>
        <w:jc w:val="center"/>
      </w:pPr>
      <w:r>
        <w:rPr>
          <w:noProof/>
        </w:rPr>
        <w:t xml:space="preserve"> </w:t>
      </w:r>
      <w:r>
        <w:rPr>
          <w:noProof/>
          <w:lang w:eastAsia="en-GB"/>
        </w:rPr>
        <w:drawing>
          <wp:inline distT="0" distB="0" distL="0" distR="0" wp14:anchorId="1693D65B" wp14:editId="6AF4ACEE">
            <wp:extent cx="4515857" cy="3114675"/>
            <wp:effectExtent l="19050" t="19050" r="1841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61" cy="3115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C1457E" w14:textId="4B2376D5" w:rsidR="007F716A" w:rsidRDefault="007F716A" w:rsidP="007F716A">
      <w:pPr>
        <w:pStyle w:val="Caption"/>
      </w:pPr>
      <w:bookmarkStart w:id="11" w:name="_Toc5294551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InfoCert</w:t>
      </w:r>
      <w:proofErr w:type="spellEnd"/>
      <w:r>
        <w:t xml:space="preserve"> HUB Integration</w:t>
      </w:r>
      <w:bookmarkEnd w:id="11"/>
    </w:p>
    <w:p w14:paraId="084F864D" w14:textId="2EDCFB07" w:rsidR="001D4915" w:rsidRPr="001D4915" w:rsidRDefault="001D4915" w:rsidP="001D4915">
      <w:pPr>
        <w:pStyle w:val="CEF-Title1"/>
      </w:pPr>
      <w:bookmarkStart w:id="12" w:name="_Toc529455181"/>
      <w:proofErr w:type="spellStart"/>
      <w:r w:rsidRPr="001D4915">
        <w:lastRenderedPageBreak/>
        <w:t>Info</w:t>
      </w:r>
      <w:r>
        <w:t>C</w:t>
      </w:r>
      <w:r w:rsidRPr="001D4915">
        <w:t>ert</w:t>
      </w:r>
      <w:proofErr w:type="spellEnd"/>
      <w:r w:rsidRPr="001D4915">
        <w:t>: current Access Point PEPPOL AS2 solution</w:t>
      </w:r>
      <w:bookmarkEnd w:id="12"/>
    </w:p>
    <w:p w14:paraId="1C2C5BFC" w14:textId="77777777" w:rsidR="001D4915" w:rsidRDefault="001D4915" w:rsidP="001D4915">
      <w:pPr>
        <w:pStyle w:val="CEF-Body"/>
      </w:pPr>
      <w:bookmarkStart w:id="13" w:name="_Hlk528663523"/>
      <w:proofErr w:type="spellStart"/>
      <w:r>
        <w:t>Infocert</w:t>
      </w:r>
      <w:proofErr w:type="spellEnd"/>
      <w:r>
        <w:t xml:space="preserve"> current solution for </w:t>
      </w:r>
      <w:proofErr w:type="spellStart"/>
      <w:r>
        <w:t>eDelivery</w:t>
      </w:r>
      <w:proofErr w:type="spellEnd"/>
      <w:r>
        <w:t xml:space="preserve"> in </w:t>
      </w:r>
      <w:proofErr w:type="spellStart"/>
      <w:r>
        <w:t>Peppol</w:t>
      </w:r>
      <w:proofErr w:type="spellEnd"/>
      <w:r>
        <w:t xml:space="preserve"> network consists of a </w:t>
      </w:r>
      <w:proofErr w:type="spellStart"/>
      <w:r>
        <w:t>Peppol</w:t>
      </w:r>
      <w:proofErr w:type="spellEnd"/>
      <w:r>
        <w:t xml:space="preserve"> AS2 Access Point, which is located in Modena and hosted by </w:t>
      </w:r>
      <w:hyperlink r:id="rId11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SATA</w:t>
        </w:r>
      </w:hyperlink>
      <w:r>
        <w:t>. </w:t>
      </w:r>
    </w:p>
    <w:p w14:paraId="4C789DC5" w14:textId="41AAB061" w:rsidR="001D4915" w:rsidRDefault="001D4915" w:rsidP="001D4915">
      <w:pPr>
        <w:pStyle w:val="CEF-Body"/>
      </w:pPr>
      <w:r>
        <w:t xml:space="preserve">The AS2 Access Point has been installed in 2018 by </w:t>
      </w:r>
      <w:proofErr w:type="spellStart"/>
      <w:r>
        <w:t>InfoCert</w:t>
      </w:r>
      <w:proofErr w:type="spellEnd"/>
      <w:r>
        <w:t xml:space="preserve"> who decided to enhance its </w:t>
      </w:r>
      <w:proofErr w:type="spellStart"/>
      <w:r>
        <w:t>eDelivery</w:t>
      </w:r>
      <w:proofErr w:type="spellEnd"/>
      <w:r>
        <w:t xml:space="preserve"> services and being a service provider within the </w:t>
      </w:r>
      <w:proofErr w:type="spellStart"/>
      <w:r>
        <w:t>OpenPeppol</w:t>
      </w:r>
      <w:proofErr w:type="spellEnd"/>
      <w:r>
        <w:t xml:space="preserve"> community. This AS2 Access Point was not foreseen as deliverable of </w:t>
      </w:r>
      <w:proofErr w:type="spellStart"/>
      <w:r>
        <w:t>eIGOR</w:t>
      </w:r>
      <w:proofErr w:type="spellEnd"/>
      <w:r>
        <w:t xml:space="preserve"> project but </w:t>
      </w:r>
      <w:proofErr w:type="spellStart"/>
      <w:r>
        <w:t>InfoCert</w:t>
      </w:r>
      <w:proofErr w:type="spellEnd"/>
      <w:r>
        <w:t xml:space="preserve"> offered it for testing purposes. It has been used during the validation phase. </w:t>
      </w:r>
    </w:p>
    <w:p w14:paraId="4683BE41" w14:textId="7619C31B" w:rsidR="001D4915" w:rsidRDefault="001D4915" w:rsidP="001D4915">
      <w:pPr>
        <w:pStyle w:val="CEF-Body"/>
        <w:rPr>
          <w:sz w:val="18"/>
          <w:szCs w:val="18"/>
        </w:rPr>
      </w:pPr>
      <w:r w:rsidRPr="001D4915">
        <w:rPr>
          <w:noProof/>
          <w:lang w:eastAsia="en-GB"/>
        </w:rPr>
        <w:drawing>
          <wp:inline distT="0" distB="0" distL="0" distR="0" wp14:anchorId="3386E171" wp14:editId="1B4D0DDE">
            <wp:extent cx="6120130" cy="2073275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CB42" w14:textId="71684C22" w:rsidR="001D4915" w:rsidRDefault="001D4915" w:rsidP="001D4915">
      <w:pPr>
        <w:pStyle w:val="Caption"/>
      </w:pPr>
      <w:bookmarkStart w:id="14" w:name="_Toc5294551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F716A">
        <w:rPr>
          <w:noProof/>
        </w:rPr>
        <w:t>2</w:t>
      </w:r>
      <w:r>
        <w:fldChar w:fldCharType="end"/>
      </w:r>
      <w:r>
        <w:t xml:space="preserve"> SATA AP architecture</w:t>
      </w:r>
      <w:bookmarkEnd w:id="14"/>
    </w:p>
    <w:p w14:paraId="47269609" w14:textId="77777777" w:rsidR="001D4915" w:rsidRPr="001D4915" w:rsidRDefault="001D4915" w:rsidP="001D4915">
      <w:pPr>
        <w:pStyle w:val="CEF-Body"/>
      </w:pPr>
      <w:r>
        <w:t xml:space="preserve">The Access Point can potentially handle any type of documents, </w:t>
      </w:r>
      <w:proofErr w:type="spellStart"/>
      <w:r>
        <w:t>event</w:t>
      </w:r>
      <w:proofErr w:type="spellEnd"/>
      <w:r>
        <w:t xml:space="preserve"> though </w:t>
      </w:r>
      <w:r w:rsidRPr="001D4915">
        <w:t>only </w:t>
      </w:r>
      <w:r w:rsidRPr="001D4915">
        <w:rPr>
          <w:b/>
        </w:rPr>
        <w:t>P4 profile-</w:t>
      </w:r>
      <w:proofErr w:type="spellStart"/>
      <w:r w:rsidRPr="001D4915">
        <w:rPr>
          <w:b/>
        </w:rPr>
        <w:t>eEnvoices</w:t>
      </w:r>
      <w:proofErr w:type="spellEnd"/>
      <w:r w:rsidRPr="001D4915">
        <w:t> has been tested so far.</w:t>
      </w:r>
    </w:p>
    <w:p w14:paraId="2E56A99E" w14:textId="77777777" w:rsidR="001D4915" w:rsidRDefault="001D4915" w:rsidP="001D4915">
      <w:pPr>
        <w:pStyle w:val="CEF-Body"/>
      </w:pPr>
      <w:r>
        <w:t>Documents of any type can be synchronously sent in XML format through a REST API. </w:t>
      </w:r>
    </w:p>
    <w:p w14:paraId="4DB5DDC7" w14:textId="77777777" w:rsidR="001D4915" w:rsidRDefault="001D4915" w:rsidP="001D4915">
      <w:pPr>
        <w:pStyle w:val="CEF-Body"/>
      </w:pPr>
      <w:r>
        <w:t>Documents are asynchronously received in XML format and stored in a distributed storage (CBA storage). The AP sends a notification event to a bus (ActiveMQ bus), which is handled by the application which is in charge of receiving the message.</w:t>
      </w:r>
    </w:p>
    <w:p w14:paraId="6A2D9A0C" w14:textId="455E83E4" w:rsidR="007920E5" w:rsidRDefault="001D4915" w:rsidP="001D4915">
      <w:pPr>
        <w:pStyle w:val="CEF-Title1"/>
      </w:pPr>
      <w:bookmarkStart w:id="15" w:name="_Toc529455182"/>
      <w:proofErr w:type="spellStart"/>
      <w:r>
        <w:t>InfoCert</w:t>
      </w:r>
      <w:proofErr w:type="spellEnd"/>
      <w:r>
        <w:t xml:space="preserve">: </w:t>
      </w:r>
      <w:r w:rsidR="007920E5">
        <w:t>TO BE</w:t>
      </w:r>
      <w:r w:rsidR="007920E5" w:rsidRPr="001D4915">
        <w:t xml:space="preserve"> Access Point AS</w:t>
      </w:r>
      <w:r w:rsidR="007920E5">
        <w:t xml:space="preserve">4 </w:t>
      </w:r>
      <w:proofErr w:type="spellStart"/>
      <w:r w:rsidR="007920E5">
        <w:t>eSENS</w:t>
      </w:r>
      <w:proofErr w:type="spellEnd"/>
      <w:r w:rsidR="007920E5">
        <w:t xml:space="preserve"> profile</w:t>
      </w:r>
      <w:r w:rsidR="007920E5" w:rsidRPr="001D4915">
        <w:t xml:space="preserve"> solution</w:t>
      </w:r>
      <w:r w:rsidR="007920E5">
        <w:t xml:space="preserve"> for </w:t>
      </w:r>
      <w:proofErr w:type="spellStart"/>
      <w:r w:rsidR="007920E5">
        <w:t>EeISI</w:t>
      </w:r>
      <w:proofErr w:type="spellEnd"/>
      <w:r w:rsidR="007920E5">
        <w:t xml:space="preserve"> project</w:t>
      </w:r>
      <w:bookmarkEnd w:id="15"/>
    </w:p>
    <w:p w14:paraId="6E2FAF23" w14:textId="57162FCA" w:rsidR="00213991" w:rsidRDefault="00213991" w:rsidP="00213991">
      <w:pPr>
        <w:pStyle w:val="CEF-Body"/>
      </w:pPr>
      <w:bookmarkStart w:id="16" w:name="_Toc529455183"/>
      <w:r>
        <w:t xml:space="preserve">As foreseen in </w:t>
      </w:r>
      <w:proofErr w:type="spellStart"/>
      <w:r>
        <w:t>EeISI</w:t>
      </w:r>
      <w:proofErr w:type="spellEnd"/>
      <w:r>
        <w:t xml:space="preserve"> project </w:t>
      </w:r>
      <w:proofErr w:type="spellStart"/>
      <w:r>
        <w:t>InfoCert</w:t>
      </w:r>
      <w:proofErr w:type="spellEnd"/>
      <w:r>
        <w:t xml:space="preserve"> will update its </w:t>
      </w:r>
      <w:proofErr w:type="spellStart"/>
      <w:r>
        <w:t>eDelivery</w:t>
      </w:r>
      <w:proofErr w:type="spellEnd"/>
      <w:r>
        <w:t xml:space="preserve"> architecture with an Access Point AS4 </w:t>
      </w:r>
      <w:proofErr w:type="spellStart"/>
      <w:r>
        <w:t>eSENS</w:t>
      </w:r>
      <w:proofErr w:type="spellEnd"/>
      <w:r>
        <w:t xml:space="preserve"> profile. This will be an additional channel offered to customers for sending </w:t>
      </w:r>
      <w:proofErr w:type="spellStart"/>
      <w:r>
        <w:t>eInvoices</w:t>
      </w:r>
      <w:proofErr w:type="spellEnd"/>
      <w:r>
        <w:t xml:space="preserve"> to SDI. </w:t>
      </w:r>
    </w:p>
    <w:p w14:paraId="093434A0" w14:textId="556F743F" w:rsidR="00213991" w:rsidRDefault="00213991" w:rsidP="00213991">
      <w:pPr>
        <w:pStyle w:val="CEF-Body"/>
      </w:pPr>
      <w:r>
        <w:t xml:space="preserve">The overall </w:t>
      </w:r>
      <w:proofErr w:type="spellStart"/>
      <w:r>
        <w:t>EeISI</w:t>
      </w:r>
      <w:proofErr w:type="spellEnd"/>
      <w:r>
        <w:t xml:space="preserve"> </w:t>
      </w:r>
      <w:proofErr w:type="spellStart"/>
      <w:r>
        <w:t>eDelivery</w:t>
      </w:r>
      <w:proofErr w:type="spellEnd"/>
      <w:r>
        <w:t xml:space="preserve"> architecture is under analysis by </w:t>
      </w:r>
      <w:proofErr w:type="spellStart"/>
      <w:r>
        <w:t>AdE</w:t>
      </w:r>
      <w:proofErr w:type="spellEnd"/>
      <w:r>
        <w:t xml:space="preserve">. The final solution will depend on the decision of available communication channels of SDI. </w:t>
      </w:r>
    </w:p>
    <w:p w14:paraId="2FCB7373" w14:textId="6F6C1D1E" w:rsidR="00213991" w:rsidRDefault="00213991" w:rsidP="00213991">
      <w:pPr>
        <w:pStyle w:val="CEF-Body"/>
      </w:pPr>
      <w:r>
        <w:t xml:space="preserve">At the moment the analysis carried out in </w:t>
      </w:r>
      <w:proofErr w:type="spellStart"/>
      <w:r>
        <w:t>InfoCert</w:t>
      </w:r>
      <w:proofErr w:type="spellEnd"/>
      <w:r>
        <w:t xml:space="preserve"> highlighted the needed steps to integrate an AS4 Access Point into the existing </w:t>
      </w:r>
      <w:proofErr w:type="spellStart"/>
      <w:r>
        <w:t>eDelivery</w:t>
      </w:r>
      <w:proofErr w:type="spellEnd"/>
      <w:r>
        <w:t xml:space="preserve"> architecture offered by </w:t>
      </w:r>
      <w:proofErr w:type="spellStart"/>
      <w:r>
        <w:t>InfoCert</w:t>
      </w:r>
      <w:proofErr w:type="spellEnd"/>
      <w:r>
        <w:t>. The connection to SDI through this Access Point additional channel will depend on the final solution adopted by SDI (existing traditional channels WS/FTP/PEC vs extended channels WS/FTP/PEC/Access Point AS4).</w:t>
      </w:r>
    </w:p>
    <w:p w14:paraId="5509EACA" w14:textId="365ECBB3" w:rsidR="001D4915" w:rsidRPr="001D4915" w:rsidRDefault="00213991" w:rsidP="007920E5">
      <w:pPr>
        <w:pStyle w:val="CEF-Title2"/>
      </w:pPr>
      <w:r>
        <w:lastRenderedPageBreak/>
        <w:t>A</w:t>
      </w:r>
      <w:r w:rsidR="001D4915" w:rsidRPr="001D4915">
        <w:t>S4 Introduction: what is it about?</w:t>
      </w:r>
      <w:bookmarkEnd w:id="16"/>
    </w:p>
    <w:p w14:paraId="78813CDE" w14:textId="77777777" w:rsidR="001D4915" w:rsidRPr="007920E5" w:rsidRDefault="001D4915" w:rsidP="007920E5">
      <w:pPr>
        <w:pStyle w:val="CEF-Body"/>
      </w:pPr>
      <w:r w:rsidRPr="007920E5">
        <w:rPr>
          <w:b/>
          <w:bCs/>
        </w:rPr>
        <w:t>AS4</w:t>
      </w:r>
      <w:r w:rsidRPr="007920E5">
        <w:t> (Applicability Statement 4) is a protocol that is typically used for the standardized, secure and reliable exchange of documents and data, containing one or multiple payloads. </w:t>
      </w:r>
    </w:p>
    <w:p w14:paraId="110909A9" w14:textId="77777777" w:rsidR="001D4915" w:rsidRPr="007920E5" w:rsidRDefault="001D4915" w:rsidP="007920E5">
      <w:pPr>
        <w:pStyle w:val="CEF-Body"/>
      </w:pPr>
      <w:r w:rsidRPr="007920E5">
        <w:t>Specifically, it is the message exchange protocol promoted by </w:t>
      </w:r>
      <w:r w:rsidRPr="007920E5">
        <w:rPr>
          <w:b/>
          <w:bCs/>
        </w:rPr>
        <w:t>CEF</w:t>
      </w:r>
      <w:r w:rsidRPr="007920E5">
        <w:t> (Connecting Europe Facility) </w:t>
      </w:r>
      <w:proofErr w:type="spellStart"/>
      <w:r w:rsidRPr="007920E5">
        <w:rPr>
          <w:b/>
          <w:bCs/>
        </w:rPr>
        <w:t>eDelivery</w:t>
      </w:r>
      <w:proofErr w:type="spellEnd"/>
      <w:r w:rsidRPr="007920E5">
        <w:t>.</w:t>
      </w:r>
    </w:p>
    <w:p w14:paraId="22C4595C" w14:textId="77777777" w:rsidR="001D4915" w:rsidRPr="007920E5" w:rsidRDefault="001D4915" w:rsidP="007920E5">
      <w:pPr>
        <w:pStyle w:val="CEF-Body"/>
      </w:pPr>
      <w:r w:rsidRPr="007920E5">
        <w:t xml:space="preserve">CEF </w:t>
      </w:r>
      <w:proofErr w:type="spellStart"/>
      <w:r w:rsidRPr="007920E5">
        <w:t>eDelivery</w:t>
      </w:r>
      <w:proofErr w:type="spellEnd"/>
      <w:r w:rsidRPr="007920E5">
        <w:t xml:space="preserve"> helps public administrations to exchange electronic data and documents with other public administrations, businesses and citizens, in an interoperable, secure, reliable and trusted way. CEF </w:t>
      </w:r>
      <w:proofErr w:type="spellStart"/>
      <w:r w:rsidRPr="007920E5">
        <w:t>eDelivery</w:t>
      </w:r>
      <w:proofErr w:type="spellEnd"/>
      <w:r w:rsidRPr="007920E5">
        <w:t xml:space="preserve"> is a network of nodes for digital communications. It is based on a distributed model where every participant becomes a node using standard transport protocols and security policies.</w:t>
      </w:r>
    </w:p>
    <w:p w14:paraId="61A4E467" w14:textId="77777777" w:rsidR="001D4915" w:rsidRPr="007920E5" w:rsidRDefault="001D4915" w:rsidP="007920E5">
      <w:pPr>
        <w:pStyle w:val="CEF-Title2"/>
      </w:pPr>
      <w:bookmarkStart w:id="17" w:name="_Toc529455184"/>
      <w:r w:rsidRPr="007920E5">
        <w:t>New Features AS4 vs AS2</w:t>
      </w:r>
      <w:bookmarkEnd w:id="17"/>
    </w:p>
    <w:p w14:paraId="0DDB3649" w14:textId="1B4449E7" w:rsidR="001D4915" w:rsidRPr="007F716A" w:rsidRDefault="001D4915" w:rsidP="007F716A">
      <w:pPr>
        <w:pStyle w:val="CEF-Body"/>
        <w:numPr>
          <w:ilvl w:val="0"/>
          <w:numId w:val="41"/>
        </w:numPr>
      </w:pPr>
      <w:r w:rsidRPr="007F716A">
        <w:rPr>
          <w:rStyle w:val="Strong"/>
          <w:b w:val="0"/>
          <w:bCs w:val="0"/>
        </w:rPr>
        <w:t>Access Point</w:t>
      </w:r>
      <w:r w:rsidRPr="007F716A">
        <w:t xml:space="preserve"> must be an implementation of the </w:t>
      </w:r>
      <w:proofErr w:type="spellStart"/>
      <w:r w:rsidRPr="007F716A">
        <w:t>eDelivery</w:t>
      </w:r>
      <w:proofErr w:type="spellEnd"/>
      <w:r w:rsidRPr="007F716A">
        <w:t xml:space="preserve"> AS4</w:t>
      </w:r>
      <w:r w:rsidR="007920E5" w:rsidRPr="007F716A">
        <w:t xml:space="preserve"> </w:t>
      </w:r>
      <w:proofErr w:type="spellStart"/>
      <w:r w:rsidR="007920E5" w:rsidRPr="007F716A">
        <w:t>eSENS</w:t>
      </w:r>
      <w:proofErr w:type="spellEnd"/>
      <w:r w:rsidRPr="007F716A">
        <w:t xml:space="preserve"> Profile (vs </w:t>
      </w:r>
      <w:proofErr w:type="spellStart"/>
      <w:r w:rsidRPr="007F716A">
        <w:t>OpenPEPPOL</w:t>
      </w:r>
      <w:proofErr w:type="spellEnd"/>
      <w:r w:rsidRPr="007F716A">
        <w:t xml:space="preserve"> AS2 Profile)</w:t>
      </w:r>
    </w:p>
    <w:p w14:paraId="2DBE5374" w14:textId="77777777" w:rsidR="001D4915" w:rsidRPr="007F716A" w:rsidRDefault="001D4915" w:rsidP="007F716A">
      <w:pPr>
        <w:pStyle w:val="CEF-Body"/>
        <w:numPr>
          <w:ilvl w:val="0"/>
          <w:numId w:val="41"/>
        </w:numPr>
      </w:pPr>
      <w:r w:rsidRPr="007F716A">
        <w:t>The</w:t>
      </w:r>
      <w:r w:rsidRPr="007F716A">
        <w:rPr>
          <w:rStyle w:val="Strong"/>
          <w:b w:val="0"/>
          <w:bCs w:val="0"/>
        </w:rPr>
        <w:t> data exchange protocols</w:t>
      </w:r>
      <w:r w:rsidRPr="007F716A">
        <w:t xml:space="preserve"> of CEF </w:t>
      </w:r>
      <w:proofErr w:type="spellStart"/>
      <w:r w:rsidRPr="007F716A">
        <w:t>eDelivery</w:t>
      </w:r>
      <w:proofErr w:type="spellEnd"/>
      <w:r w:rsidRPr="007F716A">
        <w:t xml:space="preserve"> are profiles. Profile of AS4 was developed by e-SENS7 (vs </w:t>
      </w:r>
      <w:proofErr w:type="spellStart"/>
      <w:r w:rsidRPr="007F716A">
        <w:t>OpenPEPPOL</w:t>
      </w:r>
      <w:proofErr w:type="spellEnd"/>
      <w:r w:rsidRPr="007F716A">
        <w:t>)</w:t>
      </w:r>
    </w:p>
    <w:p w14:paraId="7994672C" w14:textId="77777777" w:rsidR="001D4915" w:rsidRPr="007F716A" w:rsidRDefault="001D4915" w:rsidP="007F716A">
      <w:pPr>
        <w:pStyle w:val="CEF-Body"/>
        <w:numPr>
          <w:ilvl w:val="0"/>
          <w:numId w:val="41"/>
        </w:numPr>
      </w:pPr>
      <w:r w:rsidRPr="007F716A">
        <w:t xml:space="preserve">The </w:t>
      </w:r>
      <w:proofErr w:type="spellStart"/>
      <w:r w:rsidRPr="007F716A">
        <w:t>eDelivery</w:t>
      </w:r>
      <w:proofErr w:type="spellEnd"/>
      <w:r w:rsidRPr="007F716A">
        <w:t xml:space="preserve"> AS4 </w:t>
      </w:r>
      <w:r w:rsidRPr="007F716A">
        <w:rPr>
          <w:rStyle w:val="Strong"/>
          <w:b w:val="0"/>
          <w:bCs w:val="0"/>
        </w:rPr>
        <w:t>profile</w:t>
      </w:r>
      <w:r w:rsidRPr="007F716A">
        <w:t xml:space="preserve"> is an open technical specification for the secure and payload-agnostic exchange of data using Web Services. AS4 itself is a profile of the </w:t>
      </w:r>
      <w:proofErr w:type="spellStart"/>
      <w:r w:rsidRPr="007F716A">
        <w:t>ebXML</w:t>
      </w:r>
      <w:proofErr w:type="spellEnd"/>
      <w:r w:rsidRPr="007F716A">
        <w:t xml:space="preserve"> Messaging Services (</w:t>
      </w:r>
      <w:proofErr w:type="spellStart"/>
      <w:r w:rsidRPr="007F716A">
        <w:t>ebMS</w:t>
      </w:r>
      <w:proofErr w:type="spellEnd"/>
      <w:r w:rsidRPr="007F716A">
        <w:t>) v.3.010, a broader specification built on top of the SOAP with attachments specification</w:t>
      </w:r>
    </w:p>
    <w:p w14:paraId="4D47019D" w14:textId="77777777" w:rsidR="001D4915" w:rsidRPr="007F716A" w:rsidRDefault="001D4915" w:rsidP="007F716A">
      <w:pPr>
        <w:pStyle w:val="CEF-Body"/>
        <w:numPr>
          <w:ilvl w:val="0"/>
          <w:numId w:val="41"/>
        </w:numPr>
      </w:pPr>
      <w:r w:rsidRPr="007F716A">
        <w:rPr>
          <w:rStyle w:val="Strong"/>
          <w:b w:val="0"/>
          <w:bCs w:val="0"/>
        </w:rPr>
        <w:t>Message packaging</w:t>
      </w:r>
      <w:r w:rsidRPr="007F716A">
        <w:t>: within AS2, the message packaging is purely MIME based. In AS4, this is governed by SOAP with Attachments, a combination of </w:t>
      </w:r>
      <w:r w:rsidRPr="007F716A">
        <w:rPr>
          <w:rStyle w:val="Strong"/>
          <w:b w:val="0"/>
          <w:bCs w:val="0"/>
        </w:rPr>
        <w:t>MIME and SOAP</w:t>
      </w:r>
    </w:p>
    <w:p w14:paraId="3815BCFA" w14:textId="77777777" w:rsidR="001D4915" w:rsidRPr="007F716A" w:rsidRDefault="001D4915" w:rsidP="007F716A">
      <w:pPr>
        <w:pStyle w:val="CEF-Body"/>
        <w:numPr>
          <w:ilvl w:val="0"/>
          <w:numId w:val="41"/>
        </w:numPr>
      </w:pPr>
      <w:r w:rsidRPr="007F716A">
        <w:rPr>
          <w:rStyle w:val="Strong"/>
          <w:b w:val="0"/>
          <w:bCs w:val="0"/>
        </w:rPr>
        <w:t>Security</w:t>
      </w:r>
      <w:r w:rsidRPr="007F716A">
        <w:t>: AS2 applies security via the S/MIME specifications, whereas AS4’s security model is based on the well-known</w:t>
      </w:r>
      <w:r w:rsidRPr="007F716A">
        <w:rPr>
          <w:rStyle w:val="Strong"/>
          <w:b w:val="0"/>
          <w:bCs w:val="0"/>
        </w:rPr>
        <w:t> WS-Security</w:t>
      </w:r>
      <w:r w:rsidRPr="007F716A">
        <w:t> standard</w:t>
      </w:r>
    </w:p>
    <w:p w14:paraId="34FF8D9A" w14:textId="77777777" w:rsidR="001D4915" w:rsidRDefault="001D4915" w:rsidP="007F716A">
      <w:pPr>
        <w:pStyle w:val="CEF-Body"/>
        <w:numPr>
          <w:ilvl w:val="0"/>
          <w:numId w:val="41"/>
        </w:numPr>
      </w:pPr>
      <w:r w:rsidRPr="007F716A">
        <w:rPr>
          <w:rStyle w:val="Strong"/>
          <w:b w:val="0"/>
          <w:bCs w:val="0"/>
        </w:rPr>
        <w:t>Acknowledgements</w:t>
      </w:r>
      <w:r w:rsidRPr="007F716A">
        <w:t>: in AS2 and AS4, reliable messaging and non-repudiation of receipt are supported. In AS2 this is done by so-called Message Disposition Notifications (MDN), AS4 uses </w:t>
      </w:r>
      <w:r w:rsidRPr="007F716A">
        <w:rPr>
          <w:rStyle w:val="Strong"/>
          <w:b w:val="0"/>
          <w:bCs w:val="0"/>
        </w:rPr>
        <w:t>signed Receipts</w:t>
      </w:r>
    </w:p>
    <w:p w14:paraId="42FD2E8B" w14:textId="77777777" w:rsidR="001D4915" w:rsidRDefault="001D4915" w:rsidP="007920E5">
      <w:pPr>
        <w:pStyle w:val="CEF-Title2"/>
      </w:pPr>
      <w:bookmarkStart w:id="18" w:name="_Toc529455185"/>
      <w:r>
        <w:t>AS4 Architecture and messaging model</w:t>
      </w:r>
      <w:bookmarkEnd w:id="18"/>
    </w:p>
    <w:p w14:paraId="05EF5A26" w14:textId="77777777" w:rsidR="001D4915" w:rsidRDefault="001D4915" w:rsidP="007920E5">
      <w:pPr>
        <w:pStyle w:val="CEF-Body"/>
      </w:pPr>
      <w:r>
        <w:t>AS4 profile uses the same 4-corner architecture as the previous AS2-Access-Point-based profile.</w:t>
      </w:r>
    </w:p>
    <w:p w14:paraId="4A621A81" w14:textId="77777777" w:rsidR="001D4915" w:rsidRPr="007F716A" w:rsidRDefault="001D4915" w:rsidP="007920E5">
      <w:pPr>
        <w:pStyle w:val="CEF-Body"/>
      </w:pPr>
      <w:r>
        <w:t xml:space="preserve">There is a clear separation between the components responsible for processing the business data, the business applications, and the components responsible for the execution of the actual message exchanges, called Message Service </w:t>
      </w:r>
      <w:r w:rsidRPr="007F716A">
        <w:t>Handlers (MSH). </w:t>
      </w:r>
    </w:p>
    <w:p w14:paraId="309F9145" w14:textId="609F079A" w:rsidR="001D4915" w:rsidRDefault="001D4915" w:rsidP="007920E5">
      <w:pPr>
        <w:pStyle w:val="CEF-Body"/>
      </w:pPr>
      <w:r>
        <w:t>For the configuration of the message exchanges between two MSHs,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P-Modes</w:t>
      </w:r>
      <w:r>
        <w:t> (processing modes) are used. A P-Mode is a set of parameters specifying details of a message exchange. For example, the identifiers of the sender and receiver of a message and the algorithm used for signing a message. When parties are going to set up a message exchange they need to agree on the P-Mode(s) to use.</w:t>
      </w:r>
    </w:p>
    <w:p w14:paraId="4FF3830D" w14:textId="7DAFC158" w:rsidR="007F716A" w:rsidRDefault="007F716A" w:rsidP="007920E5">
      <w:pPr>
        <w:pStyle w:val="CEF-Body"/>
      </w:pPr>
      <w:r>
        <w:rPr>
          <w:noProof/>
          <w:lang w:eastAsia="en-GB"/>
        </w:rPr>
        <w:lastRenderedPageBreak/>
        <w:drawing>
          <wp:inline distT="0" distB="0" distL="0" distR="0" wp14:anchorId="3B95202F" wp14:editId="38039D21">
            <wp:extent cx="6120130" cy="2378710"/>
            <wp:effectExtent l="0" t="0" r="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3C50" w14:textId="5D88C2F7" w:rsidR="007F716A" w:rsidRDefault="007F716A" w:rsidP="007F716A">
      <w:pPr>
        <w:pStyle w:val="Caption"/>
      </w:pPr>
      <w:bookmarkStart w:id="19" w:name="_Toc5294551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AS4 Architecture</w:t>
      </w:r>
      <w:bookmarkEnd w:id="19"/>
    </w:p>
    <w:p w14:paraId="566CE2C9" w14:textId="77777777" w:rsidR="001D4915" w:rsidRPr="000256AD" w:rsidRDefault="001D4915" w:rsidP="000256AD">
      <w:pPr>
        <w:pStyle w:val="CEF-Title2"/>
      </w:pPr>
      <w:bookmarkStart w:id="20" w:name="_Toc529455186"/>
      <w:r w:rsidRPr="000256AD">
        <w:t>Message Packaging</w:t>
      </w:r>
      <w:bookmarkEnd w:id="20"/>
      <w:r w:rsidRPr="000256AD">
        <w:t> </w:t>
      </w:r>
    </w:p>
    <w:p w14:paraId="2A451E53" w14:textId="77777777" w:rsidR="001D4915" w:rsidRPr="000256AD" w:rsidRDefault="001D4915" w:rsidP="000256AD">
      <w:pPr>
        <w:pStyle w:val="CEF-Body"/>
      </w:pPr>
      <w:r w:rsidRPr="000256AD">
        <w:t>The </w:t>
      </w:r>
      <w:r w:rsidRPr="000256AD">
        <w:rPr>
          <w:b/>
          <w:bCs/>
        </w:rPr>
        <w:t>payloads</w:t>
      </w:r>
      <w:r w:rsidRPr="000256AD">
        <w:t> of a message may be contained in either the SOAP body or attachments. </w:t>
      </w:r>
      <w:r w:rsidRPr="000256AD">
        <w:rPr>
          <w:b/>
          <w:bCs/>
        </w:rPr>
        <w:t>Compression</w:t>
      </w:r>
      <w:r w:rsidRPr="000256AD">
        <w:t> can be applied to payloads packaged in attachments.  The GZIP compression algorithm must be used. Payloads packaged in attachments can be of any type and any number.</w:t>
      </w:r>
    </w:p>
    <w:p w14:paraId="0E85E550" w14:textId="77777777" w:rsidR="000256AD" w:rsidRDefault="001D4915" w:rsidP="000256AD">
      <w:pPr>
        <w:pStyle w:val="CEF-Body"/>
      </w:pPr>
      <w:r w:rsidRPr="000256AD">
        <w:t>SOAP Header</w:t>
      </w:r>
    </w:p>
    <w:p w14:paraId="2DBBC719" w14:textId="77777777" w:rsidR="007F716A" w:rsidRDefault="001D4915" w:rsidP="000256AD">
      <w:pPr>
        <w:pStyle w:val="CEF-Body"/>
      </w:pPr>
      <w:r w:rsidRPr="000256AD">
        <w:rPr>
          <w:rFonts w:ascii="Segoe UI Symbol" w:hAnsi="Segoe UI Symbol" w:cs="Segoe UI Symbol"/>
        </w:rPr>
        <w:t>➔</w:t>
      </w:r>
      <w:r w:rsidRPr="000256AD">
        <w:t xml:space="preserve"> </w:t>
      </w:r>
      <w:proofErr w:type="spellStart"/>
      <w:r w:rsidRPr="000256AD">
        <w:t>UserMessage</w:t>
      </w:r>
      <w:proofErr w:type="spellEnd"/>
    </w:p>
    <w:p w14:paraId="2612D91C" w14:textId="77777777" w:rsidR="007F716A" w:rsidRDefault="001D4915" w:rsidP="000256AD">
      <w:pPr>
        <w:pStyle w:val="CEF-Body"/>
      </w:pPr>
      <w:r w:rsidRPr="000256AD">
        <w:rPr>
          <w:rFonts w:ascii="Segoe UI Symbol" w:hAnsi="Segoe UI Symbol" w:cs="Segoe UI Symbol"/>
        </w:rPr>
        <w:t>➔</w:t>
      </w:r>
      <w:r w:rsidRPr="000256AD">
        <w:t xml:space="preserve"> </w:t>
      </w:r>
      <w:proofErr w:type="spellStart"/>
      <w:r w:rsidRPr="000256AD">
        <w:t>SignalMessage</w:t>
      </w:r>
      <w:proofErr w:type="spellEnd"/>
      <w:r w:rsidRPr="000256AD">
        <w:t xml:space="preserve"> (Receipt/Error/</w:t>
      </w:r>
      <w:proofErr w:type="spellStart"/>
      <w:r w:rsidRPr="000256AD">
        <w:t>PullRequest</w:t>
      </w:r>
      <w:proofErr w:type="spellEnd"/>
    </w:p>
    <w:p w14:paraId="38A91FCF" w14:textId="3C1FC7E9" w:rsidR="001D4915" w:rsidRDefault="001D4915" w:rsidP="000256AD">
      <w:pPr>
        <w:pStyle w:val="CEF-Body"/>
      </w:pPr>
      <w:r w:rsidRPr="000256AD">
        <w:rPr>
          <w:rFonts w:ascii="Segoe UI Symbol" w:hAnsi="Segoe UI Symbol" w:cs="Segoe UI Symbol"/>
        </w:rPr>
        <w:t>➔</w:t>
      </w:r>
      <w:r w:rsidRPr="000256AD">
        <w:t xml:space="preserve"> WS-Security Headers</w:t>
      </w:r>
    </w:p>
    <w:p w14:paraId="2A450D16" w14:textId="77777777" w:rsidR="007F716A" w:rsidRPr="000256AD" w:rsidRDefault="007F716A" w:rsidP="000256AD">
      <w:pPr>
        <w:pStyle w:val="CEF-Body"/>
      </w:pPr>
    </w:p>
    <w:p w14:paraId="47496289" w14:textId="77777777" w:rsidR="007F716A" w:rsidRDefault="001D4915" w:rsidP="000256AD">
      <w:pPr>
        <w:pStyle w:val="CEF-Body"/>
      </w:pPr>
      <w:r w:rsidRPr="000256AD">
        <w:t> SOAP Body</w:t>
      </w:r>
    </w:p>
    <w:p w14:paraId="4B3610E1" w14:textId="6555EB1F" w:rsidR="001D4915" w:rsidRDefault="001D4915" w:rsidP="000256AD">
      <w:pPr>
        <w:pStyle w:val="CEF-Body"/>
      </w:pPr>
      <w:r w:rsidRPr="000256AD">
        <w:rPr>
          <w:rFonts w:ascii="Segoe UI Symbol" w:hAnsi="Segoe UI Symbol" w:cs="Segoe UI Symbol"/>
        </w:rPr>
        <w:t>➔</w:t>
      </w:r>
      <w:r w:rsidRPr="000256AD">
        <w:t xml:space="preserve"> XML Payloads only</w:t>
      </w:r>
    </w:p>
    <w:p w14:paraId="2C29FDCC" w14:textId="77777777" w:rsidR="007F716A" w:rsidRPr="000256AD" w:rsidRDefault="007F716A" w:rsidP="000256AD">
      <w:pPr>
        <w:pStyle w:val="CEF-Body"/>
      </w:pPr>
    </w:p>
    <w:p w14:paraId="230967E1" w14:textId="77777777" w:rsidR="007F716A" w:rsidRDefault="001D4915" w:rsidP="000256AD">
      <w:pPr>
        <w:pStyle w:val="CEF-Body"/>
      </w:pPr>
      <w:r w:rsidRPr="000256AD">
        <w:t>SOAP Attachments (MIME)</w:t>
      </w:r>
    </w:p>
    <w:p w14:paraId="7B2A5A1E" w14:textId="77777777" w:rsidR="007F716A" w:rsidRDefault="001D4915" w:rsidP="000256AD">
      <w:pPr>
        <w:pStyle w:val="CEF-Body"/>
      </w:pPr>
      <w:r w:rsidRPr="000256AD">
        <w:rPr>
          <w:rFonts w:ascii="Segoe UI Symbol" w:hAnsi="Segoe UI Symbol" w:cs="Segoe UI Symbol"/>
        </w:rPr>
        <w:t>➔</w:t>
      </w:r>
      <w:r w:rsidRPr="000256AD">
        <w:t xml:space="preserve"> Any Payload</w:t>
      </w:r>
    </w:p>
    <w:p w14:paraId="743268EB" w14:textId="2FDE3880" w:rsidR="001D4915" w:rsidRPr="000256AD" w:rsidRDefault="001D4915" w:rsidP="000256AD">
      <w:pPr>
        <w:pStyle w:val="CEF-Body"/>
      </w:pPr>
      <w:r w:rsidRPr="000256AD">
        <w:rPr>
          <w:rFonts w:ascii="Segoe UI Symbol" w:hAnsi="Segoe UI Symbol" w:cs="Segoe UI Symbol"/>
        </w:rPr>
        <w:t>➔</w:t>
      </w:r>
      <w:r w:rsidRPr="000256AD">
        <w:t xml:space="preserve"> GZIP compression possible</w:t>
      </w:r>
    </w:p>
    <w:p w14:paraId="2BCDF75D" w14:textId="77777777" w:rsidR="001D4915" w:rsidRPr="007F716A" w:rsidRDefault="001D4915" w:rsidP="007F716A">
      <w:pPr>
        <w:pStyle w:val="CEF-Title2"/>
      </w:pPr>
      <w:bookmarkStart w:id="21" w:name="_Toc529455187"/>
      <w:r w:rsidRPr="007F716A">
        <w:t>Security</w:t>
      </w:r>
      <w:bookmarkEnd w:id="21"/>
    </w:p>
    <w:p w14:paraId="1797775D" w14:textId="77777777" w:rsidR="001D4915" w:rsidRPr="007F716A" w:rsidRDefault="001D4915" w:rsidP="007F716A">
      <w:pPr>
        <w:pStyle w:val="CEF-Body"/>
      </w:pPr>
      <w:r w:rsidRPr="007F716A">
        <w:t>The most important security features guaranteed by AS4 are </w:t>
      </w:r>
      <w:r w:rsidRPr="007F716A">
        <w:rPr>
          <w:rStyle w:val="Strong"/>
          <w:b w:val="0"/>
          <w:bCs w:val="0"/>
        </w:rPr>
        <w:t>Confidentiality</w:t>
      </w:r>
      <w:r w:rsidRPr="007F716A">
        <w:t> (WS-Security and XML Encryption, TLS as secure communication channel), </w:t>
      </w:r>
      <w:r w:rsidRPr="007F716A">
        <w:rPr>
          <w:rStyle w:val="Strong"/>
          <w:b w:val="0"/>
          <w:bCs w:val="0"/>
        </w:rPr>
        <w:t>Non-Repudiation of Receipt </w:t>
      </w:r>
      <w:r w:rsidRPr="007F716A">
        <w:t>and</w:t>
      </w:r>
      <w:r w:rsidRPr="007F716A">
        <w:rPr>
          <w:rStyle w:val="Strong"/>
          <w:b w:val="0"/>
          <w:bCs w:val="0"/>
        </w:rPr>
        <w:t> Non-</w:t>
      </w:r>
      <w:proofErr w:type="spellStart"/>
      <w:r w:rsidRPr="007F716A">
        <w:rPr>
          <w:rStyle w:val="Strong"/>
          <w:b w:val="0"/>
          <w:bCs w:val="0"/>
        </w:rPr>
        <w:t>Repudation</w:t>
      </w:r>
      <w:proofErr w:type="spellEnd"/>
      <w:r w:rsidRPr="007F716A">
        <w:rPr>
          <w:rStyle w:val="Strong"/>
          <w:b w:val="0"/>
          <w:bCs w:val="0"/>
        </w:rPr>
        <w:t xml:space="preserve"> of Origin.</w:t>
      </w:r>
    </w:p>
    <w:p w14:paraId="0D6697DB" w14:textId="77777777" w:rsidR="001D4915" w:rsidRPr="007F716A" w:rsidRDefault="001D4915" w:rsidP="007F716A">
      <w:pPr>
        <w:pStyle w:val="CEF-Title2"/>
      </w:pPr>
      <w:bookmarkStart w:id="22" w:name="_Toc529455188"/>
      <w:r w:rsidRPr="007F716A">
        <w:t>Error Handling</w:t>
      </w:r>
      <w:bookmarkEnd w:id="22"/>
    </w:p>
    <w:p w14:paraId="33DC5ED6" w14:textId="77777777" w:rsidR="001D4915" w:rsidRDefault="001D4915" w:rsidP="007F716A">
      <w:pPr>
        <w:pStyle w:val="CEF-Body"/>
        <w:rPr>
          <w:color w:val="172B4D"/>
        </w:rPr>
      </w:pPr>
      <w:r w:rsidRPr="007F716A">
        <w:t>When an Access Point detects an error in a received message the resulting error must</w:t>
      </w:r>
      <w:r>
        <w:t xml:space="preserve"> be reported and transmitted synchronously to the Sender and should be reported to the Consumer.</w:t>
      </w:r>
    </w:p>
    <w:p w14:paraId="3012FAB1" w14:textId="77777777" w:rsidR="001D4915" w:rsidRPr="007F716A" w:rsidRDefault="001D4915" w:rsidP="007F716A">
      <w:pPr>
        <w:pStyle w:val="CEF-Title2"/>
      </w:pPr>
      <w:bookmarkStart w:id="23" w:name="_Toc529455189"/>
      <w:r w:rsidRPr="007F716A">
        <w:lastRenderedPageBreak/>
        <w:t>Reliability</w:t>
      </w:r>
      <w:bookmarkEnd w:id="23"/>
    </w:p>
    <w:p w14:paraId="63282088" w14:textId="77777777" w:rsidR="001D4915" w:rsidRDefault="001D4915" w:rsidP="007F716A">
      <w:pPr>
        <w:pStyle w:val="CEF-Body"/>
      </w:pPr>
      <w:r>
        <w:t>When using AS4 as the message exchange protocol, the Reception Awareness feature ensures message delivery and provide acknowledgement of reception. This feature uses the Receipt signal message to ensure that a Sending MSH is aware of whether or not a sent User Message is successfully received by the Receiving MSH.</w:t>
      </w:r>
    </w:p>
    <w:p w14:paraId="1574DF25" w14:textId="77777777" w:rsidR="001D4915" w:rsidRDefault="001D4915" w:rsidP="007F716A">
      <w:pPr>
        <w:pStyle w:val="CEF-Body"/>
      </w:pPr>
      <w:r>
        <w:t>Once-and-only-once delivery: </w:t>
      </w:r>
    </w:p>
    <w:p w14:paraId="3FA14AD5" w14:textId="77777777" w:rsidR="001D4915" w:rsidRDefault="001D4915" w:rsidP="007F716A">
      <w:pPr>
        <w:pStyle w:val="CEF-Body"/>
        <w:numPr>
          <w:ilvl w:val="0"/>
          <w:numId w:val="40"/>
        </w:numPr>
      </w:pPr>
      <w:r>
        <w:t>retry mechanism (that guarantees “at least once”), provides robust recovery from temporary system or network failures</w:t>
      </w:r>
    </w:p>
    <w:p w14:paraId="29C0B6A8" w14:textId="116140B0" w:rsidR="001D4915" w:rsidRDefault="001D4915" w:rsidP="007F716A">
      <w:pPr>
        <w:pStyle w:val="CEF-Body"/>
        <w:numPr>
          <w:ilvl w:val="0"/>
          <w:numId w:val="40"/>
        </w:numPr>
      </w:pPr>
      <w:r>
        <w:t>duplication elimination (that guarantees “at most once”)</w:t>
      </w:r>
    </w:p>
    <w:bookmarkEnd w:id="13"/>
    <w:p w14:paraId="69458A94" w14:textId="019AF580" w:rsidR="00A80574" w:rsidRDefault="00A80574" w:rsidP="007F716A">
      <w:pPr>
        <w:pStyle w:val="Caption"/>
        <w:jc w:val="left"/>
      </w:pPr>
    </w:p>
    <w:sectPr w:rsidR="00A80574" w:rsidSect="007741A7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690E1" w14:textId="77777777" w:rsidR="00B84B0D" w:rsidRDefault="00B84B0D" w:rsidP="00401B11">
      <w:r>
        <w:separator/>
      </w:r>
    </w:p>
    <w:p w14:paraId="5EA0C208" w14:textId="77777777" w:rsidR="00B84B0D" w:rsidRDefault="00B84B0D"/>
  </w:endnote>
  <w:endnote w:type="continuationSeparator" w:id="0">
    <w:p w14:paraId="404FCA1C" w14:textId="77777777" w:rsidR="00B84B0D" w:rsidRDefault="00B84B0D" w:rsidP="00401B11">
      <w:r>
        <w:continuationSeparator/>
      </w:r>
    </w:p>
    <w:p w14:paraId="50095E20" w14:textId="77777777" w:rsidR="00B84B0D" w:rsidRDefault="00B84B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38D28" w14:textId="6650E16D" w:rsidR="0041401B" w:rsidRPr="00A94FA5" w:rsidRDefault="0041401B" w:rsidP="00F703DC">
    <w:pPr>
      <w:pStyle w:val="Footer"/>
      <w:pBdr>
        <w:top w:val="single" w:sz="8" w:space="1" w:color="auto"/>
      </w:pBdr>
      <w:rPr>
        <w:i/>
        <w:iCs/>
      </w:rPr>
    </w:pPr>
    <w:proofErr w:type="spellStart"/>
    <w:r>
      <w:rPr>
        <w:i/>
      </w:rPr>
      <w:t>EeISI</w:t>
    </w:r>
    <w:proofErr w:type="spellEnd"/>
    <w:r>
      <w:rPr>
        <w:i/>
      </w:rPr>
      <w:t xml:space="preserve"> –European </w:t>
    </w:r>
    <w:proofErr w:type="spellStart"/>
    <w:r>
      <w:rPr>
        <w:i/>
      </w:rPr>
      <w:t>eInvoicing</w:t>
    </w:r>
    <w:proofErr w:type="spellEnd"/>
    <w:r>
      <w:rPr>
        <w:i/>
      </w:rPr>
      <w:t xml:space="preserve"> Standard in Italy</w:t>
    </w:r>
    <w:r w:rsidRPr="00A94FA5">
      <w:rPr>
        <w:i/>
      </w:rPr>
      <w:ptab w:relativeTo="margin" w:alignment="center" w:leader="none"/>
    </w:r>
    <w:r w:rsidRPr="00A94FA5">
      <w:rPr>
        <w:i/>
      </w:rPr>
      <w:ptab w:relativeTo="margin" w:alignment="right" w:leader="none"/>
    </w:r>
    <w:r w:rsidRPr="564DA146">
      <w:rPr>
        <w:i/>
        <w:iCs/>
        <w:noProof/>
      </w:rPr>
      <w:fldChar w:fldCharType="begin"/>
    </w:r>
    <w:r w:rsidRPr="00A94FA5">
      <w:rPr>
        <w:i/>
      </w:rPr>
      <w:instrText xml:space="preserve"> PAGE   \* MERGEFORMAT </w:instrText>
    </w:r>
    <w:r w:rsidRPr="564DA146">
      <w:rPr>
        <w:i/>
      </w:rPr>
      <w:fldChar w:fldCharType="separate"/>
    </w:r>
    <w:r w:rsidR="00452B5F" w:rsidRPr="00452B5F">
      <w:rPr>
        <w:i/>
        <w:iCs/>
        <w:noProof/>
      </w:rPr>
      <w:t>14</w:t>
    </w:r>
    <w:r w:rsidRPr="564DA146">
      <w:rPr>
        <w:i/>
        <w:i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7DC43" w14:textId="77777777" w:rsidR="00B84B0D" w:rsidRDefault="00B84B0D" w:rsidP="00401B11">
      <w:r>
        <w:separator/>
      </w:r>
    </w:p>
    <w:p w14:paraId="2139EEFA" w14:textId="77777777" w:rsidR="00B84B0D" w:rsidRDefault="00B84B0D"/>
  </w:footnote>
  <w:footnote w:type="continuationSeparator" w:id="0">
    <w:p w14:paraId="5E4EB7CB" w14:textId="77777777" w:rsidR="00B84B0D" w:rsidRDefault="00B84B0D" w:rsidP="00401B11">
      <w:r>
        <w:continuationSeparator/>
      </w:r>
    </w:p>
    <w:p w14:paraId="0CEDD39F" w14:textId="77777777" w:rsidR="00B84B0D" w:rsidRDefault="00B84B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FA374" w14:textId="74918CBE" w:rsidR="0041401B" w:rsidRPr="00010001" w:rsidRDefault="0041401B" w:rsidP="00B07A11">
    <w:pPr>
      <w:pStyle w:val="Header"/>
      <w:pBdr>
        <w:bottom w:val="single" w:sz="8" w:space="1" w:color="auto"/>
      </w:pBdr>
      <w:jc w:val="right"/>
      <w:rPr>
        <w:i/>
      </w:rPr>
    </w:pPr>
    <w:r>
      <w:rPr>
        <w:i/>
      </w:rPr>
      <w:t>D2.</w:t>
    </w:r>
    <w:r w:rsidR="00B449EA">
      <w:rPr>
        <w:i/>
      </w:rPr>
      <w:t>9</w:t>
    </w:r>
    <w:r>
      <w:rPr>
        <w:i/>
      </w:rPr>
      <w:t xml:space="preserve"> – </w:t>
    </w:r>
    <w:proofErr w:type="spellStart"/>
    <w:r w:rsidR="00B449EA">
      <w:rPr>
        <w:i/>
      </w:rPr>
      <w:t>eDelivery</w:t>
    </w:r>
    <w:proofErr w:type="spellEnd"/>
    <w:r w:rsidR="00B449EA">
      <w:rPr>
        <w:i/>
      </w:rPr>
      <w:t xml:space="preserve"> gap analysis for </w:t>
    </w:r>
    <w:proofErr w:type="spellStart"/>
    <w:r w:rsidR="00B449EA">
      <w:rPr>
        <w:i/>
      </w:rPr>
      <w:t>LegalInvoice</w:t>
    </w:r>
    <w:proofErr w:type="spellEnd"/>
    <w:r w:rsidR="00B449EA">
      <w:rPr>
        <w:i/>
      </w:rPr>
      <w:t xml:space="preserve"> 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6281F2"/>
    <w:lvl w:ilvl="0">
      <w:start w:val="1"/>
      <w:numFmt w:val="bullet"/>
      <w:pStyle w:val="ListNumber5"/>
      <w:lvlText w:val=""/>
      <w:lvlJc w:val="left"/>
      <w:pPr>
        <w:ind w:left="394" w:hanging="360"/>
      </w:pPr>
      <w:rPr>
        <w:rFonts w:ascii="Symbol" w:hAnsi="Symbol" w:hint="default"/>
      </w:rPr>
    </w:lvl>
  </w:abstractNum>
  <w:abstractNum w:abstractNumId="1" w15:restartNumberingAfterBreak="0">
    <w:nsid w:val="FFFFFF80"/>
    <w:multiLevelType w:val="singleLevel"/>
    <w:tmpl w:val="C61A574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193C76E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1BE3B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5BEAAE5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E06419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0E06B3"/>
    <w:multiLevelType w:val="multilevel"/>
    <w:tmpl w:val="A27618AC"/>
    <w:lvl w:ilvl="0">
      <w:start w:val="1"/>
      <w:numFmt w:val="decimal"/>
      <w:pStyle w:val="CEF-Title1"/>
      <w:lvlText w:val="%1."/>
      <w:lvlJc w:val="left"/>
      <w:pPr>
        <w:ind w:left="502" w:hanging="360"/>
      </w:pPr>
      <w:rPr>
        <w:sz w:val="32"/>
        <w:szCs w:val="32"/>
      </w:rPr>
    </w:lvl>
    <w:lvl w:ilvl="1">
      <w:start w:val="1"/>
      <w:numFmt w:val="decimal"/>
      <w:pStyle w:val="CEF-Title2"/>
      <w:lvlText w:val="%1.%2."/>
      <w:lvlJc w:val="left"/>
      <w:pPr>
        <w:ind w:left="1000" w:hanging="432"/>
      </w:pPr>
      <w:rPr>
        <w:sz w:val="28"/>
        <w:szCs w:val="28"/>
      </w:rPr>
    </w:lvl>
    <w:lvl w:ilvl="2">
      <w:start w:val="1"/>
      <w:numFmt w:val="decimal"/>
      <w:pStyle w:val="CEF-Title3"/>
      <w:lvlText w:val="%1.%2.%3."/>
      <w:lvlJc w:val="left"/>
      <w:pPr>
        <w:ind w:left="2489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5605E42"/>
    <w:multiLevelType w:val="hybridMultilevel"/>
    <w:tmpl w:val="AD2E3520"/>
    <w:lvl w:ilvl="0" w:tplc="D122AA1E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F252BD"/>
    <w:multiLevelType w:val="singleLevel"/>
    <w:tmpl w:val="BA76B1B4"/>
    <w:lvl w:ilvl="0">
      <w:start w:val="1"/>
      <w:numFmt w:val="decimal"/>
      <w:pStyle w:val="Biblioentry"/>
      <w:lvlText w:val="[%1]"/>
      <w:lvlJc w:val="left"/>
      <w:pPr>
        <w:ind w:left="663" w:hanging="663"/>
      </w:pPr>
      <w:rPr>
        <w:rFonts w:hint="default"/>
      </w:rPr>
    </w:lvl>
  </w:abstractNum>
  <w:abstractNum w:abstractNumId="9" w15:restartNumberingAfterBreak="0">
    <w:nsid w:val="08A55008"/>
    <w:multiLevelType w:val="multilevel"/>
    <w:tmpl w:val="3D6487EE"/>
    <w:lvl w:ilvl="0">
      <w:start w:val="1"/>
      <w:numFmt w:val="upperLetter"/>
      <w:pStyle w:val="ANNEX"/>
      <w:suff w:val="nothing"/>
      <w:lvlText w:val="Annex %1"/>
      <w:lvlJc w:val="left"/>
      <w:pPr>
        <w:ind w:left="2268" w:firstLine="0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2"/>
      <w:lvlText w:val="%1.%2"/>
      <w:lvlJc w:val="left"/>
      <w:pPr>
        <w:ind w:left="2175" w:hanging="899"/>
      </w:pPr>
      <w:rPr>
        <w:rFonts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ind w:left="2317" w:hanging="1041"/>
      </w:pPr>
      <w:rPr>
        <w:rFonts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ind w:left="2555" w:hanging="1279"/>
      </w:pPr>
      <w:rPr>
        <w:rFonts w:hint="default"/>
        <w:b/>
        <w:i w:val="0"/>
      </w:rPr>
    </w:lvl>
    <w:lvl w:ilvl="4">
      <w:start w:val="1"/>
      <w:numFmt w:val="decimal"/>
      <w:pStyle w:val="a2"/>
      <w:lvlText w:val="%1.%2.%3.%4.%5"/>
      <w:lvlJc w:val="left"/>
      <w:pPr>
        <w:ind w:left="2816" w:hanging="1540"/>
      </w:pPr>
      <w:rPr>
        <w:rFonts w:hint="default"/>
        <w:b/>
        <w:i w:val="0"/>
      </w:rPr>
    </w:lvl>
    <w:lvl w:ilvl="5">
      <w:start w:val="1"/>
      <w:numFmt w:val="decimal"/>
      <w:pStyle w:val="a3"/>
      <w:lvlText w:val="%1.%2.%3.%4.%5.%6"/>
      <w:lvlJc w:val="left"/>
      <w:pPr>
        <w:ind w:left="3037" w:hanging="1761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207" w:hanging="1931"/>
      </w:pPr>
      <w:rPr>
        <w:rFonts w:hint="default"/>
      </w:rPr>
    </w:lvl>
    <w:lvl w:ilvl="7">
      <w:start w:val="1"/>
      <w:numFmt w:val="decimal"/>
      <w:lvlRestart w:val="0"/>
      <w:pStyle w:val="ANNEXTabletitle"/>
      <w:suff w:val="space"/>
      <w:lvlText w:val="Table %1.%8 —"/>
      <w:lvlJc w:val="left"/>
      <w:pPr>
        <w:ind w:left="1276" w:firstLine="0"/>
      </w:pPr>
      <w:rPr>
        <w:rFonts w:hint="default"/>
      </w:rPr>
    </w:lvl>
    <w:lvl w:ilvl="8">
      <w:start w:val="1"/>
      <w:numFmt w:val="decimal"/>
      <w:lvlRestart w:val="0"/>
      <w:pStyle w:val="ANNEXFiguretitle"/>
      <w:suff w:val="space"/>
      <w:lvlText w:val="Figure %1.%9 —"/>
      <w:lvlJc w:val="left"/>
      <w:pPr>
        <w:ind w:left="1276" w:firstLine="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B3656FB"/>
    <w:multiLevelType w:val="hybridMultilevel"/>
    <w:tmpl w:val="440CF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B1773"/>
    <w:multiLevelType w:val="multilevel"/>
    <w:tmpl w:val="3E663168"/>
    <w:lvl w:ilvl="0">
      <w:start w:val="1"/>
      <w:numFmt w:val="decimal"/>
      <w:pStyle w:val="TermNum"/>
      <w:suff w:val="nothing"/>
      <w:lvlText w:val="3.%1"/>
      <w:lvlJc w:val="left"/>
      <w:pPr>
        <w:ind w:left="0" w:firstLine="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99" w:hanging="899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041" w:hanging="1041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279" w:hanging="1279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540" w:hanging="154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761" w:hanging="1761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931" w:hanging="1931"/>
      </w:pPr>
      <w:rPr>
        <w:rFonts w:hint="default"/>
      </w:rPr>
    </w:lvl>
    <w:lvl w:ilvl="7">
      <w:start w:val="1"/>
      <w:numFmt w:val="decimal"/>
      <w:lvlRestart w:val="0"/>
      <w:suff w:val="space"/>
      <w:lvlText w:val="Table %1.%8 —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Figure %1.%9 —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1A2B08A6"/>
    <w:multiLevelType w:val="hybridMultilevel"/>
    <w:tmpl w:val="F95A76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86F6D"/>
    <w:multiLevelType w:val="multilevel"/>
    <w:tmpl w:val="E63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81480E"/>
    <w:multiLevelType w:val="multilevel"/>
    <w:tmpl w:val="84A88F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3D96982"/>
    <w:multiLevelType w:val="multilevel"/>
    <w:tmpl w:val="DF00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A66016"/>
    <w:multiLevelType w:val="multilevel"/>
    <w:tmpl w:val="D74A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580C18"/>
    <w:multiLevelType w:val="hybridMultilevel"/>
    <w:tmpl w:val="97ECB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27B81"/>
    <w:multiLevelType w:val="hybridMultilevel"/>
    <w:tmpl w:val="7D0A4E4A"/>
    <w:lvl w:ilvl="0" w:tplc="09009DC0">
      <w:start w:val="2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B37D8"/>
    <w:multiLevelType w:val="multilevel"/>
    <w:tmpl w:val="8402AD96"/>
    <w:lvl w:ilvl="0">
      <w:start w:val="1"/>
      <w:numFmt w:val="upperLetter"/>
      <w:pStyle w:val="ANNEXN"/>
      <w:suff w:val="nothing"/>
      <w:lvlText w:val="Annex N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N%1.%2"/>
      <w:lvlJc w:val="left"/>
      <w:pPr>
        <w:ind w:left="641" w:hanging="641"/>
      </w:pPr>
      <w:rPr>
        <w:rFonts w:hint="default"/>
      </w:rPr>
    </w:lvl>
    <w:lvl w:ilvl="2">
      <w:start w:val="1"/>
      <w:numFmt w:val="decimal"/>
      <w:lvlText w:val="N%1.%2.%3"/>
      <w:lvlJc w:val="left"/>
      <w:pPr>
        <w:ind w:left="879" w:hanging="879"/>
      </w:pPr>
      <w:rPr>
        <w:rFonts w:hint="default"/>
      </w:rPr>
    </w:lvl>
    <w:lvl w:ilvl="3">
      <w:start w:val="1"/>
      <w:numFmt w:val="decimal"/>
      <w:pStyle w:val="na4"/>
      <w:lvlText w:val="N%1.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pStyle w:val="na2"/>
      <w:lvlText w:val="N%1.%2.%3.%4.%5"/>
      <w:lvlJc w:val="left"/>
      <w:pPr>
        <w:ind w:left="1304" w:hanging="1304"/>
      </w:pPr>
      <w:rPr>
        <w:rFonts w:hint="default"/>
      </w:rPr>
    </w:lvl>
    <w:lvl w:ilvl="5">
      <w:start w:val="1"/>
      <w:numFmt w:val="decimal"/>
      <w:pStyle w:val="na3"/>
      <w:lvlText w:val="N%1.%2.%3.%4.%5.%6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31" w:hanging="1531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387D4433"/>
    <w:multiLevelType w:val="multilevel"/>
    <w:tmpl w:val="6D386E14"/>
    <w:lvl w:ilvl="0">
      <w:start w:val="1"/>
      <w:numFmt w:val="bullet"/>
      <w:pStyle w:val="ListContinue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pStyle w:val="ListContinue2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pStyle w:val="ListContinue3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pStyle w:val="ListContinue4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41564643"/>
    <w:multiLevelType w:val="multilevel"/>
    <w:tmpl w:val="63B8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D474D7"/>
    <w:multiLevelType w:val="hybridMultilevel"/>
    <w:tmpl w:val="C0449670"/>
    <w:lvl w:ilvl="0" w:tplc="DAB27C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1E11D8"/>
    <w:multiLevelType w:val="hybridMultilevel"/>
    <w:tmpl w:val="85CC8088"/>
    <w:lvl w:ilvl="0" w:tplc="4848635E">
      <w:start w:val="1"/>
      <w:numFmt w:val="bullet"/>
      <w:pStyle w:val="ListContinue5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47A7150C"/>
    <w:multiLevelType w:val="hybridMultilevel"/>
    <w:tmpl w:val="5ECC48F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CB47FE"/>
    <w:multiLevelType w:val="hybridMultilevel"/>
    <w:tmpl w:val="8E781D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21B11"/>
    <w:multiLevelType w:val="hybridMultilevel"/>
    <w:tmpl w:val="121C2C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01543"/>
    <w:multiLevelType w:val="hybridMultilevel"/>
    <w:tmpl w:val="CEA07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7382A"/>
    <w:multiLevelType w:val="multilevel"/>
    <w:tmpl w:val="B020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</w:lvl>
  </w:abstractNum>
  <w:abstractNum w:abstractNumId="30" w15:restartNumberingAfterBreak="0">
    <w:nsid w:val="67D46D11"/>
    <w:multiLevelType w:val="hybridMultilevel"/>
    <w:tmpl w:val="FC3A04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D7417"/>
    <w:multiLevelType w:val="hybridMultilevel"/>
    <w:tmpl w:val="A5DEACC4"/>
    <w:lvl w:ilvl="0" w:tplc="6DD02E5A">
      <w:start w:val="1"/>
      <w:numFmt w:val="decimal"/>
      <w:pStyle w:val="BiblioEntry0"/>
      <w:lvlText w:val="[%1]"/>
      <w:lvlJc w:val="left"/>
      <w:pPr>
        <w:ind w:left="720" w:hanging="360"/>
      </w:pPr>
      <w:rPr>
        <w:rFonts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C0B47"/>
    <w:multiLevelType w:val="hybridMultilevel"/>
    <w:tmpl w:val="78D2B0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80A28"/>
    <w:multiLevelType w:val="multilevel"/>
    <w:tmpl w:val="D28CC1E4"/>
    <w:lvl w:ilvl="0">
      <w:start w:val="1"/>
      <w:numFmt w:val="lowerLetter"/>
      <w:pStyle w:val="ListNumber"/>
      <w:lvlText w:val="%1)"/>
      <w:lvlJc w:val="left"/>
      <w:pPr>
        <w:tabs>
          <w:tab w:val="num" w:pos="1160"/>
        </w:tabs>
        <w:ind w:left="1200" w:hanging="400"/>
      </w:pPr>
    </w:lvl>
    <w:lvl w:ilvl="1">
      <w:start w:val="1"/>
      <w:numFmt w:val="decimal"/>
      <w:pStyle w:val="ListNumber2"/>
      <w:lvlText w:val="%2)"/>
      <w:lvlJc w:val="left"/>
      <w:pPr>
        <w:tabs>
          <w:tab w:val="num" w:pos="1880"/>
        </w:tabs>
        <w:ind w:left="1600" w:hanging="400"/>
      </w:pPr>
    </w:lvl>
    <w:lvl w:ilvl="2">
      <w:start w:val="1"/>
      <w:numFmt w:val="lowerRoman"/>
      <w:pStyle w:val="ListNumber3"/>
      <w:lvlText w:val="%3)"/>
      <w:lvlJc w:val="left"/>
      <w:pPr>
        <w:tabs>
          <w:tab w:val="num" w:pos="2600"/>
        </w:tabs>
        <w:ind w:left="2000" w:hanging="400"/>
      </w:pPr>
    </w:lvl>
    <w:lvl w:ilvl="3">
      <w:start w:val="1"/>
      <w:numFmt w:val="upperRoman"/>
      <w:pStyle w:val="ListNumber4"/>
      <w:lvlText w:val="%4)"/>
      <w:lvlJc w:val="left"/>
      <w:pPr>
        <w:tabs>
          <w:tab w:val="num" w:pos="3320"/>
        </w:tabs>
        <w:ind w:left="2400" w:hanging="40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4040"/>
        </w:tabs>
        <w:ind w:left="3680" w:firstLine="0"/>
      </w:pPr>
    </w:lvl>
    <w:lvl w:ilvl="5">
      <w:start w:val="1"/>
      <w:numFmt w:val="lowerLetter"/>
      <w:lvlText w:val="(%6)"/>
      <w:lvlJc w:val="left"/>
      <w:pPr>
        <w:tabs>
          <w:tab w:val="num" w:pos="4760"/>
        </w:tabs>
        <w:ind w:left="4400" w:firstLine="0"/>
      </w:pPr>
    </w:lvl>
    <w:lvl w:ilvl="6">
      <w:start w:val="1"/>
      <w:numFmt w:val="lowerRoman"/>
      <w:lvlText w:val="(%7)"/>
      <w:lvlJc w:val="left"/>
      <w:pPr>
        <w:tabs>
          <w:tab w:val="num" w:pos="5480"/>
        </w:tabs>
        <w:ind w:left="5120" w:firstLine="0"/>
      </w:pPr>
    </w:lvl>
    <w:lvl w:ilvl="7">
      <w:start w:val="1"/>
      <w:numFmt w:val="lowerLetter"/>
      <w:lvlText w:val="(%8)"/>
      <w:lvlJc w:val="left"/>
      <w:pPr>
        <w:tabs>
          <w:tab w:val="num" w:pos="6200"/>
        </w:tabs>
        <w:ind w:left="5840" w:firstLine="0"/>
      </w:pPr>
    </w:lvl>
    <w:lvl w:ilvl="8">
      <w:start w:val="1"/>
      <w:numFmt w:val="lowerRoman"/>
      <w:lvlText w:val="(%9)"/>
      <w:lvlJc w:val="left"/>
      <w:pPr>
        <w:tabs>
          <w:tab w:val="num" w:pos="6920"/>
        </w:tabs>
        <w:ind w:left="6560" w:firstLine="0"/>
      </w:pPr>
    </w:lvl>
  </w:abstractNum>
  <w:abstractNum w:abstractNumId="34" w15:restartNumberingAfterBreak="0">
    <w:nsid w:val="74472561"/>
    <w:multiLevelType w:val="hybridMultilevel"/>
    <w:tmpl w:val="73E47B38"/>
    <w:lvl w:ilvl="0" w:tplc="D122AA1E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8"/>
  </w:num>
  <w:num w:numId="4">
    <w:abstractNumId w:val="33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0"/>
  </w:num>
  <w:num w:numId="12">
    <w:abstractNumId w:val="19"/>
  </w:num>
  <w:num w:numId="13">
    <w:abstractNumId w:val="31"/>
  </w:num>
  <w:num w:numId="14">
    <w:abstractNumId w:val="23"/>
  </w:num>
  <w:num w:numId="15">
    <w:abstractNumId w:val="11"/>
  </w:num>
  <w:num w:numId="16">
    <w:abstractNumId w:val="14"/>
  </w:num>
  <w:num w:numId="17">
    <w:abstractNumId w:val="6"/>
  </w:num>
  <w:num w:numId="18">
    <w:abstractNumId w:val="18"/>
  </w:num>
  <w:num w:numId="19">
    <w:abstractNumId w:val="26"/>
  </w:num>
  <w:num w:numId="20">
    <w:abstractNumId w:val="7"/>
  </w:num>
  <w:num w:numId="21">
    <w:abstractNumId w:val="34"/>
  </w:num>
  <w:num w:numId="22">
    <w:abstractNumId w:val="32"/>
  </w:num>
  <w:num w:numId="23">
    <w:abstractNumId w:val="25"/>
  </w:num>
  <w:num w:numId="24">
    <w:abstractNumId w:val="24"/>
  </w:num>
  <w:num w:numId="25">
    <w:abstractNumId w:val="17"/>
  </w:num>
  <w:num w:numId="26">
    <w:abstractNumId w:val="27"/>
  </w:num>
  <w:num w:numId="27">
    <w:abstractNumId w:val="28"/>
  </w:num>
  <w:num w:numId="28">
    <w:abstractNumId w:val="13"/>
  </w:num>
  <w:num w:numId="29">
    <w:abstractNumId w:val="21"/>
  </w:num>
  <w:num w:numId="30">
    <w:abstractNumId w:val="15"/>
  </w:num>
  <w:num w:numId="31">
    <w:abstractNumId w:val="16"/>
  </w:num>
  <w:num w:numId="32">
    <w:abstractNumId w:val="6"/>
  </w:num>
  <w:num w:numId="33">
    <w:abstractNumId w:val="6"/>
  </w:num>
  <w:num w:numId="34">
    <w:abstractNumId w:val="10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12"/>
  </w:num>
  <w:num w:numId="41">
    <w:abstractNumId w:val="30"/>
  </w:num>
  <w:num w:numId="42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0D"/>
    <w:rsid w:val="00000584"/>
    <w:rsid w:val="0000243E"/>
    <w:rsid w:val="00002F4A"/>
    <w:rsid w:val="0000334A"/>
    <w:rsid w:val="00004512"/>
    <w:rsid w:val="00005413"/>
    <w:rsid w:val="000054A6"/>
    <w:rsid w:val="00010001"/>
    <w:rsid w:val="000107A4"/>
    <w:rsid w:val="0001105A"/>
    <w:rsid w:val="000114CF"/>
    <w:rsid w:val="00011F5F"/>
    <w:rsid w:val="000123E9"/>
    <w:rsid w:val="000136E4"/>
    <w:rsid w:val="00013E36"/>
    <w:rsid w:val="000148F0"/>
    <w:rsid w:val="00015E2C"/>
    <w:rsid w:val="00017D39"/>
    <w:rsid w:val="00023211"/>
    <w:rsid w:val="00024391"/>
    <w:rsid w:val="00024D98"/>
    <w:rsid w:val="0002565E"/>
    <w:rsid w:val="000256AD"/>
    <w:rsid w:val="0002728F"/>
    <w:rsid w:val="00030D05"/>
    <w:rsid w:val="00031B2B"/>
    <w:rsid w:val="000329D7"/>
    <w:rsid w:val="00032F8C"/>
    <w:rsid w:val="00041B23"/>
    <w:rsid w:val="000442A2"/>
    <w:rsid w:val="00044C42"/>
    <w:rsid w:val="000453E5"/>
    <w:rsid w:val="00045B5C"/>
    <w:rsid w:val="00045CC3"/>
    <w:rsid w:val="00046A43"/>
    <w:rsid w:val="00050393"/>
    <w:rsid w:val="00050524"/>
    <w:rsid w:val="0005231F"/>
    <w:rsid w:val="00052387"/>
    <w:rsid w:val="00053F6C"/>
    <w:rsid w:val="00057355"/>
    <w:rsid w:val="00061A0F"/>
    <w:rsid w:val="00065FA7"/>
    <w:rsid w:val="00066A3B"/>
    <w:rsid w:val="00071CE9"/>
    <w:rsid w:val="00072374"/>
    <w:rsid w:val="00072786"/>
    <w:rsid w:val="00074DE3"/>
    <w:rsid w:val="000757E3"/>
    <w:rsid w:val="0007682B"/>
    <w:rsid w:val="00081C15"/>
    <w:rsid w:val="00081D95"/>
    <w:rsid w:val="00081DAB"/>
    <w:rsid w:val="00084964"/>
    <w:rsid w:val="00085D0B"/>
    <w:rsid w:val="000861DC"/>
    <w:rsid w:val="000867B4"/>
    <w:rsid w:val="00090625"/>
    <w:rsid w:val="00090689"/>
    <w:rsid w:val="00090F2F"/>
    <w:rsid w:val="00091DDF"/>
    <w:rsid w:val="00093F44"/>
    <w:rsid w:val="000947E8"/>
    <w:rsid w:val="0009517D"/>
    <w:rsid w:val="0009567D"/>
    <w:rsid w:val="00095712"/>
    <w:rsid w:val="000A7D2B"/>
    <w:rsid w:val="000A7D8D"/>
    <w:rsid w:val="000B0218"/>
    <w:rsid w:val="000B0F9F"/>
    <w:rsid w:val="000B22B1"/>
    <w:rsid w:val="000B3CF6"/>
    <w:rsid w:val="000B7631"/>
    <w:rsid w:val="000C0ECA"/>
    <w:rsid w:val="000C2E48"/>
    <w:rsid w:val="000C34F7"/>
    <w:rsid w:val="000C3CEE"/>
    <w:rsid w:val="000C4415"/>
    <w:rsid w:val="000C52E0"/>
    <w:rsid w:val="000C60A1"/>
    <w:rsid w:val="000C65F2"/>
    <w:rsid w:val="000C744E"/>
    <w:rsid w:val="000D0F10"/>
    <w:rsid w:val="000D2591"/>
    <w:rsid w:val="000D27FD"/>
    <w:rsid w:val="000D42AB"/>
    <w:rsid w:val="000D55C3"/>
    <w:rsid w:val="000D6B7F"/>
    <w:rsid w:val="000E1B28"/>
    <w:rsid w:val="000E50EB"/>
    <w:rsid w:val="000E59C2"/>
    <w:rsid w:val="000E632E"/>
    <w:rsid w:val="000E76BE"/>
    <w:rsid w:val="000F0AF6"/>
    <w:rsid w:val="000F1611"/>
    <w:rsid w:val="000F41D3"/>
    <w:rsid w:val="000F48C9"/>
    <w:rsid w:val="000F4964"/>
    <w:rsid w:val="000F5AB1"/>
    <w:rsid w:val="000F5F4B"/>
    <w:rsid w:val="000F77F3"/>
    <w:rsid w:val="000F790B"/>
    <w:rsid w:val="000F7B10"/>
    <w:rsid w:val="00102851"/>
    <w:rsid w:val="00102863"/>
    <w:rsid w:val="0010470C"/>
    <w:rsid w:val="00104A92"/>
    <w:rsid w:val="00104CD0"/>
    <w:rsid w:val="00110AB6"/>
    <w:rsid w:val="00111130"/>
    <w:rsid w:val="00112A15"/>
    <w:rsid w:val="001145B4"/>
    <w:rsid w:val="00115F20"/>
    <w:rsid w:val="001166B2"/>
    <w:rsid w:val="0012054A"/>
    <w:rsid w:val="001208F3"/>
    <w:rsid w:val="0012119E"/>
    <w:rsid w:val="001218BA"/>
    <w:rsid w:val="00122578"/>
    <w:rsid w:val="00124B52"/>
    <w:rsid w:val="00126FD5"/>
    <w:rsid w:val="001305EE"/>
    <w:rsid w:val="001328CC"/>
    <w:rsid w:val="00133E51"/>
    <w:rsid w:val="001352E7"/>
    <w:rsid w:val="0013683D"/>
    <w:rsid w:val="00137C4A"/>
    <w:rsid w:val="00144CC8"/>
    <w:rsid w:val="00150FD9"/>
    <w:rsid w:val="00152D52"/>
    <w:rsid w:val="00153535"/>
    <w:rsid w:val="0015650F"/>
    <w:rsid w:val="00160B18"/>
    <w:rsid w:val="00163EF0"/>
    <w:rsid w:val="001654A0"/>
    <w:rsid w:val="00167568"/>
    <w:rsid w:val="00167801"/>
    <w:rsid w:val="00167936"/>
    <w:rsid w:val="00170DC4"/>
    <w:rsid w:val="00170F3D"/>
    <w:rsid w:val="00173607"/>
    <w:rsid w:val="00173D20"/>
    <w:rsid w:val="001745D5"/>
    <w:rsid w:val="001752A2"/>
    <w:rsid w:val="0017565A"/>
    <w:rsid w:val="00181A27"/>
    <w:rsid w:val="00181F7E"/>
    <w:rsid w:val="00181FAB"/>
    <w:rsid w:val="001828D6"/>
    <w:rsid w:val="00182B7C"/>
    <w:rsid w:val="00185CCC"/>
    <w:rsid w:val="00185D52"/>
    <w:rsid w:val="00190CE8"/>
    <w:rsid w:val="00191505"/>
    <w:rsid w:val="001921BD"/>
    <w:rsid w:val="00195BC9"/>
    <w:rsid w:val="001967A2"/>
    <w:rsid w:val="001A0E48"/>
    <w:rsid w:val="001A12B6"/>
    <w:rsid w:val="001A1711"/>
    <w:rsid w:val="001A1DD3"/>
    <w:rsid w:val="001A4BCF"/>
    <w:rsid w:val="001A522A"/>
    <w:rsid w:val="001A598F"/>
    <w:rsid w:val="001A5D8B"/>
    <w:rsid w:val="001A62DA"/>
    <w:rsid w:val="001B062E"/>
    <w:rsid w:val="001B077C"/>
    <w:rsid w:val="001B2B1E"/>
    <w:rsid w:val="001B4B0D"/>
    <w:rsid w:val="001B6FE7"/>
    <w:rsid w:val="001C0D99"/>
    <w:rsid w:val="001C3A90"/>
    <w:rsid w:val="001C3B62"/>
    <w:rsid w:val="001C4863"/>
    <w:rsid w:val="001C5485"/>
    <w:rsid w:val="001C5A2A"/>
    <w:rsid w:val="001C6DAB"/>
    <w:rsid w:val="001C7BDF"/>
    <w:rsid w:val="001D33E5"/>
    <w:rsid w:val="001D4915"/>
    <w:rsid w:val="001D5600"/>
    <w:rsid w:val="001D674C"/>
    <w:rsid w:val="001D6CC7"/>
    <w:rsid w:val="001E14A2"/>
    <w:rsid w:val="001E16E2"/>
    <w:rsid w:val="001E18A4"/>
    <w:rsid w:val="001E18D9"/>
    <w:rsid w:val="001E2256"/>
    <w:rsid w:val="001E2612"/>
    <w:rsid w:val="001E2787"/>
    <w:rsid w:val="001E36E7"/>
    <w:rsid w:val="001E68AB"/>
    <w:rsid w:val="001E7F5F"/>
    <w:rsid w:val="001F0DF1"/>
    <w:rsid w:val="001F267C"/>
    <w:rsid w:val="001F68C6"/>
    <w:rsid w:val="001F7D76"/>
    <w:rsid w:val="0020056A"/>
    <w:rsid w:val="00201342"/>
    <w:rsid w:val="002028C8"/>
    <w:rsid w:val="00202DEB"/>
    <w:rsid w:val="002041B3"/>
    <w:rsid w:val="0020445D"/>
    <w:rsid w:val="002056C1"/>
    <w:rsid w:val="00206562"/>
    <w:rsid w:val="00206DFD"/>
    <w:rsid w:val="00210E08"/>
    <w:rsid w:val="00211EA6"/>
    <w:rsid w:val="00212A11"/>
    <w:rsid w:val="00212A85"/>
    <w:rsid w:val="00212BF6"/>
    <w:rsid w:val="00213991"/>
    <w:rsid w:val="00213A57"/>
    <w:rsid w:val="00213C8A"/>
    <w:rsid w:val="00213D63"/>
    <w:rsid w:val="00215696"/>
    <w:rsid w:val="00217075"/>
    <w:rsid w:val="002242B3"/>
    <w:rsid w:val="002248F1"/>
    <w:rsid w:val="00224CFA"/>
    <w:rsid w:val="00224E74"/>
    <w:rsid w:val="0022563D"/>
    <w:rsid w:val="00226787"/>
    <w:rsid w:val="00226910"/>
    <w:rsid w:val="00226928"/>
    <w:rsid w:val="002313D8"/>
    <w:rsid w:val="00233CAF"/>
    <w:rsid w:val="00234232"/>
    <w:rsid w:val="00235A12"/>
    <w:rsid w:val="002409C9"/>
    <w:rsid w:val="00246994"/>
    <w:rsid w:val="002501C2"/>
    <w:rsid w:val="00250F31"/>
    <w:rsid w:val="00250F9B"/>
    <w:rsid w:val="0025458E"/>
    <w:rsid w:val="002551FA"/>
    <w:rsid w:val="002564A2"/>
    <w:rsid w:val="002569B3"/>
    <w:rsid w:val="00257A2C"/>
    <w:rsid w:val="00260186"/>
    <w:rsid w:val="00261A90"/>
    <w:rsid w:val="00264B19"/>
    <w:rsid w:val="002653A5"/>
    <w:rsid w:val="00265B87"/>
    <w:rsid w:val="00267516"/>
    <w:rsid w:val="002709F6"/>
    <w:rsid w:val="002738D0"/>
    <w:rsid w:val="002742F3"/>
    <w:rsid w:val="002744C0"/>
    <w:rsid w:val="00274686"/>
    <w:rsid w:val="00274F49"/>
    <w:rsid w:val="00275BB2"/>
    <w:rsid w:val="00277757"/>
    <w:rsid w:val="00277F6E"/>
    <w:rsid w:val="00280689"/>
    <w:rsid w:val="00281DC8"/>
    <w:rsid w:val="00284374"/>
    <w:rsid w:val="002852E4"/>
    <w:rsid w:val="00286817"/>
    <w:rsid w:val="0029155B"/>
    <w:rsid w:val="002916B3"/>
    <w:rsid w:val="00292147"/>
    <w:rsid w:val="00293700"/>
    <w:rsid w:val="00293905"/>
    <w:rsid w:val="00293EAE"/>
    <w:rsid w:val="0029451B"/>
    <w:rsid w:val="00295D58"/>
    <w:rsid w:val="00296426"/>
    <w:rsid w:val="00296B88"/>
    <w:rsid w:val="0029768E"/>
    <w:rsid w:val="002A0567"/>
    <w:rsid w:val="002A1F19"/>
    <w:rsid w:val="002A1FD5"/>
    <w:rsid w:val="002A39AD"/>
    <w:rsid w:val="002A3BE6"/>
    <w:rsid w:val="002A4BCE"/>
    <w:rsid w:val="002A59A9"/>
    <w:rsid w:val="002A76E2"/>
    <w:rsid w:val="002B1EAC"/>
    <w:rsid w:val="002B2B71"/>
    <w:rsid w:val="002B4B8E"/>
    <w:rsid w:val="002B4EA4"/>
    <w:rsid w:val="002B543F"/>
    <w:rsid w:val="002B572F"/>
    <w:rsid w:val="002B69EF"/>
    <w:rsid w:val="002C1BEC"/>
    <w:rsid w:val="002C4727"/>
    <w:rsid w:val="002C73A9"/>
    <w:rsid w:val="002D028A"/>
    <w:rsid w:val="002D1DFF"/>
    <w:rsid w:val="002D3A40"/>
    <w:rsid w:val="002D3FE3"/>
    <w:rsid w:val="002D4323"/>
    <w:rsid w:val="002D4329"/>
    <w:rsid w:val="002D4AF1"/>
    <w:rsid w:val="002D4BE7"/>
    <w:rsid w:val="002D5449"/>
    <w:rsid w:val="002D64FF"/>
    <w:rsid w:val="002D6677"/>
    <w:rsid w:val="002D7429"/>
    <w:rsid w:val="002D7869"/>
    <w:rsid w:val="002E01FE"/>
    <w:rsid w:val="002E1FEC"/>
    <w:rsid w:val="002E255E"/>
    <w:rsid w:val="002E6E53"/>
    <w:rsid w:val="002E75DD"/>
    <w:rsid w:val="002F38FA"/>
    <w:rsid w:val="002F454A"/>
    <w:rsid w:val="00301D63"/>
    <w:rsid w:val="00304218"/>
    <w:rsid w:val="003049A6"/>
    <w:rsid w:val="00305184"/>
    <w:rsid w:val="00305B94"/>
    <w:rsid w:val="003136C0"/>
    <w:rsid w:val="00316448"/>
    <w:rsid w:val="003165F3"/>
    <w:rsid w:val="003177DB"/>
    <w:rsid w:val="00320304"/>
    <w:rsid w:val="00322089"/>
    <w:rsid w:val="0032245B"/>
    <w:rsid w:val="0032345E"/>
    <w:rsid w:val="0032359F"/>
    <w:rsid w:val="0032526C"/>
    <w:rsid w:val="00325F19"/>
    <w:rsid w:val="003264A9"/>
    <w:rsid w:val="00326696"/>
    <w:rsid w:val="00331843"/>
    <w:rsid w:val="0033502D"/>
    <w:rsid w:val="003355D8"/>
    <w:rsid w:val="003356E6"/>
    <w:rsid w:val="00336BAD"/>
    <w:rsid w:val="00336C3B"/>
    <w:rsid w:val="003413CA"/>
    <w:rsid w:val="003416B5"/>
    <w:rsid w:val="00343073"/>
    <w:rsid w:val="003437E9"/>
    <w:rsid w:val="00343955"/>
    <w:rsid w:val="00344F62"/>
    <w:rsid w:val="003450FC"/>
    <w:rsid w:val="003464B2"/>
    <w:rsid w:val="003500D3"/>
    <w:rsid w:val="003523C2"/>
    <w:rsid w:val="00352C33"/>
    <w:rsid w:val="00354313"/>
    <w:rsid w:val="00356AD0"/>
    <w:rsid w:val="00357BA5"/>
    <w:rsid w:val="00357EA5"/>
    <w:rsid w:val="00362C92"/>
    <w:rsid w:val="00363159"/>
    <w:rsid w:val="0036366A"/>
    <w:rsid w:val="00363D01"/>
    <w:rsid w:val="00365385"/>
    <w:rsid w:val="003664BB"/>
    <w:rsid w:val="003711BA"/>
    <w:rsid w:val="00371306"/>
    <w:rsid w:val="00371966"/>
    <w:rsid w:val="003720C1"/>
    <w:rsid w:val="00372FE9"/>
    <w:rsid w:val="00373FC7"/>
    <w:rsid w:val="00381A5A"/>
    <w:rsid w:val="00384058"/>
    <w:rsid w:val="0038691E"/>
    <w:rsid w:val="003869D7"/>
    <w:rsid w:val="00390481"/>
    <w:rsid w:val="00390E23"/>
    <w:rsid w:val="00392431"/>
    <w:rsid w:val="0039257D"/>
    <w:rsid w:val="003937BA"/>
    <w:rsid w:val="00394350"/>
    <w:rsid w:val="003950C5"/>
    <w:rsid w:val="00396F8B"/>
    <w:rsid w:val="003A4F11"/>
    <w:rsid w:val="003A5581"/>
    <w:rsid w:val="003A6559"/>
    <w:rsid w:val="003B099D"/>
    <w:rsid w:val="003B3D2C"/>
    <w:rsid w:val="003B43D1"/>
    <w:rsid w:val="003B5AA0"/>
    <w:rsid w:val="003B6651"/>
    <w:rsid w:val="003B7BCB"/>
    <w:rsid w:val="003C009C"/>
    <w:rsid w:val="003C1E01"/>
    <w:rsid w:val="003C46BC"/>
    <w:rsid w:val="003C5EFC"/>
    <w:rsid w:val="003C6690"/>
    <w:rsid w:val="003C6BFF"/>
    <w:rsid w:val="003C7988"/>
    <w:rsid w:val="003D05E1"/>
    <w:rsid w:val="003D0BA6"/>
    <w:rsid w:val="003D1123"/>
    <w:rsid w:val="003D1163"/>
    <w:rsid w:val="003D1405"/>
    <w:rsid w:val="003D381A"/>
    <w:rsid w:val="003D4278"/>
    <w:rsid w:val="003D4F71"/>
    <w:rsid w:val="003D57F6"/>
    <w:rsid w:val="003E035D"/>
    <w:rsid w:val="003E055E"/>
    <w:rsid w:val="003E37D7"/>
    <w:rsid w:val="003E3FD0"/>
    <w:rsid w:val="003E53FF"/>
    <w:rsid w:val="003E596D"/>
    <w:rsid w:val="003F156B"/>
    <w:rsid w:val="003F1608"/>
    <w:rsid w:val="003F35B7"/>
    <w:rsid w:val="003F4127"/>
    <w:rsid w:val="003F4325"/>
    <w:rsid w:val="003F59E4"/>
    <w:rsid w:val="004006EF"/>
    <w:rsid w:val="00400F44"/>
    <w:rsid w:val="004014A1"/>
    <w:rsid w:val="004016BC"/>
    <w:rsid w:val="00401B11"/>
    <w:rsid w:val="00401B3F"/>
    <w:rsid w:val="00401CE5"/>
    <w:rsid w:val="0040298E"/>
    <w:rsid w:val="004032E3"/>
    <w:rsid w:val="00403C5B"/>
    <w:rsid w:val="00403EEE"/>
    <w:rsid w:val="00404342"/>
    <w:rsid w:val="004071D5"/>
    <w:rsid w:val="004120E1"/>
    <w:rsid w:val="004133B1"/>
    <w:rsid w:val="0041401B"/>
    <w:rsid w:val="00416227"/>
    <w:rsid w:val="00417E24"/>
    <w:rsid w:val="00420751"/>
    <w:rsid w:val="00422DE5"/>
    <w:rsid w:val="00423F0D"/>
    <w:rsid w:val="00424C99"/>
    <w:rsid w:val="00427AA0"/>
    <w:rsid w:val="00430286"/>
    <w:rsid w:val="004311D2"/>
    <w:rsid w:val="00431A1A"/>
    <w:rsid w:val="00431F6F"/>
    <w:rsid w:val="00432A9A"/>
    <w:rsid w:val="0043437E"/>
    <w:rsid w:val="00434B67"/>
    <w:rsid w:val="00437A24"/>
    <w:rsid w:val="004408E1"/>
    <w:rsid w:val="00451C57"/>
    <w:rsid w:val="004524C7"/>
    <w:rsid w:val="00452932"/>
    <w:rsid w:val="00452B5F"/>
    <w:rsid w:val="00452B7C"/>
    <w:rsid w:val="00452E9F"/>
    <w:rsid w:val="004536A9"/>
    <w:rsid w:val="00453B1F"/>
    <w:rsid w:val="00453B66"/>
    <w:rsid w:val="00454AD4"/>
    <w:rsid w:val="00454AF2"/>
    <w:rsid w:val="00455822"/>
    <w:rsid w:val="004560D4"/>
    <w:rsid w:val="004571E1"/>
    <w:rsid w:val="00457B7B"/>
    <w:rsid w:val="00464E55"/>
    <w:rsid w:val="004703DE"/>
    <w:rsid w:val="00470708"/>
    <w:rsid w:val="004737E0"/>
    <w:rsid w:val="00481622"/>
    <w:rsid w:val="00482D6C"/>
    <w:rsid w:val="00484428"/>
    <w:rsid w:val="00486096"/>
    <w:rsid w:val="0049236B"/>
    <w:rsid w:val="004940BE"/>
    <w:rsid w:val="00495D4D"/>
    <w:rsid w:val="004962E5"/>
    <w:rsid w:val="004A0D94"/>
    <w:rsid w:val="004A282E"/>
    <w:rsid w:val="004A3EE4"/>
    <w:rsid w:val="004B15AD"/>
    <w:rsid w:val="004B3F53"/>
    <w:rsid w:val="004B59B6"/>
    <w:rsid w:val="004C33C0"/>
    <w:rsid w:val="004C3D9C"/>
    <w:rsid w:val="004C4777"/>
    <w:rsid w:val="004C4B23"/>
    <w:rsid w:val="004C5DF3"/>
    <w:rsid w:val="004C6976"/>
    <w:rsid w:val="004D04BB"/>
    <w:rsid w:val="004D09FF"/>
    <w:rsid w:val="004D54E0"/>
    <w:rsid w:val="004D5FE6"/>
    <w:rsid w:val="004E00CF"/>
    <w:rsid w:val="004E2147"/>
    <w:rsid w:val="004E29F8"/>
    <w:rsid w:val="004E2B54"/>
    <w:rsid w:val="004E3258"/>
    <w:rsid w:val="004E43FB"/>
    <w:rsid w:val="004E5724"/>
    <w:rsid w:val="004E5987"/>
    <w:rsid w:val="004E7B6F"/>
    <w:rsid w:val="004F0107"/>
    <w:rsid w:val="004F5454"/>
    <w:rsid w:val="004F55CC"/>
    <w:rsid w:val="004F7610"/>
    <w:rsid w:val="00501981"/>
    <w:rsid w:val="00503289"/>
    <w:rsid w:val="00503E64"/>
    <w:rsid w:val="00504842"/>
    <w:rsid w:val="00504B71"/>
    <w:rsid w:val="00506D51"/>
    <w:rsid w:val="00510326"/>
    <w:rsid w:val="00510DCD"/>
    <w:rsid w:val="00514F1C"/>
    <w:rsid w:val="005222A1"/>
    <w:rsid w:val="00522484"/>
    <w:rsid w:val="00522589"/>
    <w:rsid w:val="00522B6E"/>
    <w:rsid w:val="00522BEF"/>
    <w:rsid w:val="00524FFF"/>
    <w:rsid w:val="0052535C"/>
    <w:rsid w:val="005259CA"/>
    <w:rsid w:val="00526787"/>
    <w:rsid w:val="00526DB2"/>
    <w:rsid w:val="005335D2"/>
    <w:rsid w:val="005354A1"/>
    <w:rsid w:val="00535C52"/>
    <w:rsid w:val="00537767"/>
    <w:rsid w:val="00537C02"/>
    <w:rsid w:val="00540D80"/>
    <w:rsid w:val="0054143F"/>
    <w:rsid w:val="00543A78"/>
    <w:rsid w:val="00544F3C"/>
    <w:rsid w:val="00546DF8"/>
    <w:rsid w:val="00547C3A"/>
    <w:rsid w:val="00550A35"/>
    <w:rsid w:val="00551BE1"/>
    <w:rsid w:val="00552B36"/>
    <w:rsid w:val="005546E5"/>
    <w:rsid w:val="005547CF"/>
    <w:rsid w:val="005551D0"/>
    <w:rsid w:val="005558D7"/>
    <w:rsid w:val="00557BC8"/>
    <w:rsid w:val="00557BD5"/>
    <w:rsid w:val="00560903"/>
    <w:rsid w:val="00560B29"/>
    <w:rsid w:val="00563BA0"/>
    <w:rsid w:val="00563C83"/>
    <w:rsid w:val="00571F07"/>
    <w:rsid w:val="005721B6"/>
    <w:rsid w:val="00572B2B"/>
    <w:rsid w:val="0057341E"/>
    <w:rsid w:val="00574A0C"/>
    <w:rsid w:val="005801EF"/>
    <w:rsid w:val="005803DC"/>
    <w:rsid w:val="005812C0"/>
    <w:rsid w:val="00583B50"/>
    <w:rsid w:val="00584AB1"/>
    <w:rsid w:val="00584F61"/>
    <w:rsid w:val="00585556"/>
    <w:rsid w:val="0058563E"/>
    <w:rsid w:val="00586617"/>
    <w:rsid w:val="00590263"/>
    <w:rsid w:val="005908BF"/>
    <w:rsid w:val="005920B7"/>
    <w:rsid w:val="00592EDA"/>
    <w:rsid w:val="005959FD"/>
    <w:rsid w:val="00596070"/>
    <w:rsid w:val="005A0F7F"/>
    <w:rsid w:val="005A20C6"/>
    <w:rsid w:val="005A283D"/>
    <w:rsid w:val="005A2954"/>
    <w:rsid w:val="005A295C"/>
    <w:rsid w:val="005A5ABE"/>
    <w:rsid w:val="005A6F4A"/>
    <w:rsid w:val="005A763E"/>
    <w:rsid w:val="005B51BD"/>
    <w:rsid w:val="005C3643"/>
    <w:rsid w:val="005C3CEE"/>
    <w:rsid w:val="005C419B"/>
    <w:rsid w:val="005C51F3"/>
    <w:rsid w:val="005C5D9F"/>
    <w:rsid w:val="005C6717"/>
    <w:rsid w:val="005C7983"/>
    <w:rsid w:val="005C7BFC"/>
    <w:rsid w:val="005D00A7"/>
    <w:rsid w:val="005D1170"/>
    <w:rsid w:val="005D19B0"/>
    <w:rsid w:val="005D21BD"/>
    <w:rsid w:val="005D2DDE"/>
    <w:rsid w:val="005D4B3E"/>
    <w:rsid w:val="005D5653"/>
    <w:rsid w:val="005D64CC"/>
    <w:rsid w:val="005D7A24"/>
    <w:rsid w:val="005E1CA9"/>
    <w:rsid w:val="005E21F8"/>
    <w:rsid w:val="005E34C0"/>
    <w:rsid w:val="005E35A0"/>
    <w:rsid w:val="005F0E30"/>
    <w:rsid w:val="005F2362"/>
    <w:rsid w:val="005F2891"/>
    <w:rsid w:val="005F30DA"/>
    <w:rsid w:val="005F39D5"/>
    <w:rsid w:val="005F436A"/>
    <w:rsid w:val="005F7941"/>
    <w:rsid w:val="00600EAC"/>
    <w:rsid w:val="00601AE9"/>
    <w:rsid w:val="006072A1"/>
    <w:rsid w:val="0060743A"/>
    <w:rsid w:val="00607A37"/>
    <w:rsid w:val="00610915"/>
    <w:rsid w:val="00611D80"/>
    <w:rsid w:val="00612965"/>
    <w:rsid w:val="00614056"/>
    <w:rsid w:val="00614416"/>
    <w:rsid w:val="00614767"/>
    <w:rsid w:val="006156FB"/>
    <w:rsid w:val="00617183"/>
    <w:rsid w:val="006171AE"/>
    <w:rsid w:val="00617436"/>
    <w:rsid w:val="00621E56"/>
    <w:rsid w:val="0062299C"/>
    <w:rsid w:val="00622EEB"/>
    <w:rsid w:val="00623C43"/>
    <w:rsid w:val="00623D86"/>
    <w:rsid w:val="00623DF9"/>
    <w:rsid w:val="00624243"/>
    <w:rsid w:val="00626106"/>
    <w:rsid w:val="0063563E"/>
    <w:rsid w:val="00635E67"/>
    <w:rsid w:val="006361E9"/>
    <w:rsid w:val="00636716"/>
    <w:rsid w:val="0063766A"/>
    <w:rsid w:val="00637B0A"/>
    <w:rsid w:val="00637B26"/>
    <w:rsid w:val="00642BAF"/>
    <w:rsid w:val="006433D3"/>
    <w:rsid w:val="00644482"/>
    <w:rsid w:val="00644F3C"/>
    <w:rsid w:val="006463F4"/>
    <w:rsid w:val="0065103A"/>
    <w:rsid w:val="00652DFC"/>
    <w:rsid w:val="006531EA"/>
    <w:rsid w:val="00653D5D"/>
    <w:rsid w:val="00654F5D"/>
    <w:rsid w:val="00654F92"/>
    <w:rsid w:val="00657E0A"/>
    <w:rsid w:val="0066167A"/>
    <w:rsid w:val="00663386"/>
    <w:rsid w:val="00664686"/>
    <w:rsid w:val="00665140"/>
    <w:rsid w:val="006651C6"/>
    <w:rsid w:val="00667AD5"/>
    <w:rsid w:val="00670E88"/>
    <w:rsid w:val="00676201"/>
    <w:rsid w:val="00681AC2"/>
    <w:rsid w:val="00682C76"/>
    <w:rsid w:val="00684CF8"/>
    <w:rsid w:val="00691C39"/>
    <w:rsid w:val="0069218C"/>
    <w:rsid w:val="006937EC"/>
    <w:rsid w:val="006A109C"/>
    <w:rsid w:val="006A3A43"/>
    <w:rsid w:val="006A65B6"/>
    <w:rsid w:val="006B1575"/>
    <w:rsid w:val="006B17D9"/>
    <w:rsid w:val="006B2FE5"/>
    <w:rsid w:val="006B3D01"/>
    <w:rsid w:val="006B3F13"/>
    <w:rsid w:val="006B45AC"/>
    <w:rsid w:val="006B51CC"/>
    <w:rsid w:val="006B5DEF"/>
    <w:rsid w:val="006B6D71"/>
    <w:rsid w:val="006B6D89"/>
    <w:rsid w:val="006B6E48"/>
    <w:rsid w:val="006C141E"/>
    <w:rsid w:val="006C1AE4"/>
    <w:rsid w:val="006C252C"/>
    <w:rsid w:val="006C3BCF"/>
    <w:rsid w:val="006C3D17"/>
    <w:rsid w:val="006C4B80"/>
    <w:rsid w:val="006D07A6"/>
    <w:rsid w:val="006D0883"/>
    <w:rsid w:val="006D513B"/>
    <w:rsid w:val="006E1595"/>
    <w:rsid w:val="006E1760"/>
    <w:rsid w:val="006E18E4"/>
    <w:rsid w:val="006E1B98"/>
    <w:rsid w:val="006E1D93"/>
    <w:rsid w:val="006E309D"/>
    <w:rsid w:val="006E5F83"/>
    <w:rsid w:val="006F25FA"/>
    <w:rsid w:val="006F38CC"/>
    <w:rsid w:val="006F41C2"/>
    <w:rsid w:val="006F4553"/>
    <w:rsid w:val="006F482F"/>
    <w:rsid w:val="006F4DCA"/>
    <w:rsid w:val="006F56F3"/>
    <w:rsid w:val="006F7815"/>
    <w:rsid w:val="00702CA2"/>
    <w:rsid w:val="00702E81"/>
    <w:rsid w:val="00702E89"/>
    <w:rsid w:val="0070300C"/>
    <w:rsid w:val="00703C30"/>
    <w:rsid w:val="00703C77"/>
    <w:rsid w:val="00703FDD"/>
    <w:rsid w:val="00705E9B"/>
    <w:rsid w:val="007065D5"/>
    <w:rsid w:val="0071092B"/>
    <w:rsid w:val="007126A1"/>
    <w:rsid w:val="00713091"/>
    <w:rsid w:val="00713A19"/>
    <w:rsid w:val="00713B08"/>
    <w:rsid w:val="00714AF6"/>
    <w:rsid w:val="00717EE2"/>
    <w:rsid w:val="007214DF"/>
    <w:rsid w:val="00723DDB"/>
    <w:rsid w:val="007245C2"/>
    <w:rsid w:val="00730B24"/>
    <w:rsid w:val="007317B2"/>
    <w:rsid w:val="007320DE"/>
    <w:rsid w:val="0073409D"/>
    <w:rsid w:val="00734681"/>
    <w:rsid w:val="007348A3"/>
    <w:rsid w:val="00737EB4"/>
    <w:rsid w:val="007400AB"/>
    <w:rsid w:val="007414D4"/>
    <w:rsid w:val="00741892"/>
    <w:rsid w:val="00742475"/>
    <w:rsid w:val="00745B47"/>
    <w:rsid w:val="0074615E"/>
    <w:rsid w:val="00747610"/>
    <w:rsid w:val="00747C1E"/>
    <w:rsid w:val="00751441"/>
    <w:rsid w:val="00754414"/>
    <w:rsid w:val="0075463D"/>
    <w:rsid w:val="007548C7"/>
    <w:rsid w:val="00754EC0"/>
    <w:rsid w:val="0076009F"/>
    <w:rsid w:val="00765038"/>
    <w:rsid w:val="007656E4"/>
    <w:rsid w:val="007658E1"/>
    <w:rsid w:val="00770C27"/>
    <w:rsid w:val="0077206D"/>
    <w:rsid w:val="0077355E"/>
    <w:rsid w:val="007741A7"/>
    <w:rsid w:val="00775883"/>
    <w:rsid w:val="00780E6A"/>
    <w:rsid w:val="007823BA"/>
    <w:rsid w:val="007829A1"/>
    <w:rsid w:val="00790011"/>
    <w:rsid w:val="007920E5"/>
    <w:rsid w:val="0079228F"/>
    <w:rsid w:val="007937F7"/>
    <w:rsid w:val="00794CA0"/>
    <w:rsid w:val="0079580C"/>
    <w:rsid w:val="00796F60"/>
    <w:rsid w:val="007A09B5"/>
    <w:rsid w:val="007A0DAA"/>
    <w:rsid w:val="007A2044"/>
    <w:rsid w:val="007A2DB7"/>
    <w:rsid w:val="007A3566"/>
    <w:rsid w:val="007A378D"/>
    <w:rsid w:val="007A3C82"/>
    <w:rsid w:val="007A3D82"/>
    <w:rsid w:val="007A4AC7"/>
    <w:rsid w:val="007A4AF2"/>
    <w:rsid w:val="007A7838"/>
    <w:rsid w:val="007A7E43"/>
    <w:rsid w:val="007B0619"/>
    <w:rsid w:val="007B18FA"/>
    <w:rsid w:val="007B28D0"/>
    <w:rsid w:val="007B3CA5"/>
    <w:rsid w:val="007B6F4E"/>
    <w:rsid w:val="007B7428"/>
    <w:rsid w:val="007C0740"/>
    <w:rsid w:val="007C1BF0"/>
    <w:rsid w:val="007C3080"/>
    <w:rsid w:val="007C31BA"/>
    <w:rsid w:val="007C6217"/>
    <w:rsid w:val="007C62EC"/>
    <w:rsid w:val="007C74FB"/>
    <w:rsid w:val="007D053D"/>
    <w:rsid w:val="007D070B"/>
    <w:rsid w:val="007D0A07"/>
    <w:rsid w:val="007D46F7"/>
    <w:rsid w:val="007D5659"/>
    <w:rsid w:val="007E0473"/>
    <w:rsid w:val="007E09FA"/>
    <w:rsid w:val="007E1439"/>
    <w:rsid w:val="007E335F"/>
    <w:rsid w:val="007E4517"/>
    <w:rsid w:val="007E4EE4"/>
    <w:rsid w:val="007E500B"/>
    <w:rsid w:val="007E5010"/>
    <w:rsid w:val="007E6BCC"/>
    <w:rsid w:val="007F120D"/>
    <w:rsid w:val="007F36FA"/>
    <w:rsid w:val="007F4597"/>
    <w:rsid w:val="007F50E2"/>
    <w:rsid w:val="007F716A"/>
    <w:rsid w:val="0080111C"/>
    <w:rsid w:val="0080148F"/>
    <w:rsid w:val="00803BBF"/>
    <w:rsid w:val="00804295"/>
    <w:rsid w:val="00804590"/>
    <w:rsid w:val="00805EE1"/>
    <w:rsid w:val="00806536"/>
    <w:rsid w:val="008069A3"/>
    <w:rsid w:val="00806DFD"/>
    <w:rsid w:val="0081067F"/>
    <w:rsid w:val="00811652"/>
    <w:rsid w:val="00811AEC"/>
    <w:rsid w:val="00816013"/>
    <w:rsid w:val="00816696"/>
    <w:rsid w:val="008174D8"/>
    <w:rsid w:val="0081789A"/>
    <w:rsid w:val="0082062F"/>
    <w:rsid w:val="00822C37"/>
    <w:rsid w:val="008236AD"/>
    <w:rsid w:val="00823E21"/>
    <w:rsid w:val="00826143"/>
    <w:rsid w:val="00830031"/>
    <w:rsid w:val="00830395"/>
    <w:rsid w:val="00830681"/>
    <w:rsid w:val="00830924"/>
    <w:rsid w:val="008314A2"/>
    <w:rsid w:val="00834175"/>
    <w:rsid w:val="00843643"/>
    <w:rsid w:val="00845359"/>
    <w:rsid w:val="00847B62"/>
    <w:rsid w:val="00850E0F"/>
    <w:rsid w:val="00852DDE"/>
    <w:rsid w:val="008536C4"/>
    <w:rsid w:val="00854F70"/>
    <w:rsid w:val="008568C1"/>
    <w:rsid w:val="00857A5F"/>
    <w:rsid w:val="00857AD3"/>
    <w:rsid w:val="0086026A"/>
    <w:rsid w:val="0086052C"/>
    <w:rsid w:val="008616D0"/>
    <w:rsid w:val="00861C71"/>
    <w:rsid w:val="00862395"/>
    <w:rsid w:val="00863A12"/>
    <w:rsid w:val="00865E56"/>
    <w:rsid w:val="0087498F"/>
    <w:rsid w:val="0087681C"/>
    <w:rsid w:val="00876C1E"/>
    <w:rsid w:val="00877334"/>
    <w:rsid w:val="008776C9"/>
    <w:rsid w:val="00882B84"/>
    <w:rsid w:val="00883E2F"/>
    <w:rsid w:val="00885558"/>
    <w:rsid w:val="00885886"/>
    <w:rsid w:val="0088715A"/>
    <w:rsid w:val="00891672"/>
    <w:rsid w:val="0089205B"/>
    <w:rsid w:val="00893349"/>
    <w:rsid w:val="008938B1"/>
    <w:rsid w:val="00894154"/>
    <w:rsid w:val="00895B81"/>
    <w:rsid w:val="00895CA5"/>
    <w:rsid w:val="0089698A"/>
    <w:rsid w:val="008A10A5"/>
    <w:rsid w:val="008A1238"/>
    <w:rsid w:val="008A1F84"/>
    <w:rsid w:val="008A2763"/>
    <w:rsid w:val="008A4453"/>
    <w:rsid w:val="008A4B69"/>
    <w:rsid w:val="008A51C5"/>
    <w:rsid w:val="008B1D1E"/>
    <w:rsid w:val="008B2BB7"/>
    <w:rsid w:val="008B4EC4"/>
    <w:rsid w:val="008B7704"/>
    <w:rsid w:val="008B7FD0"/>
    <w:rsid w:val="008C1197"/>
    <w:rsid w:val="008C28A5"/>
    <w:rsid w:val="008D1D31"/>
    <w:rsid w:val="008D4760"/>
    <w:rsid w:val="008D5552"/>
    <w:rsid w:val="008D703D"/>
    <w:rsid w:val="008E16D8"/>
    <w:rsid w:val="008E39AF"/>
    <w:rsid w:val="008E540F"/>
    <w:rsid w:val="008E604A"/>
    <w:rsid w:val="008E67CE"/>
    <w:rsid w:val="008E79FD"/>
    <w:rsid w:val="008E7AEB"/>
    <w:rsid w:val="008F2F8C"/>
    <w:rsid w:val="008F35A1"/>
    <w:rsid w:val="008F3BA3"/>
    <w:rsid w:val="008F6069"/>
    <w:rsid w:val="008F78EF"/>
    <w:rsid w:val="0090205B"/>
    <w:rsid w:val="00905588"/>
    <w:rsid w:val="0091189D"/>
    <w:rsid w:val="00913E88"/>
    <w:rsid w:val="00914481"/>
    <w:rsid w:val="009165B4"/>
    <w:rsid w:val="0091794B"/>
    <w:rsid w:val="00921671"/>
    <w:rsid w:val="0092172E"/>
    <w:rsid w:val="009221B0"/>
    <w:rsid w:val="00926A14"/>
    <w:rsid w:val="00926B0E"/>
    <w:rsid w:val="00932038"/>
    <w:rsid w:val="009366A5"/>
    <w:rsid w:val="00942020"/>
    <w:rsid w:val="0094296A"/>
    <w:rsid w:val="00942AD8"/>
    <w:rsid w:val="00942DFE"/>
    <w:rsid w:val="00943BDE"/>
    <w:rsid w:val="00946502"/>
    <w:rsid w:val="0094677C"/>
    <w:rsid w:val="009478AE"/>
    <w:rsid w:val="00950768"/>
    <w:rsid w:val="00950A8F"/>
    <w:rsid w:val="00950E2D"/>
    <w:rsid w:val="00951188"/>
    <w:rsid w:val="00952409"/>
    <w:rsid w:val="00952900"/>
    <w:rsid w:val="00952AD9"/>
    <w:rsid w:val="00957A84"/>
    <w:rsid w:val="009612D6"/>
    <w:rsid w:val="0096205F"/>
    <w:rsid w:val="0096233C"/>
    <w:rsid w:val="00964247"/>
    <w:rsid w:val="00965111"/>
    <w:rsid w:val="00965C14"/>
    <w:rsid w:val="00967F69"/>
    <w:rsid w:val="00972CFD"/>
    <w:rsid w:val="009769FB"/>
    <w:rsid w:val="0098055C"/>
    <w:rsid w:val="009823C4"/>
    <w:rsid w:val="00984768"/>
    <w:rsid w:val="00984DC1"/>
    <w:rsid w:val="00985567"/>
    <w:rsid w:val="009868E5"/>
    <w:rsid w:val="00986BAC"/>
    <w:rsid w:val="00990030"/>
    <w:rsid w:val="009927D3"/>
    <w:rsid w:val="00994E37"/>
    <w:rsid w:val="00996665"/>
    <w:rsid w:val="009A1827"/>
    <w:rsid w:val="009A6BDF"/>
    <w:rsid w:val="009B21D1"/>
    <w:rsid w:val="009B2DD7"/>
    <w:rsid w:val="009B38E2"/>
    <w:rsid w:val="009B3B2C"/>
    <w:rsid w:val="009B4E02"/>
    <w:rsid w:val="009B55DD"/>
    <w:rsid w:val="009B68ED"/>
    <w:rsid w:val="009B738F"/>
    <w:rsid w:val="009C127C"/>
    <w:rsid w:val="009C36DF"/>
    <w:rsid w:val="009C567C"/>
    <w:rsid w:val="009C752D"/>
    <w:rsid w:val="009D1945"/>
    <w:rsid w:val="009D1E3F"/>
    <w:rsid w:val="009D4DD6"/>
    <w:rsid w:val="009D7208"/>
    <w:rsid w:val="009E0A75"/>
    <w:rsid w:val="009E171C"/>
    <w:rsid w:val="009E22DA"/>
    <w:rsid w:val="009E26C4"/>
    <w:rsid w:val="009E2AFC"/>
    <w:rsid w:val="009E37F5"/>
    <w:rsid w:val="009E566C"/>
    <w:rsid w:val="009F0FA1"/>
    <w:rsid w:val="009F1446"/>
    <w:rsid w:val="009F1546"/>
    <w:rsid w:val="009F16AE"/>
    <w:rsid w:val="009F2385"/>
    <w:rsid w:val="009F46EA"/>
    <w:rsid w:val="009F6DD6"/>
    <w:rsid w:val="009F7369"/>
    <w:rsid w:val="00A00533"/>
    <w:rsid w:val="00A01937"/>
    <w:rsid w:val="00A02061"/>
    <w:rsid w:val="00A03251"/>
    <w:rsid w:val="00A076CF"/>
    <w:rsid w:val="00A10B4F"/>
    <w:rsid w:val="00A14F96"/>
    <w:rsid w:val="00A248A0"/>
    <w:rsid w:val="00A26574"/>
    <w:rsid w:val="00A26DBA"/>
    <w:rsid w:val="00A3013E"/>
    <w:rsid w:val="00A303B2"/>
    <w:rsid w:val="00A3049D"/>
    <w:rsid w:val="00A306B8"/>
    <w:rsid w:val="00A3481A"/>
    <w:rsid w:val="00A34D69"/>
    <w:rsid w:val="00A36D0F"/>
    <w:rsid w:val="00A414CA"/>
    <w:rsid w:val="00A41636"/>
    <w:rsid w:val="00A4241D"/>
    <w:rsid w:val="00A44395"/>
    <w:rsid w:val="00A45473"/>
    <w:rsid w:val="00A45CBE"/>
    <w:rsid w:val="00A45EF8"/>
    <w:rsid w:val="00A4795F"/>
    <w:rsid w:val="00A502A1"/>
    <w:rsid w:val="00A50A65"/>
    <w:rsid w:val="00A56528"/>
    <w:rsid w:val="00A5656F"/>
    <w:rsid w:val="00A60386"/>
    <w:rsid w:val="00A63788"/>
    <w:rsid w:val="00A64F09"/>
    <w:rsid w:val="00A66D4C"/>
    <w:rsid w:val="00A67DEA"/>
    <w:rsid w:val="00A7152E"/>
    <w:rsid w:val="00A71CF0"/>
    <w:rsid w:val="00A71DB6"/>
    <w:rsid w:val="00A72230"/>
    <w:rsid w:val="00A7223E"/>
    <w:rsid w:val="00A73BD2"/>
    <w:rsid w:val="00A746BC"/>
    <w:rsid w:val="00A7536F"/>
    <w:rsid w:val="00A76CAE"/>
    <w:rsid w:val="00A80136"/>
    <w:rsid w:val="00A80302"/>
    <w:rsid w:val="00A80574"/>
    <w:rsid w:val="00A83671"/>
    <w:rsid w:val="00A83BA6"/>
    <w:rsid w:val="00A83E3A"/>
    <w:rsid w:val="00A845A5"/>
    <w:rsid w:val="00A84744"/>
    <w:rsid w:val="00A8616E"/>
    <w:rsid w:val="00A90442"/>
    <w:rsid w:val="00A94FA5"/>
    <w:rsid w:val="00A96A72"/>
    <w:rsid w:val="00A96FD3"/>
    <w:rsid w:val="00A975E9"/>
    <w:rsid w:val="00A97885"/>
    <w:rsid w:val="00AA401B"/>
    <w:rsid w:val="00AA694F"/>
    <w:rsid w:val="00AA709D"/>
    <w:rsid w:val="00AB0108"/>
    <w:rsid w:val="00AB14D4"/>
    <w:rsid w:val="00AB42DC"/>
    <w:rsid w:val="00AB7182"/>
    <w:rsid w:val="00AB7B63"/>
    <w:rsid w:val="00AB7D14"/>
    <w:rsid w:val="00AC0141"/>
    <w:rsid w:val="00AC1AB1"/>
    <w:rsid w:val="00AC25F4"/>
    <w:rsid w:val="00AC2D0D"/>
    <w:rsid w:val="00AC4140"/>
    <w:rsid w:val="00AC7B37"/>
    <w:rsid w:val="00AD2CA8"/>
    <w:rsid w:val="00AD4B81"/>
    <w:rsid w:val="00AD63DE"/>
    <w:rsid w:val="00AD6B9D"/>
    <w:rsid w:val="00AE1920"/>
    <w:rsid w:val="00AE33E4"/>
    <w:rsid w:val="00AE513B"/>
    <w:rsid w:val="00AE54EA"/>
    <w:rsid w:val="00AE60A9"/>
    <w:rsid w:val="00AE619B"/>
    <w:rsid w:val="00AE6385"/>
    <w:rsid w:val="00AE7372"/>
    <w:rsid w:val="00AF12BF"/>
    <w:rsid w:val="00AF3275"/>
    <w:rsid w:val="00AF731F"/>
    <w:rsid w:val="00B0357B"/>
    <w:rsid w:val="00B05727"/>
    <w:rsid w:val="00B05DFD"/>
    <w:rsid w:val="00B07853"/>
    <w:rsid w:val="00B07A11"/>
    <w:rsid w:val="00B122C9"/>
    <w:rsid w:val="00B13C2D"/>
    <w:rsid w:val="00B16132"/>
    <w:rsid w:val="00B2166E"/>
    <w:rsid w:val="00B232FC"/>
    <w:rsid w:val="00B23D9A"/>
    <w:rsid w:val="00B24C8E"/>
    <w:rsid w:val="00B2604E"/>
    <w:rsid w:val="00B2627B"/>
    <w:rsid w:val="00B26BA9"/>
    <w:rsid w:val="00B26C55"/>
    <w:rsid w:val="00B27DB9"/>
    <w:rsid w:val="00B305DC"/>
    <w:rsid w:val="00B3095B"/>
    <w:rsid w:val="00B3116E"/>
    <w:rsid w:val="00B311E6"/>
    <w:rsid w:val="00B33C97"/>
    <w:rsid w:val="00B343D6"/>
    <w:rsid w:val="00B370E3"/>
    <w:rsid w:val="00B405AE"/>
    <w:rsid w:val="00B418C4"/>
    <w:rsid w:val="00B43DF1"/>
    <w:rsid w:val="00B449EA"/>
    <w:rsid w:val="00B451C6"/>
    <w:rsid w:val="00B4773D"/>
    <w:rsid w:val="00B52353"/>
    <w:rsid w:val="00B5295D"/>
    <w:rsid w:val="00B52BA2"/>
    <w:rsid w:val="00B52C80"/>
    <w:rsid w:val="00B5484A"/>
    <w:rsid w:val="00B553AD"/>
    <w:rsid w:val="00B55FEC"/>
    <w:rsid w:val="00B56F14"/>
    <w:rsid w:val="00B56F4A"/>
    <w:rsid w:val="00B60BB4"/>
    <w:rsid w:val="00B60ECA"/>
    <w:rsid w:val="00B60F37"/>
    <w:rsid w:val="00B611B8"/>
    <w:rsid w:val="00B61A24"/>
    <w:rsid w:val="00B61F90"/>
    <w:rsid w:val="00B630C7"/>
    <w:rsid w:val="00B63457"/>
    <w:rsid w:val="00B6373B"/>
    <w:rsid w:val="00B63E3F"/>
    <w:rsid w:val="00B67EF7"/>
    <w:rsid w:val="00B70A1D"/>
    <w:rsid w:val="00B70ACB"/>
    <w:rsid w:val="00B71778"/>
    <w:rsid w:val="00B7221C"/>
    <w:rsid w:val="00B723B8"/>
    <w:rsid w:val="00B74B08"/>
    <w:rsid w:val="00B75715"/>
    <w:rsid w:val="00B758C1"/>
    <w:rsid w:val="00B76420"/>
    <w:rsid w:val="00B76E4F"/>
    <w:rsid w:val="00B84B0D"/>
    <w:rsid w:val="00B84F33"/>
    <w:rsid w:val="00B859AD"/>
    <w:rsid w:val="00B85AA7"/>
    <w:rsid w:val="00B87197"/>
    <w:rsid w:val="00B87D48"/>
    <w:rsid w:val="00B9086E"/>
    <w:rsid w:val="00B93CBB"/>
    <w:rsid w:val="00B963F1"/>
    <w:rsid w:val="00B972BF"/>
    <w:rsid w:val="00BA6183"/>
    <w:rsid w:val="00BA6B56"/>
    <w:rsid w:val="00BA7B70"/>
    <w:rsid w:val="00BB0601"/>
    <w:rsid w:val="00BB0D20"/>
    <w:rsid w:val="00BB1391"/>
    <w:rsid w:val="00BB38D7"/>
    <w:rsid w:val="00BB5992"/>
    <w:rsid w:val="00BB7CC7"/>
    <w:rsid w:val="00BC33C6"/>
    <w:rsid w:val="00BC3D56"/>
    <w:rsid w:val="00BC3FC8"/>
    <w:rsid w:val="00BC4501"/>
    <w:rsid w:val="00BC5A8F"/>
    <w:rsid w:val="00BC70AF"/>
    <w:rsid w:val="00BC70F2"/>
    <w:rsid w:val="00BD05B8"/>
    <w:rsid w:val="00BD12A3"/>
    <w:rsid w:val="00BD52EF"/>
    <w:rsid w:val="00BE428F"/>
    <w:rsid w:val="00BE533D"/>
    <w:rsid w:val="00BE5D4F"/>
    <w:rsid w:val="00BE6C73"/>
    <w:rsid w:val="00BE7A93"/>
    <w:rsid w:val="00BE7A96"/>
    <w:rsid w:val="00BF0DC4"/>
    <w:rsid w:val="00BF0E07"/>
    <w:rsid w:val="00BF29E0"/>
    <w:rsid w:val="00BF3C49"/>
    <w:rsid w:val="00BF5547"/>
    <w:rsid w:val="00BF6E28"/>
    <w:rsid w:val="00BF774D"/>
    <w:rsid w:val="00C01F0D"/>
    <w:rsid w:val="00C01FED"/>
    <w:rsid w:val="00C0259E"/>
    <w:rsid w:val="00C03793"/>
    <w:rsid w:val="00C0413E"/>
    <w:rsid w:val="00C05638"/>
    <w:rsid w:val="00C05675"/>
    <w:rsid w:val="00C07C75"/>
    <w:rsid w:val="00C108E3"/>
    <w:rsid w:val="00C11EFC"/>
    <w:rsid w:val="00C13C58"/>
    <w:rsid w:val="00C13F00"/>
    <w:rsid w:val="00C147C5"/>
    <w:rsid w:val="00C14C36"/>
    <w:rsid w:val="00C15A4E"/>
    <w:rsid w:val="00C176BA"/>
    <w:rsid w:val="00C17E58"/>
    <w:rsid w:val="00C20535"/>
    <w:rsid w:val="00C224F9"/>
    <w:rsid w:val="00C22AE7"/>
    <w:rsid w:val="00C23A9C"/>
    <w:rsid w:val="00C23B47"/>
    <w:rsid w:val="00C24EC0"/>
    <w:rsid w:val="00C2710E"/>
    <w:rsid w:val="00C326E4"/>
    <w:rsid w:val="00C3312D"/>
    <w:rsid w:val="00C344A4"/>
    <w:rsid w:val="00C34671"/>
    <w:rsid w:val="00C34945"/>
    <w:rsid w:val="00C3495D"/>
    <w:rsid w:val="00C35232"/>
    <w:rsid w:val="00C37DEC"/>
    <w:rsid w:val="00C425BC"/>
    <w:rsid w:val="00C4381B"/>
    <w:rsid w:val="00C456E7"/>
    <w:rsid w:val="00C472D0"/>
    <w:rsid w:val="00C474B5"/>
    <w:rsid w:val="00C5037D"/>
    <w:rsid w:val="00C50F45"/>
    <w:rsid w:val="00C52D21"/>
    <w:rsid w:val="00C535C6"/>
    <w:rsid w:val="00C539A0"/>
    <w:rsid w:val="00C53AF6"/>
    <w:rsid w:val="00C5633C"/>
    <w:rsid w:val="00C60EDB"/>
    <w:rsid w:val="00C6252A"/>
    <w:rsid w:val="00C63517"/>
    <w:rsid w:val="00C6406B"/>
    <w:rsid w:val="00C67513"/>
    <w:rsid w:val="00C707E6"/>
    <w:rsid w:val="00C73CDA"/>
    <w:rsid w:val="00C7424E"/>
    <w:rsid w:val="00C744CC"/>
    <w:rsid w:val="00C750B5"/>
    <w:rsid w:val="00C809C9"/>
    <w:rsid w:val="00C848BF"/>
    <w:rsid w:val="00C864D0"/>
    <w:rsid w:val="00C91F27"/>
    <w:rsid w:val="00C9262C"/>
    <w:rsid w:val="00C93229"/>
    <w:rsid w:val="00C94096"/>
    <w:rsid w:val="00C94243"/>
    <w:rsid w:val="00C94E75"/>
    <w:rsid w:val="00CA0966"/>
    <w:rsid w:val="00CA118B"/>
    <w:rsid w:val="00CA1BEB"/>
    <w:rsid w:val="00CA45DC"/>
    <w:rsid w:val="00CA4611"/>
    <w:rsid w:val="00CA5043"/>
    <w:rsid w:val="00CA5413"/>
    <w:rsid w:val="00CA6699"/>
    <w:rsid w:val="00CB209C"/>
    <w:rsid w:val="00CB2C40"/>
    <w:rsid w:val="00CB3AC4"/>
    <w:rsid w:val="00CB5405"/>
    <w:rsid w:val="00CD1382"/>
    <w:rsid w:val="00CD27DB"/>
    <w:rsid w:val="00CD31C3"/>
    <w:rsid w:val="00CD63BE"/>
    <w:rsid w:val="00CD6A8A"/>
    <w:rsid w:val="00CD79D8"/>
    <w:rsid w:val="00CE0A8B"/>
    <w:rsid w:val="00CE1ACF"/>
    <w:rsid w:val="00CE23B3"/>
    <w:rsid w:val="00CE51D7"/>
    <w:rsid w:val="00CF088F"/>
    <w:rsid w:val="00CF0CA9"/>
    <w:rsid w:val="00CF1589"/>
    <w:rsid w:val="00CF2136"/>
    <w:rsid w:val="00D01535"/>
    <w:rsid w:val="00D01FF5"/>
    <w:rsid w:val="00D03EB9"/>
    <w:rsid w:val="00D04A5A"/>
    <w:rsid w:val="00D06A06"/>
    <w:rsid w:val="00D06A49"/>
    <w:rsid w:val="00D15DFD"/>
    <w:rsid w:val="00D17433"/>
    <w:rsid w:val="00D202B4"/>
    <w:rsid w:val="00D21CF4"/>
    <w:rsid w:val="00D2481A"/>
    <w:rsid w:val="00D25290"/>
    <w:rsid w:val="00D26A72"/>
    <w:rsid w:val="00D300B7"/>
    <w:rsid w:val="00D321F8"/>
    <w:rsid w:val="00D32636"/>
    <w:rsid w:val="00D34603"/>
    <w:rsid w:val="00D34C05"/>
    <w:rsid w:val="00D352F1"/>
    <w:rsid w:val="00D37A33"/>
    <w:rsid w:val="00D4123B"/>
    <w:rsid w:val="00D4382A"/>
    <w:rsid w:val="00D43E95"/>
    <w:rsid w:val="00D45C8D"/>
    <w:rsid w:val="00D522B9"/>
    <w:rsid w:val="00D52389"/>
    <w:rsid w:val="00D53C1E"/>
    <w:rsid w:val="00D54086"/>
    <w:rsid w:val="00D550BA"/>
    <w:rsid w:val="00D55981"/>
    <w:rsid w:val="00D55B4F"/>
    <w:rsid w:val="00D564B0"/>
    <w:rsid w:val="00D56E19"/>
    <w:rsid w:val="00D57B9D"/>
    <w:rsid w:val="00D57FED"/>
    <w:rsid w:val="00D665C6"/>
    <w:rsid w:val="00D71F76"/>
    <w:rsid w:val="00D742B8"/>
    <w:rsid w:val="00D7549F"/>
    <w:rsid w:val="00D81151"/>
    <w:rsid w:val="00D814F8"/>
    <w:rsid w:val="00D8513E"/>
    <w:rsid w:val="00D87967"/>
    <w:rsid w:val="00D90BF5"/>
    <w:rsid w:val="00D91E86"/>
    <w:rsid w:val="00D9328D"/>
    <w:rsid w:val="00D94D8A"/>
    <w:rsid w:val="00D96517"/>
    <w:rsid w:val="00D97320"/>
    <w:rsid w:val="00DA0284"/>
    <w:rsid w:val="00DA1CF7"/>
    <w:rsid w:val="00DA382A"/>
    <w:rsid w:val="00DA5E1E"/>
    <w:rsid w:val="00DB14BC"/>
    <w:rsid w:val="00DB332B"/>
    <w:rsid w:val="00DB35C0"/>
    <w:rsid w:val="00DB5703"/>
    <w:rsid w:val="00DB58CF"/>
    <w:rsid w:val="00DC0238"/>
    <w:rsid w:val="00DC2BC9"/>
    <w:rsid w:val="00DC4377"/>
    <w:rsid w:val="00DC4880"/>
    <w:rsid w:val="00DC721E"/>
    <w:rsid w:val="00DD0696"/>
    <w:rsid w:val="00DD182B"/>
    <w:rsid w:val="00DD2635"/>
    <w:rsid w:val="00DD4281"/>
    <w:rsid w:val="00DD4A4C"/>
    <w:rsid w:val="00DD5C02"/>
    <w:rsid w:val="00DD66C4"/>
    <w:rsid w:val="00DD6747"/>
    <w:rsid w:val="00DD6AC9"/>
    <w:rsid w:val="00DE03C6"/>
    <w:rsid w:val="00DE114B"/>
    <w:rsid w:val="00DE4695"/>
    <w:rsid w:val="00DE63BE"/>
    <w:rsid w:val="00DF0EB2"/>
    <w:rsid w:val="00DF11B4"/>
    <w:rsid w:val="00DF60C5"/>
    <w:rsid w:val="00DF7662"/>
    <w:rsid w:val="00E016B2"/>
    <w:rsid w:val="00E04498"/>
    <w:rsid w:val="00E0694B"/>
    <w:rsid w:val="00E10B10"/>
    <w:rsid w:val="00E11EA3"/>
    <w:rsid w:val="00E16E28"/>
    <w:rsid w:val="00E2050A"/>
    <w:rsid w:val="00E20E85"/>
    <w:rsid w:val="00E21549"/>
    <w:rsid w:val="00E231F0"/>
    <w:rsid w:val="00E26301"/>
    <w:rsid w:val="00E332AD"/>
    <w:rsid w:val="00E358FA"/>
    <w:rsid w:val="00E35E52"/>
    <w:rsid w:val="00E37DB2"/>
    <w:rsid w:val="00E37F42"/>
    <w:rsid w:val="00E4051C"/>
    <w:rsid w:val="00E410E2"/>
    <w:rsid w:val="00E41384"/>
    <w:rsid w:val="00E430C8"/>
    <w:rsid w:val="00E431DC"/>
    <w:rsid w:val="00E4391F"/>
    <w:rsid w:val="00E44E91"/>
    <w:rsid w:val="00E45558"/>
    <w:rsid w:val="00E4743A"/>
    <w:rsid w:val="00E47B0E"/>
    <w:rsid w:val="00E50325"/>
    <w:rsid w:val="00E50B1D"/>
    <w:rsid w:val="00E52AD6"/>
    <w:rsid w:val="00E52EF1"/>
    <w:rsid w:val="00E53EF3"/>
    <w:rsid w:val="00E5596A"/>
    <w:rsid w:val="00E56159"/>
    <w:rsid w:val="00E563E2"/>
    <w:rsid w:val="00E61531"/>
    <w:rsid w:val="00E62C9B"/>
    <w:rsid w:val="00E65F83"/>
    <w:rsid w:val="00E71897"/>
    <w:rsid w:val="00E73987"/>
    <w:rsid w:val="00E81680"/>
    <w:rsid w:val="00E8197E"/>
    <w:rsid w:val="00E81D53"/>
    <w:rsid w:val="00E825B2"/>
    <w:rsid w:val="00E82E42"/>
    <w:rsid w:val="00E853D8"/>
    <w:rsid w:val="00E85ECA"/>
    <w:rsid w:val="00E86CA5"/>
    <w:rsid w:val="00E8722F"/>
    <w:rsid w:val="00E90214"/>
    <w:rsid w:val="00E915C6"/>
    <w:rsid w:val="00E9711E"/>
    <w:rsid w:val="00E974C4"/>
    <w:rsid w:val="00E9782D"/>
    <w:rsid w:val="00EA1A74"/>
    <w:rsid w:val="00EA5043"/>
    <w:rsid w:val="00EA5ED9"/>
    <w:rsid w:val="00EB0A1F"/>
    <w:rsid w:val="00EB0D3C"/>
    <w:rsid w:val="00EB10E1"/>
    <w:rsid w:val="00EB1404"/>
    <w:rsid w:val="00EB26E8"/>
    <w:rsid w:val="00EB54A2"/>
    <w:rsid w:val="00EB6864"/>
    <w:rsid w:val="00EB7D63"/>
    <w:rsid w:val="00EC3000"/>
    <w:rsid w:val="00EC591F"/>
    <w:rsid w:val="00ED0738"/>
    <w:rsid w:val="00ED0B70"/>
    <w:rsid w:val="00ED165E"/>
    <w:rsid w:val="00ED166C"/>
    <w:rsid w:val="00ED3BFA"/>
    <w:rsid w:val="00ED3E8C"/>
    <w:rsid w:val="00ED42C5"/>
    <w:rsid w:val="00ED4AD6"/>
    <w:rsid w:val="00ED4FDB"/>
    <w:rsid w:val="00ED53EE"/>
    <w:rsid w:val="00ED62DC"/>
    <w:rsid w:val="00ED6CFA"/>
    <w:rsid w:val="00ED7253"/>
    <w:rsid w:val="00EE0B18"/>
    <w:rsid w:val="00EE2A88"/>
    <w:rsid w:val="00EE3509"/>
    <w:rsid w:val="00EE5268"/>
    <w:rsid w:val="00EE6F9B"/>
    <w:rsid w:val="00EE7305"/>
    <w:rsid w:val="00EE777E"/>
    <w:rsid w:val="00EF016B"/>
    <w:rsid w:val="00EF0B65"/>
    <w:rsid w:val="00EF2A0A"/>
    <w:rsid w:val="00EF5102"/>
    <w:rsid w:val="00EF65FC"/>
    <w:rsid w:val="00EF7797"/>
    <w:rsid w:val="00EF7943"/>
    <w:rsid w:val="00EF7AC9"/>
    <w:rsid w:val="00F006E9"/>
    <w:rsid w:val="00F01CCE"/>
    <w:rsid w:val="00F0218B"/>
    <w:rsid w:val="00F046E5"/>
    <w:rsid w:val="00F04710"/>
    <w:rsid w:val="00F04908"/>
    <w:rsid w:val="00F07367"/>
    <w:rsid w:val="00F117DE"/>
    <w:rsid w:val="00F136ED"/>
    <w:rsid w:val="00F13768"/>
    <w:rsid w:val="00F13DCC"/>
    <w:rsid w:val="00F14AEF"/>
    <w:rsid w:val="00F179CE"/>
    <w:rsid w:val="00F20551"/>
    <w:rsid w:val="00F25A76"/>
    <w:rsid w:val="00F25CDA"/>
    <w:rsid w:val="00F2703E"/>
    <w:rsid w:val="00F2791C"/>
    <w:rsid w:val="00F27B45"/>
    <w:rsid w:val="00F31A8F"/>
    <w:rsid w:val="00F338E2"/>
    <w:rsid w:val="00F33D1B"/>
    <w:rsid w:val="00F341B3"/>
    <w:rsid w:val="00F40248"/>
    <w:rsid w:val="00F40416"/>
    <w:rsid w:val="00F40A83"/>
    <w:rsid w:val="00F416EB"/>
    <w:rsid w:val="00F418B9"/>
    <w:rsid w:val="00F42224"/>
    <w:rsid w:val="00F423D3"/>
    <w:rsid w:val="00F453EE"/>
    <w:rsid w:val="00F5197C"/>
    <w:rsid w:val="00F52BDC"/>
    <w:rsid w:val="00F53607"/>
    <w:rsid w:val="00F53BF4"/>
    <w:rsid w:val="00F5676C"/>
    <w:rsid w:val="00F62EA3"/>
    <w:rsid w:val="00F63123"/>
    <w:rsid w:val="00F66B26"/>
    <w:rsid w:val="00F67B8F"/>
    <w:rsid w:val="00F703DC"/>
    <w:rsid w:val="00F70A60"/>
    <w:rsid w:val="00F72EC5"/>
    <w:rsid w:val="00F72FAD"/>
    <w:rsid w:val="00F77D67"/>
    <w:rsid w:val="00F8256A"/>
    <w:rsid w:val="00F82C60"/>
    <w:rsid w:val="00F8305A"/>
    <w:rsid w:val="00F83537"/>
    <w:rsid w:val="00F84485"/>
    <w:rsid w:val="00F8493A"/>
    <w:rsid w:val="00F87686"/>
    <w:rsid w:val="00F90946"/>
    <w:rsid w:val="00F90DF6"/>
    <w:rsid w:val="00F91849"/>
    <w:rsid w:val="00F9359E"/>
    <w:rsid w:val="00F94AE9"/>
    <w:rsid w:val="00F95B68"/>
    <w:rsid w:val="00FA0C07"/>
    <w:rsid w:val="00FA1EB8"/>
    <w:rsid w:val="00FA53F2"/>
    <w:rsid w:val="00FA5A49"/>
    <w:rsid w:val="00FA6173"/>
    <w:rsid w:val="00FB0417"/>
    <w:rsid w:val="00FB0ED9"/>
    <w:rsid w:val="00FB1C50"/>
    <w:rsid w:val="00FB29D7"/>
    <w:rsid w:val="00FB2B41"/>
    <w:rsid w:val="00FB37DD"/>
    <w:rsid w:val="00FB4DBB"/>
    <w:rsid w:val="00FB6959"/>
    <w:rsid w:val="00FB772B"/>
    <w:rsid w:val="00FC304C"/>
    <w:rsid w:val="00FC3F99"/>
    <w:rsid w:val="00FC515A"/>
    <w:rsid w:val="00FC51B2"/>
    <w:rsid w:val="00FC6B8D"/>
    <w:rsid w:val="00FC6D66"/>
    <w:rsid w:val="00FC7092"/>
    <w:rsid w:val="00FC7678"/>
    <w:rsid w:val="00FD03F1"/>
    <w:rsid w:val="00FD1675"/>
    <w:rsid w:val="00FD327E"/>
    <w:rsid w:val="00FD4508"/>
    <w:rsid w:val="00FD47C8"/>
    <w:rsid w:val="00FD61A9"/>
    <w:rsid w:val="00FD7B7E"/>
    <w:rsid w:val="00FE2C96"/>
    <w:rsid w:val="00FE357E"/>
    <w:rsid w:val="00FE4043"/>
    <w:rsid w:val="00FE5336"/>
    <w:rsid w:val="00FE5A05"/>
    <w:rsid w:val="00FE5C08"/>
    <w:rsid w:val="00FE728C"/>
    <w:rsid w:val="00FE7385"/>
    <w:rsid w:val="00FF005C"/>
    <w:rsid w:val="00FF299B"/>
    <w:rsid w:val="00FF3993"/>
    <w:rsid w:val="00FF4FFC"/>
    <w:rsid w:val="00FF5D69"/>
    <w:rsid w:val="00FF6C94"/>
    <w:rsid w:val="564DA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6CEAF1"/>
  <w15:docId w15:val="{9AE16CA2-7523-9B44-8711-0844CF8F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iPriority="99" w:unhideWhenUsed="1" w:qFormat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2E0"/>
    <w:pPr>
      <w:spacing w:after="0" w:line="240" w:lineRule="auto"/>
    </w:pPr>
    <w:rPr>
      <w:rFonts w:ascii="Times" w:hAnsi="Times"/>
      <w:sz w:val="20"/>
      <w:szCs w:val="20"/>
      <w:lang w:eastAsia="it-IT"/>
    </w:rPr>
  </w:style>
  <w:style w:type="paragraph" w:styleId="Heading1">
    <w:name w:val="heading 1"/>
    <w:basedOn w:val="Normal"/>
    <w:next w:val="Normal"/>
    <w:link w:val="Heading1Char"/>
    <w:qFormat/>
    <w:rsid w:val="00C50F45"/>
    <w:pPr>
      <w:keepNext/>
      <w:keepLines/>
      <w:numPr>
        <w:numId w:val="16"/>
      </w:numPr>
      <w:pBdr>
        <w:bottom w:val="single" w:sz="12" w:space="1" w:color="auto"/>
      </w:pBdr>
      <w:spacing w:before="240" w:after="120" w:line="259" w:lineRule="auto"/>
      <w:jc w:val="both"/>
      <w:outlineLvl w:val="0"/>
    </w:pPr>
    <w:rPr>
      <w:rFonts w:asciiTheme="majorHAnsi" w:eastAsiaTheme="majorEastAsia" w:hAnsiTheme="majorHAnsi" w:cstheme="majorBidi"/>
      <w:b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C50F45"/>
    <w:pPr>
      <w:keepNext/>
      <w:keepLines/>
      <w:numPr>
        <w:ilvl w:val="1"/>
        <w:numId w:val="16"/>
      </w:numPr>
      <w:spacing w:before="40" w:line="259" w:lineRule="auto"/>
      <w:jc w:val="both"/>
      <w:outlineLvl w:val="1"/>
    </w:pPr>
    <w:rPr>
      <w:rFonts w:asciiTheme="majorHAnsi" w:eastAsiaTheme="majorEastAsia" w:hAnsiTheme="majorHAnsi" w:cstheme="majorBidi"/>
      <w:b/>
      <w:sz w:val="26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C50F45"/>
    <w:pPr>
      <w:keepNext/>
      <w:keepLines/>
      <w:numPr>
        <w:ilvl w:val="2"/>
        <w:numId w:val="16"/>
      </w:numPr>
      <w:spacing w:before="40" w:line="259" w:lineRule="auto"/>
      <w:jc w:val="both"/>
      <w:outlineLvl w:val="2"/>
    </w:pPr>
    <w:rPr>
      <w:rFonts w:asciiTheme="majorHAnsi" w:eastAsiaTheme="majorEastAsia" w:hAnsiTheme="majorHAnsi" w:cstheme="majorBidi"/>
      <w:b/>
      <w:sz w:val="24"/>
      <w:szCs w:val="24"/>
      <w:lang w:val="en-GB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C50F45"/>
    <w:pPr>
      <w:keepNext/>
      <w:keepLines/>
      <w:numPr>
        <w:ilvl w:val="3"/>
        <w:numId w:val="16"/>
      </w:numPr>
      <w:spacing w:before="40" w:line="259" w:lineRule="auto"/>
      <w:jc w:val="both"/>
      <w:outlineLvl w:val="3"/>
    </w:pPr>
    <w:rPr>
      <w:rFonts w:asciiTheme="majorHAnsi" w:eastAsiaTheme="majorEastAsia" w:hAnsiTheme="majorHAnsi" w:cstheme="majorBidi"/>
      <w:b/>
      <w:iCs/>
      <w:sz w:val="22"/>
      <w:szCs w:val="22"/>
      <w:lang w:val="en-GB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C50F45"/>
    <w:pPr>
      <w:keepNext/>
      <w:keepLines/>
      <w:numPr>
        <w:ilvl w:val="4"/>
        <w:numId w:val="16"/>
      </w:numPr>
      <w:spacing w:before="40" w:line="259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GB"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C50F45"/>
    <w:pPr>
      <w:keepNext/>
      <w:keepLines/>
      <w:numPr>
        <w:ilvl w:val="5"/>
        <w:numId w:val="16"/>
      </w:numPr>
      <w:spacing w:before="40" w:line="259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GB" w:eastAsia="en-US"/>
    </w:rPr>
  </w:style>
  <w:style w:type="paragraph" w:styleId="Heading7">
    <w:name w:val="heading 7"/>
    <w:basedOn w:val="Normal"/>
    <w:next w:val="Normal"/>
    <w:link w:val="Heading7Char"/>
    <w:unhideWhenUsed/>
    <w:qFormat/>
    <w:rsid w:val="00C50F45"/>
    <w:pPr>
      <w:keepNext/>
      <w:keepLines/>
      <w:numPr>
        <w:ilvl w:val="6"/>
        <w:numId w:val="16"/>
      </w:numPr>
      <w:spacing w:before="4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GB" w:eastAsia="en-US"/>
    </w:rPr>
  </w:style>
  <w:style w:type="paragraph" w:styleId="Heading8">
    <w:name w:val="heading 8"/>
    <w:basedOn w:val="Normal"/>
    <w:next w:val="Normal"/>
    <w:link w:val="Heading8Char"/>
    <w:unhideWhenUsed/>
    <w:qFormat/>
    <w:rsid w:val="00C50F45"/>
    <w:pPr>
      <w:keepNext/>
      <w:keepLines/>
      <w:numPr>
        <w:ilvl w:val="7"/>
        <w:numId w:val="16"/>
      </w:numPr>
      <w:spacing w:before="40" w:line="259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paragraph" w:styleId="Heading9">
    <w:name w:val="heading 9"/>
    <w:aliases w:val="Appendix2,Appendix21,Appendix22,Appendix23,Appendix24,Appendix25,Appendix26,Appendix27,Appendix28,Appendix29,Appendix211"/>
    <w:basedOn w:val="Normal"/>
    <w:next w:val="Normal"/>
    <w:link w:val="Heading9Char"/>
    <w:unhideWhenUsed/>
    <w:qFormat/>
    <w:rsid w:val="00C50F45"/>
    <w:pPr>
      <w:keepNext/>
      <w:keepLines/>
      <w:numPr>
        <w:ilvl w:val="8"/>
        <w:numId w:val="16"/>
      </w:numPr>
      <w:spacing w:before="4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0F45"/>
    <w:rPr>
      <w:rFonts w:asciiTheme="majorHAnsi" w:eastAsiaTheme="majorEastAsia" w:hAnsiTheme="majorHAnsi" w:cstheme="majorBidi"/>
      <w:b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C50F45"/>
    <w:rPr>
      <w:rFonts w:asciiTheme="majorHAnsi" w:eastAsiaTheme="majorEastAsia" w:hAnsiTheme="majorHAnsi" w:cstheme="majorBidi"/>
      <w:b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C50F45"/>
    <w:rPr>
      <w:rFonts w:asciiTheme="majorHAnsi" w:eastAsiaTheme="majorEastAsia" w:hAnsiTheme="majorHAnsi" w:cstheme="majorBidi"/>
      <w:b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C50F45"/>
    <w:rPr>
      <w:rFonts w:asciiTheme="majorHAnsi" w:eastAsiaTheme="majorEastAsia" w:hAnsiTheme="majorHAnsi" w:cstheme="majorBidi"/>
      <w:b/>
      <w:iCs/>
      <w:lang w:val="en-GB"/>
    </w:rPr>
  </w:style>
  <w:style w:type="character" w:customStyle="1" w:styleId="Heading5Char">
    <w:name w:val="Heading 5 Char"/>
    <w:basedOn w:val="DefaultParagraphFont"/>
    <w:link w:val="Heading5"/>
    <w:rsid w:val="00C50F45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rsid w:val="00C50F45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rsid w:val="00C50F45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rsid w:val="00C50F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aliases w:val="Appendix2 Char,Appendix21 Char,Appendix22 Char,Appendix23 Char,Appendix24 Char,Appendix25 Char,Appendix26 Char,Appendix27 Char,Appendix28 Char,Appendix29 Char,Appendix211 Char"/>
    <w:basedOn w:val="DefaultParagraphFont"/>
    <w:link w:val="Heading9"/>
    <w:rsid w:val="00C50F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01B11"/>
    <w:pPr>
      <w:tabs>
        <w:tab w:val="center" w:pos="4819"/>
        <w:tab w:val="right" w:pos="9638"/>
      </w:tabs>
      <w:jc w:val="both"/>
    </w:pPr>
    <w:rPr>
      <w:rFonts w:asciiTheme="minorHAnsi" w:hAnsiTheme="minorHAnsi"/>
      <w:sz w:val="22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01B1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1B11"/>
    <w:pPr>
      <w:tabs>
        <w:tab w:val="center" w:pos="4819"/>
        <w:tab w:val="right" w:pos="9638"/>
      </w:tabs>
      <w:jc w:val="both"/>
    </w:pPr>
    <w:rPr>
      <w:rFonts w:asciiTheme="minorHAnsi" w:hAnsiTheme="minorHAnsi"/>
      <w:sz w:val="22"/>
      <w:szCs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1B11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A94FA5"/>
    <w:rPr>
      <w:color w:val="808080"/>
    </w:rPr>
  </w:style>
  <w:style w:type="paragraph" w:styleId="NoSpacing">
    <w:name w:val="No Spacing"/>
    <w:link w:val="NoSpacingChar"/>
    <w:uiPriority w:val="1"/>
    <w:qFormat/>
    <w:rsid w:val="00C50F4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50F45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10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2728F"/>
    <w:pPr>
      <w:spacing w:before="120" w:after="200"/>
      <w:jc w:val="center"/>
    </w:pPr>
    <w:rPr>
      <w:rFonts w:asciiTheme="minorHAnsi" w:hAnsiTheme="minorHAnsi"/>
      <w:iCs/>
      <w:color w:val="000000" w:themeColor="text1"/>
      <w:sz w:val="18"/>
      <w:szCs w:val="18"/>
      <w:lang w:val="en-GB"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02728F"/>
    <w:rPr>
      <w:iCs/>
      <w:color w:val="000000" w:themeColor="text1"/>
      <w:sz w:val="18"/>
      <w:szCs w:val="1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50F45"/>
    <w:pPr>
      <w:numPr>
        <w:numId w:val="0"/>
      </w:numPr>
      <w:pBdr>
        <w:bottom w:val="none" w:sz="0" w:space="0" w:color="auto"/>
      </w:pBdr>
      <w:spacing w:after="0"/>
      <w:jc w:val="left"/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947E8"/>
    <w:pPr>
      <w:tabs>
        <w:tab w:val="right" w:leader="dot" w:pos="9628"/>
      </w:tabs>
      <w:spacing w:after="100" w:line="259" w:lineRule="auto"/>
      <w:jc w:val="both"/>
    </w:pPr>
    <w:rPr>
      <w:rFonts w:asciiTheme="minorHAnsi" w:hAnsiTheme="minorHAnsi"/>
      <w:b/>
      <w:sz w:val="22"/>
      <w:szCs w:val="22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6A72"/>
    <w:pPr>
      <w:spacing w:after="100" w:line="259" w:lineRule="auto"/>
      <w:ind w:left="220"/>
      <w:jc w:val="both"/>
    </w:pPr>
    <w:rPr>
      <w:rFonts w:asciiTheme="minorHAnsi" w:hAnsiTheme="minorHAnsi"/>
      <w:sz w:val="22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96A72"/>
    <w:pPr>
      <w:spacing w:after="100" w:line="259" w:lineRule="auto"/>
      <w:ind w:left="440"/>
      <w:jc w:val="both"/>
    </w:pPr>
    <w:rPr>
      <w:rFonts w:asciiTheme="minorHAnsi" w:hAnsiTheme="minorHAns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A96A7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3481A"/>
    <w:pPr>
      <w:spacing w:line="259" w:lineRule="auto"/>
      <w:jc w:val="both"/>
    </w:pPr>
    <w:rPr>
      <w:rFonts w:asciiTheme="minorHAnsi" w:hAnsiTheme="minorHAnsi"/>
      <w:sz w:val="22"/>
      <w:szCs w:val="22"/>
      <w:lang w:val="en-GB" w:eastAsia="en-US"/>
    </w:rPr>
  </w:style>
  <w:style w:type="table" w:customStyle="1" w:styleId="Tabellagriglia1chiara1">
    <w:name w:val="Tabella griglia 1 chiara1"/>
    <w:basedOn w:val="TableNormal"/>
    <w:uiPriority w:val="46"/>
    <w:rsid w:val="001368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semplice-11">
    <w:name w:val="Tabella semplice - 11"/>
    <w:basedOn w:val="TableNormal"/>
    <w:uiPriority w:val="41"/>
    <w:rsid w:val="001368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0947E8"/>
    <w:pPr>
      <w:spacing w:after="160" w:line="259" w:lineRule="auto"/>
      <w:jc w:val="both"/>
    </w:pPr>
    <w:rPr>
      <w:rFonts w:asciiTheme="minorHAnsi" w:hAnsiTheme="minorHAnsi"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C50F45"/>
    <w:pPr>
      <w:spacing w:after="160" w:line="259" w:lineRule="auto"/>
      <w:ind w:left="720"/>
      <w:contextualSpacing/>
      <w:jc w:val="both"/>
    </w:pPr>
    <w:rPr>
      <w:rFonts w:asciiTheme="minorHAnsi" w:hAnsiTheme="minorHAnsi"/>
      <w:sz w:val="22"/>
      <w:szCs w:val="22"/>
      <w:lang w:val="en-GB" w:eastAsia="en-US"/>
    </w:rPr>
  </w:style>
  <w:style w:type="character" w:styleId="Strong">
    <w:name w:val="Strong"/>
    <w:basedOn w:val="DefaultParagraphFont"/>
    <w:uiPriority w:val="22"/>
    <w:qFormat/>
    <w:rsid w:val="00C50F45"/>
    <w:rPr>
      <w:b/>
      <w:bCs/>
    </w:rPr>
  </w:style>
  <w:style w:type="paragraph" w:customStyle="1" w:styleId="Warning">
    <w:name w:val="Warning"/>
    <w:basedOn w:val="Normal"/>
    <w:link w:val="WarningChar"/>
    <w:qFormat/>
    <w:rsid w:val="00C50F45"/>
    <w:pPr>
      <w:pBdr>
        <w:left w:val="single" w:sz="18" w:space="4" w:color="D9D9D9" w:themeColor="background1" w:themeShade="D9"/>
      </w:pBdr>
      <w:spacing w:after="160" w:line="259" w:lineRule="auto"/>
      <w:ind w:left="567" w:right="567"/>
      <w:jc w:val="both"/>
    </w:pPr>
    <w:rPr>
      <w:rFonts w:asciiTheme="minorHAnsi" w:hAnsiTheme="minorHAnsi"/>
      <w:i/>
      <w:sz w:val="22"/>
      <w:szCs w:val="22"/>
      <w:lang w:val="en-GB" w:eastAsia="en-US"/>
    </w:rPr>
  </w:style>
  <w:style w:type="character" w:customStyle="1" w:styleId="WarningChar">
    <w:name w:val="Warning Char"/>
    <w:basedOn w:val="DefaultParagraphFont"/>
    <w:link w:val="Warning"/>
    <w:rsid w:val="00C50F45"/>
    <w:rPr>
      <w:i/>
      <w:lang w:val="en-GB"/>
    </w:rPr>
  </w:style>
  <w:style w:type="paragraph" w:customStyle="1" w:styleId="Code">
    <w:name w:val="Code"/>
    <w:basedOn w:val="Normal"/>
    <w:link w:val="CodeChar"/>
    <w:qFormat/>
    <w:rsid w:val="00C50F45"/>
    <w:pPr>
      <w:framePr w:wrap="around" w:vAnchor="text" w:hAnchor="text" w:y="1"/>
      <w:pBdr>
        <w:top w:val="single" w:sz="8" w:space="4" w:color="A6A6A6" w:themeColor="background1" w:themeShade="A6"/>
        <w:left w:val="single" w:sz="8" w:space="4" w:color="A6A6A6" w:themeColor="background1" w:themeShade="A6"/>
        <w:bottom w:val="single" w:sz="8" w:space="4" w:color="A6A6A6" w:themeColor="background1" w:themeShade="A6"/>
        <w:right w:val="single" w:sz="8" w:space="4" w:color="A6A6A6" w:themeColor="background1" w:themeShade="A6"/>
      </w:pBdr>
      <w:shd w:val="clear" w:color="auto" w:fill="F2F2F2" w:themeFill="background1" w:themeFillShade="F2"/>
      <w:spacing w:before="80" w:after="80"/>
      <w:ind w:left="567" w:right="567"/>
    </w:pPr>
    <w:rPr>
      <w:rFonts w:ascii="Courier New" w:hAnsi="Courier New"/>
      <w:sz w:val="18"/>
      <w:szCs w:val="22"/>
      <w:lang w:val="en-GB" w:eastAsia="en-US"/>
    </w:rPr>
  </w:style>
  <w:style w:type="character" w:customStyle="1" w:styleId="CodeChar">
    <w:name w:val="Code Char"/>
    <w:basedOn w:val="DefaultParagraphFont"/>
    <w:link w:val="Code"/>
    <w:rsid w:val="00C50F45"/>
    <w:rPr>
      <w:rFonts w:ascii="Courier New" w:hAnsi="Courier New"/>
      <w:sz w:val="18"/>
      <w:shd w:val="clear" w:color="auto" w:fill="F2F2F2" w:themeFill="background1" w:themeFillShade="F2"/>
      <w:lang w:val="en-GB"/>
    </w:rPr>
  </w:style>
  <w:style w:type="paragraph" w:styleId="HTMLPreformatted">
    <w:name w:val="HTML Preformatted"/>
    <w:basedOn w:val="Normal"/>
    <w:link w:val="HTMLPreformattedChar"/>
    <w:semiHidden/>
    <w:unhideWhenUsed/>
    <w:rsid w:val="009D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D1E3F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57A5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57A5F"/>
    <w:pPr>
      <w:spacing w:after="160"/>
      <w:jc w:val="both"/>
    </w:pPr>
    <w:rPr>
      <w:rFonts w:asciiTheme="minorHAnsi" w:hAnsiTheme="minorHAnsi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857A5F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57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57A5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857A5F"/>
    <w:pPr>
      <w:jc w:val="both"/>
    </w:pPr>
    <w:rPr>
      <w:rFonts w:ascii="Segoe UI" w:hAnsi="Segoe UI" w:cs="Segoe UI"/>
      <w:sz w:val="18"/>
      <w:szCs w:val="18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857A5F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rsid w:val="005547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C50F45"/>
    <w:pPr>
      <w:pBdr>
        <w:bottom w:val="single" w:sz="8" w:space="4" w:color="5B9BD5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US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C50F4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F45"/>
    <w:pPr>
      <w:numPr>
        <w:ilvl w:val="1"/>
      </w:numPr>
      <w:spacing w:after="160" w:line="259" w:lineRule="auto"/>
      <w:jc w:val="both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50F4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character" w:styleId="Emphasis">
    <w:name w:val="Emphasis"/>
    <w:uiPriority w:val="20"/>
    <w:qFormat/>
    <w:rsid w:val="00C50F4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50F45"/>
    <w:pPr>
      <w:spacing w:after="160" w:line="259" w:lineRule="auto"/>
      <w:jc w:val="both"/>
    </w:pPr>
    <w:rPr>
      <w:rFonts w:asciiTheme="minorHAnsi" w:hAnsiTheme="minorHAnsi"/>
      <w:i/>
      <w:iCs/>
      <w:color w:val="000000" w:themeColor="text1"/>
      <w:sz w:val="22"/>
      <w:szCs w:val="22"/>
      <w:lang w:val="en-GB" w:eastAsia="en-US"/>
    </w:rPr>
  </w:style>
  <w:style w:type="character" w:customStyle="1" w:styleId="QuoteChar">
    <w:name w:val="Quote Char"/>
    <w:basedOn w:val="DefaultParagraphFont"/>
    <w:link w:val="Quote"/>
    <w:uiPriority w:val="29"/>
    <w:rsid w:val="00C50F45"/>
    <w:rPr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F45"/>
    <w:pPr>
      <w:pBdr>
        <w:bottom w:val="single" w:sz="4" w:space="4" w:color="5B9BD5" w:themeColor="accent1"/>
      </w:pBdr>
      <w:spacing w:before="200" w:after="280" w:line="259" w:lineRule="auto"/>
      <w:ind w:left="936" w:right="936"/>
      <w:jc w:val="both"/>
    </w:pPr>
    <w:rPr>
      <w:rFonts w:asciiTheme="minorHAnsi" w:hAnsiTheme="minorHAnsi"/>
      <w:b/>
      <w:bCs/>
      <w:i/>
      <w:iCs/>
      <w:color w:val="5B9BD5" w:themeColor="accent1"/>
      <w:sz w:val="22"/>
      <w:szCs w:val="22"/>
      <w:lang w:val="en-GB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F45"/>
    <w:rPr>
      <w:b/>
      <w:bCs/>
      <w:i/>
      <w:iCs/>
      <w:color w:val="5B9BD5" w:themeColor="accent1"/>
      <w:lang w:val="en-GB"/>
    </w:rPr>
  </w:style>
  <w:style w:type="character" w:styleId="SubtleEmphasis">
    <w:name w:val="Subtle Emphasis"/>
    <w:uiPriority w:val="19"/>
    <w:qFormat/>
    <w:rsid w:val="00C50F4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50F45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/>
    <w:rsid w:val="00C50F45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sid w:val="00C50F4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/>
    <w:rsid w:val="00C50F45"/>
    <w:rPr>
      <w:b/>
      <w:bCs/>
      <w:smallCaps/>
      <w:spacing w:val="5"/>
    </w:rPr>
  </w:style>
  <w:style w:type="table" w:styleId="ColorfulShading-Accent5">
    <w:name w:val="Colorful Shading Accent 5"/>
    <w:basedOn w:val="TableNormal"/>
    <w:uiPriority w:val="71"/>
    <w:rsid w:val="00CA1BE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it-IT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NormalWeb">
    <w:name w:val="Normal (Web)"/>
    <w:basedOn w:val="Normal"/>
    <w:uiPriority w:val="99"/>
    <w:unhideWhenUsed/>
    <w:rsid w:val="00CA1B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fbody">
    <w:name w:val="cefbody"/>
    <w:basedOn w:val="Normal"/>
    <w:rsid w:val="00CA1B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A1BEB"/>
  </w:style>
  <w:style w:type="table" w:customStyle="1" w:styleId="Sfondochiaro-Colore11">
    <w:name w:val="Sfondo chiaro - Colore 11"/>
    <w:basedOn w:val="TableNormal"/>
    <w:uiPriority w:val="60"/>
    <w:rsid w:val="00CA1BEB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it-IT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a2">
    <w:name w:val="a2"/>
    <w:basedOn w:val="Heading2"/>
    <w:next w:val="Normal"/>
    <w:rsid w:val="00CA1BEB"/>
    <w:pPr>
      <w:keepLines w:val="0"/>
      <w:numPr>
        <w:ilvl w:val="4"/>
        <w:numId w:val="1"/>
      </w:numPr>
      <w:suppressAutoHyphens/>
      <w:spacing w:before="270" w:after="160" w:line="270" w:lineRule="exact"/>
      <w:jc w:val="left"/>
    </w:pPr>
    <w:rPr>
      <w:rFonts w:asciiTheme="minorHAnsi" w:eastAsiaTheme="minorHAnsi" w:hAnsiTheme="minorHAnsi" w:cstheme="minorBidi"/>
      <w:szCs w:val="22"/>
      <w:lang w:val="it-IT"/>
    </w:rPr>
  </w:style>
  <w:style w:type="paragraph" w:customStyle="1" w:styleId="a3">
    <w:name w:val="a3"/>
    <w:basedOn w:val="Heading3"/>
    <w:next w:val="Normal"/>
    <w:rsid w:val="00CA1BEB"/>
    <w:pPr>
      <w:keepLines w:val="0"/>
      <w:numPr>
        <w:ilvl w:val="5"/>
        <w:numId w:val="1"/>
      </w:numPr>
      <w:suppressAutoHyphens/>
      <w:spacing w:before="60" w:after="160" w:line="250" w:lineRule="exact"/>
      <w:jc w:val="left"/>
    </w:pPr>
    <w:rPr>
      <w:rFonts w:asciiTheme="minorHAnsi" w:eastAsiaTheme="minorHAnsi" w:hAnsiTheme="minorHAnsi" w:cstheme="minorBidi"/>
      <w:szCs w:val="22"/>
      <w:lang w:val="it-IT"/>
    </w:rPr>
  </w:style>
  <w:style w:type="paragraph" w:customStyle="1" w:styleId="a4">
    <w:name w:val="a4"/>
    <w:basedOn w:val="Heading4"/>
    <w:next w:val="Normal"/>
    <w:rsid w:val="00CA1BEB"/>
    <w:pPr>
      <w:keepLines w:val="0"/>
      <w:numPr>
        <w:numId w:val="1"/>
      </w:numPr>
      <w:suppressAutoHyphens/>
      <w:spacing w:before="60" w:after="160" w:line="230" w:lineRule="exact"/>
      <w:jc w:val="left"/>
    </w:pPr>
    <w:rPr>
      <w:rFonts w:asciiTheme="minorHAnsi" w:eastAsiaTheme="minorHAnsi" w:hAnsiTheme="minorHAnsi" w:cstheme="minorBidi"/>
      <w:iCs w:val="0"/>
      <w:lang w:val="it-IT"/>
    </w:rPr>
  </w:style>
  <w:style w:type="paragraph" w:customStyle="1" w:styleId="a5">
    <w:name w:val="a5"/>
    <w:basedOn w:val="Heading5"/>
    <w:next w:val="Normal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2816" w:hanging="1540"/>
      <w:jc w:val="left"/>
    </w:pPr>
    <w:rPr>
      <w:rFonts w:asciiTheme="minorHAnsi" w:eastAsiaTheme="minorHAnsi" w:hAnsiTheme="minorHAnsi" w:cstheme="minorBidi"/>
      <w:b/>
      <w:color w:val="auto"/>
      <w:lang w:val="it-IT"/>
    </w:rPr>
  </w:style>
  <w:style w:type="paragraph" w:customStyle="1" w:styleId="a6">
    <w:name w:val="a6"/>
    <w:basedOn w:val="Heading6"/>
    <w:next w:val="Normal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3037" w:hanging="1761"/>
      <w:jc w:val="left"/>
    </w:pPr>
    <w:rPr>
      <w:rFonts w:asciiTheme="minorHAnsi" w:eastAsiaTheme="minorHAnsi" w:hAnsiTheme="minorHAnsi" w:cstheme="minorBidi"/>
      <w:b/>
      <w:color w:val="auto"/>
      <w:lang w:val="it-IT"/>
    </w:rPr>
  </w:style>
  <w:style w:type="paragraph" w:styleId="EnvelopeAddress">
    <w:name w:val="envelope address"/>
    <w:basedOn w:val="Normal"/>
    <w:semiHidden/>
    <w:rsid w:val="00CA1BEB"/>
    <w:pPr>
      <w:framePr w:w="7938" w:h="1985" w:hRule="exact" w:hSpace="141" w:wrap="auto" w:hAnchor="page" w:xAlign="center" w:yAlign="bottom"/>
      <w:spacing w:after="160" w:line="259" w:lineRule="auto"/>
      <w:ind w:left="2835"/>
    </w:pPr>
    <w:rPr>
      <w:rFonts w:asciiTheme="minorHAnsi" w:hAnsiTheme="minorHAnsi"/>
      <w:sz w:val="26"/>
      <w:szCs w:val="22"/>
      <w:lang w:eastAsia="en-US"/>
    </w:rPr>
  </w:style>
  <w:style w:type="paragraph" w:styleId="EnvelopeReturn">
    <w:name w:val="envelope return"/>
    <w:basedOn w:val="Normal"/>
    <w:semiHidden/>
    <w:rsid w:val="00CA1BEB"/>
    <w:p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ANNEX">
    <w:name w:val="ANNEX"/>
    <w:basedOn w:val="Normal"/>
    <w:next w:val="Normal"/>
    <w:qFormat/>
    <w:rsid w:val="00FF299B"/>
    <w:pPr>
      <w:keepNext/>
      <w:pageBreakBefore/>
      <w:numPr>
        <w:numId w:val="1"/>
      </w:numPr>
      <w:spacing w:after="760" w:line="310" w:lineRule="exact"/>
      <w:ind w:left="0"/>
      <w:jc w:val="right"/>
      <w:outlineLvl w:val="0"/>
    </w:pPr>
    <w:rPr>
      <w:rFonts w:asciiTheme="minorHAnsi" w:hAnsiTheme="minorHAnsi"/>
      <w:b/>
      <w:sz w:val="30"/>
      <w:szCs w:val="22"/>
      <w:lang w:val="en-GB" w:eastAsia="en-US"/>
    </w:rPr>
  </w:style>
  <w:style w:type="paragraph" w:customStyle="1" w:styleId="ANNEXN">
    <w:name w:val="ANNEXN"/>
    <w:basedOn w:val="ANNEX"/>
    <w:next w:val="Normal"/>
    <w:unhideWhenUsed/>
    <w:locked/>
    <w:rsid w:val="00CA1BEB"/>
    <w:pPr>
      <w:numPr>
        <w:numId w:val="12"/>
      </w:numPr>
    </w:pPr>
  </w:style>
  <w:style w:type="paragraph" w:customStyle="1" w:styleId="ANNEXZ">
    <w:name w:val="ANNEXZ"/>
    <w:basedOn w:val="ANNEX"/>
    <w:next w:val="Normal"/>
    <w:uiPriority w:val="99"/>
    <w:unhideWhenUsed/>
    <w:locked/>
    <w:rsid w:val="00CA1BEB"/>
    <w:pPr>
      <w:numPr>
        <w:numId w:val="2"/>
      </w:numPr>
    </w:pPr>
  </w:style>
  <w:style w:type="character" w:styleId="FootnoteReference">
    <w:name w:val="footnote reference"/>
    <w:uiPriority w:val="99"/>
    <w:rsid w:val="00CA1BEB"/>
    <w:rPr>
      <w:noProof/>
      <w:position w:val="6"/>
      <w:sz w:val="18"/>
      <w:vertAlign w:val="baseline"/>
      <w:lang w:val="fr-FR"/>
    </w:rPr>
  </w:style>
  <w:style w:type="paragraph" w:customStyle="1" w:styleId="Biblioentry">
    <w:name w:val="Biblio entry"/>
    <w:basedOn w:val="Normal"/>
    <w:semiHidden/>
    <w:rsid w:val="00CA1BEB"/>
    <w:pPr>
      <w:numPr>
        <w:numId w:val="3"/>
      </w:numPr>
      <w:tabs>
        <w:tab w:val="left" w:pos="660"/>
      </w:tabs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A1BEB"/>
    <w:pPr>
      <w:spacing w:before="60" w:after="60" w:line="210" w:lineRule="atLeast"/>
    </w:pPr>
    <w:rPr>
      <w:rFonts w:asciiTheme="minorHAnsi" w:hAnsiTheme="minorHAnsi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A1BEB"/>
    <w:rPr>
      <w:sz w:val="20"/>
    </w:rPr>
  </w:style>
  <w:style w:type="paragraph" w:styleId="BodyText2">
    <w:name w:val="Body Text 2"/>
    <w:basedOn w:val="Normal"/>
    <w:link w:val="BodyText2Char"/>
    <w:semiHidden/>
    <w:rsid w:val="00CA1BEB"/>
    <w:pPr>
      <w:spacing w:before="60" w:after="60" w:line="190" w:lineRule="atLeast"/>
    </w:pPr>
    <w:rPr>
      <w:rFonts w:asciiTheme="minorHAnsi" w:hAnsiTheme="minorHAnsi"/>
      <w:sz w:val="18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CA1BEB"/>
    <w:rPr>
      <w:sz w:val="18"/>
    </w:rPr>
  </w:style>
  <w:style w:type="paragraph" w:styleId="BodyText3">
    <w:name w:val="Body Text 3"/>
    <w:basedOn w:val="Normal"/>
    <w:link w:val="BodyText3Char"/>
    <w:semiHidden/>
    <w:rsid w:val="00CA1BEB"/>
    <w:pPr>
      <w:spacing w:before="60" w:after="60" w:line="170" w:lineRule="atLeast"/>
    </w:pPr>
    <w:rPr>
      <w:rFonts w:asciiTheme="minorHAnsi" w:hAnsiTheme="minorHAnsi"/>
      <w:sz w:val="16"/>
      <w:szCs w:val="22"/>
      <w:lang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CA1BEB"/>
    <w:rPr>
      <w:sz w:val="16"/>
    </w:rPr>
  </w:style>
  <w:style w:type="paragraph" w:styleId="Date">
    <w:name w:val="Date"/>
    <w:basedOn w:val="Normal"/>
    <w:next w:val="Normal"/>
    <w:link w:val="DateChar"/>
    <w:semiHidden/>
    <w:rsid w:val="00CA1BEB"/>
    <w:p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character" w:customStyle="1" w:styleId="DateChar">
    <w:name w:val="Date Char"/>
    <w:basedOn w:val="DefaultParagraphFont"/>
    <w:link w:val="Date"/>
    <w:semiHidden/>
    <w:rsid w:val="00CA1BEB"/>
  </w:style>
  <w:style w:type="paragraph" w:customStyle="1" w:styleId="Definition">
    <w:name w:val="Definition"/>
    <w:basedOn w:val="Normal"/>
    <w:next w:val="Normal"/>
    <w:rsid w:val="00CA1BEB"/>
    <w:p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dl">
    <w:name w:val="dl"/>
    <w:basedOn w:val="Normal"/>
    <w:semiHidden/>
    <w:locked/>
    <w:rsid w:val="00CA1BEB"/>
    <w:pPr>
      <w:spacing w:after="160" w:line="259" w:lineRule="auto"/>
      <w:ind w:left="800" w:hanging="400"/>
    </w:pPr>
    <w:rPr>
      <w:rFonts w:asciiTheme="minorHAnsi" w:hAnsiTheme="minorHAnsi"/>
      <w:sz w:val="22"/>
      <w:szCs w:val="22"/>
      <w:lang w:eastAsia="en-US"/>
    </w:rPr>
  </w:style>
  <w:style w:type="paragraph" w:styleId="MessageHeader">
    <w:name w:val="Message Header"/>
    <w:basedOn w:val="Normal"/>
    <w:link w:val="MessageHeaderChar"/>
    <w:semiHidden/>
    <w:rsid w:val="00CA1B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60" w:line="259" w:lineRule="auto"/>
      <w:ind w:left="1134" w:hanging="1134"/>
    </w:pPr>
    <w:rPr>
      <w:rFonts w:asciiTheme="minorHAnsi" w:hAnsiTheme="minorHAnsi"/>
      <w:sz w:val="26"/>
      <w:szCs w:val="22"/>
      <w:lang w:eastAsia="en-US"/>
    </w:rPr>
  </w:style>
  <w:style w:type="character" w:customStyle="1" w:styleId="MessageHeaderChar">
    <w:name w:val="Message Header Char"/>
    <w:basedOn w:val="DefaultParagraphFont"/>
    <w:link w:val="MessageHeader"/>
    <w:semiHidden/>
    <w:rsid w:val="00CA1BEB"/>
    <w:rPr>
      <w:sz w:val="26"/>
      <w:shd w:val="pct20" w:color="auto" w:fill="auto"/>
    </w:rPr>
  </w:style>
  <w:style w:type="paragraph" w:customStyle="1" w:styleId="Example">
    <w:name w:val="Example"/>
    <w:basedOn w:val="Normal"/>
    <w:next w:val="Normal"/>
    <w:rsid w:val="00CA1BEB"/>
    <w:pPr>
      <w:tabs>
        <w:tab w:val="left" w:pos="1360"/>
      </w:tabs>
      <w:spacing w:after="160" w:line="210" w:lineRule="atLeast"/>
    </w:pPr>
    <w:rPr>
      <w:rFonts w:asciiTheme="minorHAnsi" w:hAnsiTheme="minorHAnsi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CA1BEB"/>
    <w:pPr>
      <w:shd w:val="clear" w:color="auto" w:fill="000080"/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1BEB"/>
    <w:rPr>
      <w:shd w:val="clear" w:color="auto" w:fill="000080"/>
    </w:rPr>
  </w:style>
  <w:style w:type="paragraph" w:customStyle="1" w:styleId="Figurefootnote">
    <w:name w:val="Figure footnote"/>
    <w:basedOn w:val="Normal"/>
    <w:rsid w:val="00CA1BEB"/>
    <w:pPr>
      <w:keepNext/>
      <w:tabs>
        <w:tab w:val="left" w:pos="340"/>
      </w:tabs>
      <w:spacing w:after="60" w:line="210" w:lineRule="atLeast"/>
    </w:pPr>
    <w:rPr>
      <w:rFonts w:asciiTheme="minorHAnsi" w:hAnsiTheme="minorHAnsi"/>
      <w:szCs w:val="22"/>
      <w:lang w:eastAsia="en-US"/>
    </w:rPr>
  </w:style>
  <w:style w:type="paragraph" w:customStyle="1" w:styleId="Figuretitle">
    <w:name w:val="Figure title"/>
    <w:basedOn w:val="BodyText"/>
    <w:next w:val="Normal"/>
    <w:rsid w:val="00CA1BEB"/>
    <w:pPr>
      <w:autoSpaceDE w:val="0"/>
      <w:autoSpaceDN w:val="0"/>
      <w:adjustRightInd w:val="0"/>
      <w:spacing w:before="0" w:after="120"/>
      <w:jc w:val="center"/>
    </w:pPr>
    <w:rPr>
      <w:b/>
      <w:sz w:val="22"/>
    </w:rPr>
  </w:style>
  <w:style w:type="paragraph" w:customStyle="1" w:styleId="Foreword">
    <w:name w:val="Foreword"/>
    <w:basedOn w:val="Normal"/>
    <w:next w:val="Normal"/>
    <w:locked/>
    <w:rsid w:val="00CA1BEB"/>
    <w:pPr>
      <w:spacing w:after="160" w:line="259" w:lineRule="auto"/>
    </w:pPr>
    <w:rPr>
      <w:rFonts w:asciiTheme="minorHAnsi" w:hAnsiTheme="minorHAnsi"/>
      <w:color w:val="0000FF"/>
      <w:sz w:val="22"/>
      <w:szCs w:val="22"/>
      <w:lang w:eastAsia="en-US"/>
    </w:rPr>
  </w:style>
  <w:style w:type="paragraph" w:customStyle="1" w:styleId="Formula">
    <w:name w:val="Formula"/>
    <w:basedOn w:val="Normal"/>
    <w:next w:val="Normal"/>
    <w:rsid w:val="00CA1BEB"/>
    <w:pPr>
      <w:tabs>
        <w:tab w:val="right" w:pos="9752"/>
      </w:tabs>
      <w:spacing w:after="220" w:line="259" w:lineRule="auto"/>
      <w:ind w:left="403"/>
    </w:pPr>
    <w:rPr>
      <w:rFonts w:asciiTheme="minorHAnsi" w:hAnsiTheme="minorHAnsi"/>
      <w:sz w:val="22"/>
      <w:szCs w:val="22"/>
      <w:lang w:eastAsia="en-US"/>
    </w:rPr>
  </w:style>
  <w:style w:type="paragraph" w:styleId="Closing">
    <w:name w:val="Closing"/>
    <w:basedOn w:val="Normal"/>
    <w:link w:val="ClosingChar"/>
    <w:semiHidden/>
    <w:rsid w:val="00CA1BEB"/>
    <w:pPr>
      <w:spacing w:after="160" w:line="259" w:lineRule="auto"/>
      <w:ind w:left="4252"/>
    </w:pPr>
    <w:rPr>
      <w:rFonts w:asciiTheme="minorHAnsi" w:hAnsiTheme="minorHAnsi"/>
      <w:sz w:val="22"/>
      <w:szCs w:val="22"/>
      <w:lang w:eastAsia="en-US"/>
    </w:rPr>
  </w:style>
  <w:style w:type="character" w:customStyle="1" w:styleId="ClosingChar">
    <w:name w:val="Closing Char"/>
    <w:basedOn w:val="DefaultParagraphFont"/>
    <w:link w:val="Closing"/>
    <w:semiHidden/>
    <w:rsid w:val="00CA1BEB"/>
  </w:style>
  <w:style w:type="paragraph" w:styleId="Index1">
    <w:name w:val="index 1"/>
    <w:basedOn w:val="Normal"/>
    <w:uiPriority w:val="99"/>
    <w:semiHidden/>
    <w:rsid w:val="00CA1BEB"/>
    <w:pPr>
      <w:spacing w:line="210" w:lineRule="atLeast"/>
      <w:ind w:left="142" w:hanging="142"/>
    </w:pPr>
    <w:rPr>
      <w:rFonts w:asciiTheme="minorHAnsi" w:hAnsiTheme="minorHAnsi"/>
      <w:b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CA1BEB"/>
    <w:pPr>
      <w:spacing w:after="160" w:line="210" w:lineRule="atLeast"/>
      <w:ind w:left="600" w:hanging="200"/>
    </w:pPr>
    <w:rPr>
      <w:rFonts w:asciiTheme="minorHAnsi" w:hAnsiTheme="minorHAnsi"/>
      <w:b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rsid w:val="00CA1BEB"/>
    <w:pPr>
      <w:spacing w:after="160" w:line="220" w:lineRule="atLeast"/>
      <w:ind w:left="600" w:hanging="200"/>
    </w:pPr>
    <w:rPr>
      <w:rFonts w:asciiTheme="minorHAnsi" w:hAnsiTheme="minorHAnsi"/>
      <w:b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rsid w:val="00CA1BEB"/>
    <w:pPr>
      <w:spacing w:after="160" w:line="220" w:lineRule="atLeast"/>
      <w:ind w:left="800" w:hanging="200"/>
    </w:pPr>
    <w:rPr>
      <w:rFonts w:asciiTheme="minorHAnsi" w:hAnsiTheme="minorHAnsi"/>
      <w:b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rsid w:val="00CA1BEB"/>
    <w:pPr>
      <w:spacing w:after="160" w:line="220" w:lineRule="atLeast"/>
      <w:ind w:left="1000" w:hanging="200"/>
    </w:pPr>
    <w:rPr>
      <w:rFonts w:asciiTheme="minorHAnsi" w:hAnsiTheme="minorHAnsi"/>
      <w:b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rsid w:val="00CA1BEB"/>
    <w:pPr>
      <w:spacing w:after="160" w:line="220" w:lineRule="atLeast"/>
      <w:ind w:left="1200" w:hanging="200"/>
    </w:pPr>
    <w:rPr>
      <w:rFonts w:asciiTheme="minorHAnsi" w:hAnsiTheme="minorHAnsi"/>
      <w:b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rsid w:val="00CA1BEB"/>
    <w:pPr>
      <w:spacing w:after="160" w:line="220" w:lineRule="atLeast"/>
      <w:ind w:left="1400" w:hanging="200"/>
    </w:pPr>
    <w:rPr>
      <w:rFonts w:asciiTheme="minorHAnsi" w:hAnsiTheme="minorHAnsi"/>
      <w:b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rsid w:val="00CA1BEB"/>
    <w:pPr>
      <w:spacing w:after="160" w:line="220" w:lineRule="atLeast"/>
      <w:ind w:left="1600" w:hanging="200"/>
    </w:pPr>
    <w:rPr>
      <w:rFonts w:asciiTheme="minorHAnsi" w:hAnsiTheme="minorHAnsi"/>
      <w:b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rsid w:val="00CA1BEB"/>
    <w:pPr>
      <w:spacing w:after="160" w:line="220" w:lineRule="atLeast"/>
      <w:ind w:left="1800" w:hanging="200"/>
    </w:pPr>
    <w:rPr>
      <w:rFonts w:asciiTheme="minorHAnsi" w:hAnsiTheme="minorHAnsi"/>
      <w:b/>
      <w:sz w:val="22"/>
      <w:szCs w:val="22"/>
      <w:lang w:eastAsia="en-US"/>
    </w:rPr>
  </w:style>
  <w:style w:type="paragraph" w:customStyle="1" w:styleId="Introduction">
    <w:name w:val="Introduction"/>
    <w:basedOn w:val="Normal"/>
    <w:next w:val="Normal"/>
    <w:rsid w:val="00CA1BEB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rFonts w:asciiTheme="minorHAnsi" w:hAnsiTheme="minorHAnsi"/>
      <w:b/>
      <w:sz w:val="30"/>
      <w:szCs w:val="22"/>
      <w:lang w:eastAsia="en-US"/>
    </w:rPr>
  </w:style>
  <w:style w:type="paragraph" w:styleId="List">
    <w:name w:val="List"/>
    <w:basedOn w:val="Normal"/>
    <w:semiHidden/>
    <w:rsid w:val="00CA1BEB"/>
    <w:pPr>
      <w:spacing w:after="160" w:line="259" w:lineRule="auto"/>
      <w:ind w:left="283" w:hanging="283"/>
    </w:pPr>
    <w:rPr>
      <w:rFonts w:asciiTheme="minorHAnsi" w:hAnsiTheme="minorHAnsi"/>
      <w:sz w:val="22"/>
      <w:szCs w:val="22"/>
      <w:lang w:eastAsia="en-US"/>
    </w:rPr>
  </w:style>
  <w:style w:type="paragraph" w:styleId="List2">
    <w:name w:val="List 2"/>
    <w:basedOn w:val="Normal"/>
    <w:semiHidden/>
    <w:rsid w:val="00CA1BEB"/>
    <w:pPr>
      <w:spacing w:after="160" w:line="259" w:lineRule="auto"/>
      <w:ind w:left="566" w:hanging="283"/>
    </w:pPr>
    <w:rPr>
      <w:rFonts w:asciiTheme="minorHAnsi" w:hAnsiTheme="minorHAnsi"/>
      <w:sz w:val="22"/>
      <w:szCs w:val="22"/>
      <w:lang w:eastAsia="en-US"/>
    </w:rPr>
  </w:style>
  <w:style w:type="paragraph" w:styleId="List3">
    <w:name w:val="List 3"/>
    <w:basedOn w:val="Normal"/>
    <w:semiHidden/>
    <w:rsid w:val="00CA1BEB"/>
    <w:pPr>
      <w:spacing w:after="160" w:line="259" w:lineRule="auto"/>
      <w:ind w:left="849" w:hanging="283"/>
    </w:pPr>
    <w:rPr>
      <w:rFonts w:asciiTheme="minorHAnsi" w:hAnsiTheme="minorHAnsi"/>
      <w:sz w:val="22"/>
      <w:szCs w:val="22"/>
      <w:lang w:eastAsia="en-US"/>
    </w:rPr>
  </w:style>
  <w:style w:type="paragraph" w:styleId="List4">
    <w:name w:val="List 4"/>
    <w:basedOn w:val="Normal"/>
    <w:semiHidden/>
    <w:rsid w:val="00CA1BEB"/>
    <w:pPr>
      <w:spacing w:after="160" w:line="259" w:lineRule="auto"/>
      <w:ind w:left="1132" w:hanging="283"/>
    </w:pPr>
    <w:rPr>
      <w:rFonts w:asciiTheme="minorHAnsi" w:hAnsiTheme="minorHAnsi"/>
      <w:sz w:val="22"/>
      <w:szCs w:val="22"/>
      <w:lang w:eastAsia="en-US"/>
    </w:rPr>
  </w:style>
  <w:style w:type="paragraph" w:styleId="List5">
    <w:name w:val="List 5"/>
    <w:basedOn w:val="Normal"/>
    <w:semiHidden/>
    <w:rsid w:val="00CA1BEB"/>
    <w:pPr>
      <w:spacing w:after="160" w:line="259" w:lineRule="auto"/>
      <w:ind w:left="1415" w:hanging="283"/>
    </w:pPr>
    <w:rPr>
      <w:rFonts w:asciiTheme="minorHAnsi" w:hAnsiTheme="minorHAnsi"/>
      <w:sz w:val="22"/>
      <w:szCs w:val="22"/>
      <w:lang w:eastAsia="en-US"/>
    </w:rPr>
  </w:style>
  <w:style w:type="paragraph" w:styleId="ListNumber">
    <w:name w:val="List Number"/>
    <w:basedOn w:val="Normal"/>
    <w:uiPriority w:val="99"/>
    <w:rsid w:val="00CA1BEB"/>
    <w:pPr>
      <w:numPr>
        <w:numId w:val="4"/>
      </w:numPr>
      <w:tabs>
        <w:tab w:val="left" w:pos="400"/>
      </w:tabs>
      <w:spacing w:line="259" w:lineRule="auto"/>
      <w:ind w:left="403" w:hanging="403"/>
    </w:pPr>
    <w:rPr>
      <w:rFonts w:asciiTheme="minorHAnsi" w:hAnsiTheme="minorHAnsi"/>
      <w:sz w:val="22"/>
      <w:szCs w:val="22"/>
      <w:lang w:eastAsia="en-US"/>
    </w:rPr>
  </w:style>
  <w:style w:type="paragraph" w:styleId="ListNumber2">
    <w:name w:val="List Number 2"/>
    <w:basedOn w:val="ListNumber"/>
    <w:uiPriority w:val="99"/>
    <w:rsid w:val="00CA1BEB"/>
    <w:pPr>
      <w:numPr>
        <w:ilvl w:val="1"/>
      </w:numPr>
      <w:tabs>
        <w:tab w:val="left" w:pos="800"/>
      </w:tabs>
      <w:ind w:left="806" w:hanging="403"/>
    </w:pPr>
  </w:style>
  <w:style w:type="paragraph" w:styleId="ListNumber3">
    <w:name w:val="List Number 3"/>
    <w:basedOn w:val="ListNumber"/>
    <w:uiPriority w:val="99"/>
    <w:rsid w:val="00CA1BEB"/>
    <w:pPr>
      <w:numPr>
        <w:ilvl w:val="2"/>
      </w:numPr>
      <w:tabs>
        <w:tab w:val="left" w:pos="1200"/>
      </w:tabs>
      <w:ind w:left="1202" w:hanging="403"/>
    </w:pPr>
  </w:style>
  <w:style w:type="paragraph" w:styleId="ListNumber4">
    <w:name w:val="List Number 4"/>
    <w:basedOn w:val="ListNumber"/>
    <w:uiPriority w:val="99"/>
    <w:rsid w:val="00CA1BEB"/>
    <w:pPr>
      <w:numPr>
        <w:ilvl w:val="3"/>
      </w:numPr>
      <w:tabs>
        <w:tab w:val="left" w:pos="1600"/>
      </w:tabs>
      <w:ind w:left="1599" w:hanging="403"/>
    </w:pPr>
  </w:style>
  <w:style w:type="paragraph" w:styleId="ListNumber5">
    <w:name w:val="List Number 5"/>
    <w:basedOn w:val="ListNumber"/>
    <w:uiPriority w:val="99"/>
    <w:rsid w:val="00CA1BEB"/>
    <w:pPr>
      <w:numPr>
        <w:numId w:val="5"/>
      </w:numPr>
    </w:pPr>
  </w:style>
  <w:style w:type="paragraph" w:styleId="ListBullet">
    <w:name w:val="List Bullet"/>
    <w:basedOn w:val="Normal"/>
    <w:autoRedefine/>
    <w:semiHidden/>
    <w:rsid w:val="00CA1BEB"/>
    <w:pPr>
      <w:numPr>
        <w:numId w:val="6"/>
      </w:num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styleId="ListBullet2">
    <w:name w:val="List Bullet 2"/>
    <w:basedOn w:val="Normal"/>
    <w:autoRedefine/>
    <w:semiHidden/>
    <w:rsid w:val="00CA1BEB"/>
    <w:pPr>
      <w:numPr>
        <w:numId w:val="7"/>
      </w:num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styleId="ListBullet3">
    <w:name w:val="List Bullet 3"/>
    <w:basedOn w:val="Normal"/>
    <w:autoRedefine/>
    <w:semiHidden/>
    <w:rsid w:val="00CA1BEB"/>
    <w:pPr>
      <w:numPr>
        <w:numId w:val="8"/>
      </w:num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styleId="ListBullet4">
    <w:name w:val="List Bullet 4"/>
    <w:basedOn w:val="Normal"/>
    <w:autoRedefine/>
    <w:semiHidden/>
    <w:rsid w:val="00CA1BEB"/>
    <w:pPr>
      <w:numPr>
        <w:numId w:val="9"/>
      </w:num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styleId="ListBullet5">
    <w:name w:val="List Bullet 5"/>
    <w:basedOn w:val="Normal"/>
    <w:autoRedefine/>
    <w:semiHidden/>
    <w:rsid w:val="00CA1BEB"/>
    <w:pPr>
      <w:numPr>
        <w:numId w:val="10"/>
      </w:num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styleId="ListContinue">
    <w:name w:val="List Continue"/>
    <w:basedOn w:val="Normal"/>
    <w:uiPriority w:val="99"/>
    <w:qFormat/>
    <w:rsid w:val="00CA1BEB"/>
    <w:pPr>
      <w:numPr>
        <w:numId w:val="11"/>
      </w:numPr>
      <w:tabs>
        <w:tab w:val="left" w:pos="400"/>
      </w:tabs>
      <w:spacing w:line="259" w:lineRule="auto"/>
      <w:ind w:left="403" w:hanging="403"/>
    </w:pPr>
    <w:rPr>
      <w:rFonts w:asciiTheme="minorHAnsi" w:hAnsiTheme="minorHAnsi"/>
      <w:sz w:val="22"/>
      <w:szCs w:val="22"/>
      <w:lang w:eastAsia="en-US"/>
    </w:rPr>
  </w:style>
  <w:style w:type="paragraph" w:styleId="ListContinue2">
    <w:name w:val="List Continue 2"/>
    <w:basedOn w:val="ListContinue"/>
    <w:uiPriority w:val="99"/>
    <w:rsid w:val="00CA1BEB"/>
    <w:pPr>
      <w:numPr>
        <w:ilvl w:val="1"/>
      </w:numPr>
      <w:tabs>
        <w:tab w:val="clear" w:pos="400"/>
        <w:tab w:val="left" w:pos="800"/>
      </w:tabs>
    </w:pPr>
  </w:style>
  <w:style w:type="paragraph" w:styleId="ListContinue3">
    <w:name w:val="List Continue 3"/>
    <w:basedOn w:val="ListContinue"/>
    <w:uiPriority w:val="99"/>
    <w:rsid w:val="00CA1BEB"/>
    <w:pPr>
      <w:numPr>
        <w:ilvl w:val="2"/>
      </w:numPr>
      <w:tabs>
        <w:tab w:val="clear" w:pos="400"/>
        <w:tab w:val="left" w:pos="1200"/>
      </w:tabs>
    </w:pPr>
  </w:style>
  <w:style w:type="paragraph" w:styleId="ListContinue4">
    <w:name w:val="List Continue 4"/>
    <w:basedOn w:val="ListContinue"/>
    <w:uiPriority w:val="99"/>
    <w:rsid w:val="00CA1BEB"/>
    <w:pPr>
      <w:numPr>
        <w:ilvl w:val="3"/>
      </w:numPr>
      <w:tabs>
        <w:tab w:val="clear" w:pos="400"/>
        <w:tab w:val="left" w:pos="1600"/>
      </w:tabs>
      <w:ind w:left="1656" w:hanging="403"/>
    </w:pPr>
  </w:style>
  <w:style w:type="paragraph" w:styleId="ListContinue5">
    <w:name w:val="List Continue 5"/>
    <w:basedOn w:val="Normal"/>
    <w:uiPriority w:val="99"/>
    <w:rsid w:val="00CA1BEB"/>
    <w:pPr>
      <w:numPr>
        <w:numId w:val="14"/>
      </w:numPr>
      <w:spacing w:after="120" w:line="259" w:lineRule="auto"/>
      <w:ind w:left="1950" w:hanging="357"/>
    </w:pPr>
    <w:rPr>
      <w:rFonts w:asciiTheme="minorHAnsi" w:hAnsiTheme="minorHAnsi"/>
      <w:sz w:val="22"/>
      <w:szCs w:val="22"/>
      <w:lang w:eastAsia="en-US"/>
    </w:rPr>
  </w:style>
  <w:style w:type="paragraph" w:customStyle="1" w:styleId="MSDNFR">
    <w:name w:val="MSDNFR"/>
    <w:basedOn w:val="Normal"/>
    <w:next w:val="Normal"/>
    <w:semiHidden/>
    <w:locked/>
    <w:rsid w:val="00CA1BEB"/>
    <w:pPr>
      <w:spacing w:after="160" w:line="220" w:lineRule="atLeast"/>
    </w:pPr>
    <w:rPr>
      <w:rFonts w:asciiTheme="minorHAnsi" w:hAnsiTheme="minorHAnsi"/>
      <w:color w:val="0000FF"/>
      <w:sz w:val="22"/>
      <w:szCs w:val="22"/>
      <w:lang w:eastAsia="en-US"/>
    </w:rPr>
  </w:style>
  <w:style w:type="paragraph" w:customStyle="1" w:styleId="na2">
    <w:name w:val="na2"/>
    <w:basedOn w:val="a2"/>
    <w:next w:val="Normal"/>
    <w:semiHidden/>
    <w:locked/>
    <w:rsid w:val="00CA1BEB"/>
    <w:pPr>
      <w:numPr>
        <w:numId w:val="12"/>
      </w:numPr>
    </w:pPr>
  </w:style>
  <w:style w:type="paragraph" w:customStyle="1" w:styleId="na3">
    <w:name w:val="na3"/>
    <w:basedOn w:val="a3"/>
    <w:next w:val="Normal"/>
    <w:semiHidden/>
    <w:locked/>
    <w:rsid w:val="00CA1BEB"/>
    <w:pPr>
      <w:numPr>
        <w:numId w:val="12"/>
      </w:numPr>
    </w:pPr>
  </w:style>
  <w:style w:type="paragraph" w:customStyle="1" w:styleId="na4">
    <w:name w:val="na4"/>
    <w:basedOn w:val="a4"/>
    <w:next w:val="Normal"/>
    <w:semiHidden/>
    <w:locked/>
    <w:rsid w:val="00CA1BEB"/>
    <w:pPr>
      <w:numPr>
        <w:numId w:val="12"/>
      </w:numPr>
      <w:tabs>
        <w:tab w:val="left" w:pos="1060"/>
      </w:tabs>
    </w:pPr>
  </w:style>
  <w:style w:type="paragraph" w:customStyle="1" w:styleId="na5">
    <w:name w:val="na5"/>
    <w:basedOn w:val="a5"/>
    <w:next w:val="Normal"/>
    <w:semiHidden/>
    <w:locked/>
    <w:rsid w:val="00CA1BEB"/>
    <w:pPr>
      <w:ind w:left="0" w:firstLine="0"/>
    </w:pPr>
  </w:style>
  <w:style w:type="paragraph" w:customStyle="1" w:styleId="na6">
    <w:name w:val="na6"/>
    <w:basedOn w:val="a6"/>
    <w:next w:val="Normal"/>
    <w:semiHidden/>
    <w:locked/>
    <w:rsid w:val="00CA1BEB"/>
    <w:pPr>
      <w:ind w:left="0" w:firstLine="0"/>
    </w:pPr>
  </w:style>
  <w:style w:type="paragraph" w:styleId="BlockText">
    <w:name w:val="Block Text"/>
    <w:basedOn w:val="Normal"/>
    <w:semiHidden/>
    <w:rsid w:val="00CA1BEB"/>
    <w:pPr>
      <w:spacing w:after="120" w:line="259" w:lineRule="auto"/>
      <w:ind w:left="1440" w:right="1440"/>
    </w:pPr>
    <w:rPr>
      <w:rFonts w:asciiTheme="minorHAnsi" w:hAnsiTheme="minorHAnsi"/>
      <w:sz w:val="22"/>
      <w:szCs w:val="22"/>
      <w:lang w:eastAsia="en-US"/>
    </w:rPr>
  </w:style>
  <w:style w:type="paragraph" w:customStyle="1" w:styleId="Note">
    <w:name w:val="Note"/>
    <w:basedOn w:val="Normal"/>
    <w:next w:val="Normal"/>
    <w:rsid w:val="00CA1BEB"/>
    <w:pPr>
      <w:tabs>
        <w:tab w:val="left" w:pos="960"/>
      </w:tabs>
      <w:spacing w:after="160" w:line="210" w:lineRule="atLeast"/>
    </w:pPr>
    <w:rPr>
      <w:rFonts w:asciiTheme="minorHAnsi" w:hAnsiTheme="minorHAnsi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CA1BEB"/>
    <w:pPr>
      <w:tabs>
        <w:tab w:val="left" w:pos="340"/>
      </w:tabs>
      <w:spacing w:after="120" w:line="210" w:lineRule="atLeast"/>
    </w:pPr>
    <w:rPr>
      <w:rFonts w:asciiTheme="minorHAnsi" w:hAnsiTheme="minorHAnsi"/>
      <w:szCs w:val="22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1BEB"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rsid w:val="00CA1BEB"/>
    <w:p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1BEB"/>
  </w:style>
  <w:style w:type="paragraph" w:customStyle="1" w:styleId="p2">
    <w:name w:val="p2"/>
    <w:basedOn w:val="Normal"/>
    <w:next w:val="Normal"/>
    <w:semiHidden/>
    <w:locked/>
    <w:rsid w:val="00CA1BEB"/>
    <w:pPr>
      <w:tabs>
        <w:tab w:val="left" w:pos="539"/>
      </w:tabs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p3">
    <w:name w:val="p3"/>
    <w:basedOn w:val="Normal"/>
    <w:next w:val="Normal"/>
    <w:semiHidden/>
    <w:locked/>
    <w:rsid w:val="00CA1BEB"/>
    <w:pPr>
      <w:tabs>
        <w:tab w:val="left" w:pos="658"/>
      </w:tabs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p4">
    <w:name w:val="p4"/>
    <w:basedOn w:val="Normal"/>
    <w:next w:val="Normal"/>
    <w:semiHidden/>
    <w:locked/>
    <w:rsid w:val="00CA1BEB"/>
    <w:pPr>
      <w:tabs>
        <w:tab w:val="left" w:pos="941"/>
      </w:tabs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p5">
    <w:name w:val="p5"/>
    <w:basedOn w:val="Normal"/>
    <w:next w:val="Normal"/>
    <w:semiHidden/>
    <w:locked/>
    <w:rsid w:val="00CA1BEB"/>
    <w:pPr>
      <w:tabs>
        <w:tab w:val="left" w:pos="1077"/>
      </w:tabs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p6">
    <w:name w:val="p6"/>
    <w:basedOn w:val="Normal"/>
    <w:next w:val="Normal"/>
    <w:semiHidden/>
    <w:locked/>
    <w:rsid w:val="00CA1BEB"/>
    <w:pPr>
      <w:tabs>
        <w:tab w:val="left" w:pos="1191"/>
      </w:tabs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RefNorm">
    <w:name w:val="RefNorm"/>
    <w:basedOn w:val="Normal"/>
    <w:next w:val="Normal"/>
    <w:locked/>
    <w:rsid w:val="00CA1BEB"/>
    <w:p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styleId="BodyTextFirstIndent">
    <w:name w:val="Body Text First Indent"/>
    <w:basedOn w:val="BodyText"/>
    <w:link w:val="BodyTextFirstIndentChar"/>
    <w:semiHidden/>
    <w:rsid w:val="00CA1BEB"/>
    <w:pPr>
      <w:spacing w:before="0"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A1BEB"/>
    <w:rPr>
      <w:sz w:val="20"/>
    </w:rPr>
  </w:style>
  <w:style w:type="paragraph" w:styleId="BodyTextIndent">
    <w:name w:val="Body Text Indent"/>
    <w:basedOn w:val="Normal"/>
    <w:link w:val="BodyTextIndentChar"/>
    <w:semiHidden/>
    <w:rsid w:val="00CA1BEB"/>
    <w:pPr>
      <w:spacing w:after="120" w:line="259" w:lineRule="auto"/>
      <w:ind w:left="283"/>
    </w:pPr>
    <w:rPr>
      <w:rFonts w:asciiTheme="minorHAnsi" w:hAnsiTheme="minorHAns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CA1BEB"/>
  </w:style>
  <w:style w:type="paragraph" w:styleId="BodyTextIndent2">
    <w:name w:val="Body Text Indent 2"/>
    <w:basedOn w:val="Normal"/>
    <w:link w:val="BodyTextIndent2Char"/>
    <w:semiHidden/>
    <w:rsid w:val="00CA1BEB"/>
    <w:pPr>
      <w:spacing w:after="120" w:line="480" w:lineRule="auto"/>
      <w:ind w:left="283"/>
    </w:pPr>
    <w:rPr>
      <w:rFonts w:asciiTheme="minorHAnsi" w:hAnsiTheme="minorHAnsi"/>
      <w:sz w:val="22"/>
      <w:szCs w:val="22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A1BEB"/>
  </w:style>
  <w:style w:type="paragraph" w:styleId="BodyTextIndent3">
    <w:name w:val="Body Text Indent 3"/>
    <w:basedOn w:val="Normal"/>
    <w:link w:val="BodyTextIndent3Char"/>
    <w:semiHidden/>
    <w:rsid w:val="00CA1BEB"/>
    <w:pPr>
      <w:spacing w:after="120" w:line="259" w:lineRule="auto"/>
      <w:ind w:left="283"/>
    </w:pPr>
    <w:rPr>
      <w:rFonts w:asciiTheme="minorHAnsi" w:hAnsiTheme="minorHAnsi"/>
      <w:sz w:val="18"/>
      <w:szCs w:val="22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A1BEB"/>
    <w:rPr>
      <w:sz w:val="18"/>
    </w:rPr>
  </w:style>
  <w:style w:type="paragraph" w:styleId="BodyTextFirstIndent2">
    <w:name w:val="Body Text First Indent 2"/>
    <w:basedOn w:val="Normal"/>
    <w:link w:val="BodyTextFirstIndent2Char"/>
    <w:semiHidden/>
    <w:rsid w:val="00CA1BEB"/>
    <w:pPr>
      <w:spacing w:after="160" w:line="259" w:lineRule="auto"/>
      <w:ind w:firstLine="210"/>
    </w:pPr>
    <w:rPr>
      <w:rFonts w:asciiTheme="minorHAnsi" w:hAnsiTheme="minorHAnsi"/>
      <w:sz w:val="22"/>
      <w:szCs w:val="22"/>
      <w:lang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A1BEB"/>
  </w:style>
  <w:style w:type="paragraph" w:styleId="NormalIndent">
    <w:name w:val="Normal Indent"/>
    <w:basedOn w:val="Normal"/>
    <w:semiHidden/>
    <w:rsid w:val="00CA1BEB"/>
    <w:pPr>
      <w:spacing w:after="160" w:line="259" w:lineRule="auto"/>
      <w:ind w:left="708"/>
    </w:pPr>
    <w:rPr>
      <w:rFonts w:asciiTheme="minorHAnsi" w:hAnsiTheme="minorHAnsi"/>
      <w:sz w:val="22"/>
      <w:szCs w:val="22"/>
      <w:lang w:eastAsia="en-US"/>
    </w:rPr>
  </w:style>
  <w:style w:type="paragraph" w:styleId="Salutation">
    <w:name w:val="Salutation"/>
    <w:basedOn w:val="Normal"/>
    <w:next w:val="Normal"/>
    <w:link w:val="SalutationChar"/>
    <w:semiHidden/>
    <w:rsid w:val="00CA1BEB"/>
    <w:p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character" w:customStyle="1" w:styleId="SalutationChar">
    <w:name w:val="Salutation Char"/>
    <w:basedOn w:val="DefaultParagraphFont"/>
    <w:link w:val="Salutation"/>
    <w:semiHidden/>
    <w:rsid w:val="00CA1BEB"/>
  </w:style>
  <w:style w:type="paragraph" w:styleId="Signature">
    <w:name w:val="Signature"/>
    <w:basedOn w:val="Normal"/>
    <w:link w:val="SignatureChar"/>
    <w:semiHidden/>
    <w:rsid w:val="00CA1BEB"/>
    <w:pPr>
      <w:spacing w:after="160" w:line="259" w:lineRule="auto"/>
      <w:ind w:left="4252"/>
    </w:pPr>
    <w:rPr>
      <w:rFonts w:asciiTheme="minorHAnsi" w:hAnsiTheme="minorHAnsi"/>
      <w:sz w:val="22"/>
      <w:szCs w:val="22"/>
      <w:lang w:eastAsia="en-US"/>
    </w:rPr>
  </w:style>
  <w:style w:type="character" w:customStyle="1" w:styleId="SignatureChar">
    <w:name w:val="Signature Char"/>
    <w:basedOn w:val="DefaultParagraphFont"/>
    <w:link w:val="Signature"/>
    <w:semiHidden/>
    <w:rsid w:val="00CA1BEB"/>
  </w:style>
  <w:style w:type="paragraph" w:customStyle="1" w:styleId="Special">
    <w:name w:val="Special"/>
    <w:basedOn w:val="Normal"/>
    <w:next w:val="Normal"/>
    <w:semiHidden/>
    <w:locked/>
    <w:rsid w:val="00CA1BEB"/>
    <w:p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rsid w:val="00CA1BEB"/>
    <w:pPr>
      <w:spacing w:after="160" w:line="259" w:lineRule="auto"/>
      <w:ind w:left="200" w:hanging="200"/>
    </w:pPr>
    <w:rPr>
      <w:rFonts w:asciiTheme="minorHAnsi" w:hAnsiTheme="minorHAnsi"/>
      <w:sz w:val="22"/>
      <w:szCs w:val="22"/>
      <w:lang w:eastAsia="en-US"/>
    </w:rPr>
  </w:style>
  <w:style w:type="paragraph" w:customStyle="1" w:styleId="Tablefootnote">
    <w:name w:val="Table footnote"/>
    <w:basedOn w:val="Normal"/>
    <w:rsid w:val="00CA1BEB"/>
    <w:pPr>
      <w:tabs>
        <w:tab w:val="left" w:pos="340"/>
      </w:tabs>
      <w:spacing w:before="60" w:after="60" w:line="190" w:lineRule="atLeast"/>
    </w:pPr>
    <w:rPr>
      <w:rFonts w:asciiTheme="minorHAnsi" w:hAnsiTheme="minorHAnsi"/>
      <w:sz w:val="18"/>
      <w:szCs w:val="22"/>
      <w:lang w:eastAsia="en-US"/>
    </w:rPr>
  </w:style>
  <w:style w:type="paragraph" w:customStyle="1" w:styleId="TableNote">
    <w:name w:val="Table Note"/>
    <w:basedOn w:val="Note"/>
    <w:rsid w:val="00CA1BEB"/>
    <w:pPr>
      <w:autoSpaceDE w:val="0"/>
      <w:autoSpaceDN w:val="0"/>
      <w:adjustRightInd w:val="0"/>
      <w:spacing w:after="0"/>
    </w:pPr>
    <w:rPr>
      <w:sz w:val="18"/>
      <w:szCs w:val="24"/>
    </w:rPr>
  </w:style>
  <w:style w:type="paragraph" w:customStyle="1" w:styleId="Tabletitle">
    <w:name w:val="Table title"/>
    <w:basedOn w:val="BodyText"/>
    <w:next w:val="Normal"/>
    <w:link w:val="TabletitleChar"/>
    <w:rsid w:val="00CA1BEB"/>
    <w:rPr>
      <w:rFonts w:eastAsia="Times New Roman" w:cs="Times New Roman"/>
      <w:b/>
    </w:rPr>
  </w:style>
  <w:style w:type="character" w:customStyle="1" w:styleId="TabletitleChar">
    <w:name w:val="Table title Char"/>
    <w:link w:val="Tabletitle"/>
    <w:locked/>
    <w:rsid w:val="00CA1BEB"/>
    <w:rPr>
      <w:rFonts w:eastAsia="Times New Roman" w:cs="Times New Roman"/>
      <w:b/>
      <w:sz w:val="20"/>
    </w:rPr>
  </w:style>
  <w:style w:type="paragraph" w:customStyle="1" w:styleId="Terms">
    <w:name w:val="Term(s)"/>
    <w:basedOn w:val="Normal"/>
    <w:next w:val="Definition"/>
    <w:rsid w:val="00CA1BEB"/>
    <w:pPr>
      <w:keepNext/>
      <w:suppressAutoHyphens/>
      <w:spacing w:line="259" w:lineRule="auto"/>
    </w:pPr>
    <w:rPr>
      <w:rFonts w:asciiTheme="minorHAnsi" w:hAnsiTheme="minorHAnsi"/>
      <w:b/>
      <w:sz w:val="22"/>
      <w:szCs w:val="22"/>
      <w:lang w:eastAsia="en-US"/>
    </w:rPr>
  </w:style>
  <w:style w:type="paragraph" w:customStyle="1" w:styleId="TermNum">
    <w:name w:val="TermNum"/>
    <w:basedOn w:val="Normal"/>
    <w:next w:val="Terms"/>
    <w:rsid w:val="00CA1BEB"/>
    <w:pPr>
      <w:keepNext/>
      <w:numPr>
        <w:numId w:val="15"/>
      </w:numPr>
      <w:spacing w:line="259" w:lineRule="auto"/>
    </w:pPr>
    <w:rPr>
      <w:rFonts w:asciiTheme="minorHAnsi" w:hAnsiTheme="minorHAnsi"/>
      <w:b/>
      <w:sz w:val="22"/>
      <w:szCs w:val="22"/>
      <w:lang w:eastAsia="en-US"/>
    </w:rPr>
  </w:style>
  <w:style w:type="paragraph" w:styleId="PlainText">
    <w:name w:val="Plain Text"/>
    <w:basedOn w:val="Normal"/>
    <w:link w:val="PlainTextChar"/>
    <w:semiHidden/>
    <w:rsid w:val="00CA1BEB"/>
    <w:pPr>
      <w:spacing w:after="160" w:line="259" w:lineRule="auto"/>
    </w:pPr>
    <w:rPr>
      <w:rFonts w:ascii="Courier New" w:hAnsi="Courier New"/>
      <w:sz w:val="22"/>
      <w:szCs w:val="22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CA1BEB"/>
    <w:rPr>
      <w:rFonts w:ascii="Courier New" w:hAnsi="Courier New"/>
    </w:rPr>
  </w:style>
  <w:style w:type="paragraph" w:styleId="MacroText">
    <w:name w:val="macro"/>
    <w:link w:val="MacroTextChar"/>
    <w:uiPriority w:val="99"/>
    <w:semiHidden/>
    <w:rsid w:val="00CA1B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Cambria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1BEB"/>
    <w:rPr>
      <w:rFonts w:ascii="Courier New" w:eastAsia="MS Mincho" w:hAnsi="Courier New" w:cs="Cambria"/>
      <w:sz w:val="20"/>
      <w:szCs w:val="20"/>
      <w:lang w:val="en-GB" w:eastAsia="ja-JP"/>
    </w:rPr>
  </w:style>
  <w:style w:type="paragraph" w:styleId="NoteHeading">
    <w:name w:val="Note Heading"/>
    <w:basedOn w:val="Normal"/>
    <w:next w:val="Normal"/>
    <w:link w:val="NoteHeadingChar"/>
    <w:semiHidden/>
    <w:rsid w:val="00CA1BEB"/>
    <w:p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character" w:customStyle="1" w:styleId="NoteHeadingChar">
    <w:name w:val="Note Heading Char"/>
    <w:basedOn w:val="DefaultParagraphFont"/>
    <w:link w:val="NoteHeading"/>
    <w:semiHidden/>
    <w:rsid w:val="00CA1BEB"/>
  </w:style>
  <w:style w:type="paragraph" w:styleId="IndexHeading">
    <w:name w:val="index heading"/>
    <w:basedOn w:val="Normal"/>
    <w:next w:val="Index1"/>
    <w:uiPriority w:val="99"/>
    <w:semiHidden/>
    <w:rsid w:val="00CA1BEB"/>
    <w:pPr>
      <w:keepNext/>
      <w:spacing w:before="400" w:after="210" w:line="259" w:lineRule="auto"/>
      <w:jc w:val="center"/>
    </w:pPr>
    <w:rPr>
      <w:rFonts w:asciiTheme="minorHAnsi" w:hAnsiTheme="minorHAnsi"/>
      <w:sz w:val="22"/>
      <w:szCs w:val="22"/>
      <w:lang w:eastAsia="en-US"/>
    </w:rPr>
  </w:style>
  <w:style w:type="paragraph" w:styleId="TOAHeading">
    <w:name w:val="toa heading"/>
    <w:basedOn w:val="Normal"/>
    <w:next w:val="Normal"/>
    <w:uiPriority w:val="99"/>
    <w:semiHidden/>
    <w:rsid w:val="00CA1BEB"/>
    <w:pPr>
      <w:spacing w:before="120" w:after="160" w:line="259" w:lineRule="auto"/>
    </w:pPr>
    <w:rPr>
      <w:rFonts w:asciiTheme="minorHAnsi" w:hAnsiTheme="minorHAnsi"/>
      <w:b/>
      <w:sz w:val="26"/>
      <w:szCs w:val="22"/>
      <w:lang w:eastAsia="en-US"/>
    </w:rPr>
  </w:style>
  <w:style w:type="paragraph" w:styleId="TOC4">
    <w:name w:val="toc 4"/>
    <w:basedOn w:val="TOC2"/>
    <w:next w:val="Normal"/>
    <w:uiPriority w:val="39"/>
    <w:rsid w:val="00CA1BEB"/>
    <w:pPr>
      <w:tabs>
        <w:tab w:val="left" w:pos="1140"/>
        <w:tab w:val="right" w:leader="dot" w:pos="9752"/>
      </w:tabs>
      <w:suppressAutoHyphens/>
      <w:spacing w:after="0"/>
      <w:ind w:left="1140" w:right="500" w:hanging="1140"/>
      <w:jc w:val="left"/>
    </w:pPr>
    <w:rPr>
      <w:b/>
      <w:lang w:val="it-IT"/>
    </w:rPr>
  </w:style>
  <w:style w:type="paragraph" w:styleId="TOC5">
    <w:name w:val="toc 5"/>
    <w:basedOn w:val="TOC4"/>
    <w:next w:val="Normal"/>
    <w:uiPriority w:val="39"/>
    <w:rsid w:val="00CA1BEB"/>
  </w:style>
  <w:style w:type="paragraph" w:styleId="TOC6">
    <w:name w:val="toc 6"/>
    <w:basedOn w:val="TOC4"/>
    <w:next w:val="Normal"/>
    <w:uiPriority w:val="3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3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3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39"/>
    <w:rsid w:val="00CA1BEB"/>
    <w:pPr>
      <w:tabs>
        <w:tab w:val="clear" w:pos="9628"/>
        <w:tab w:val="right" w:leader="dot" w:pos="9752"/>
      </w:tabs>
      <w:suppressAutoHyphens/>
      <w:spacing w:before="120" w:after="0"/>
      <w:ind w:right="500"/>
      <w:jc w:val="left"/>
    </w:pPr>
    <w:rPr>
      <w:lang w:val="it-IT"/>
    </w:rPr>
  </w:style>
  <w:style w:type="paragraph" w:customStyle="1" w:styleId="zzBiblio">
    <w:name w:val="zzBiblio"/>
    <w:basedOn w:val="Normal"/>
    <w:next w:val="Biblioentry"/>
    <w:semiHidden/>
    <w:locked/>
    <w:rsid w:val="00CA1BEB"/>
    <w:pPr>
      <w:pageBreakBefore/>
      <w:spacing w:after="760" w:line="310" w:lineRule="exact"/>
      <w:jc w:val="center"/>
    </w:pPr>
    <w:rPr>
      <w:rFonts w:asciiTheme="minorHAnsi" w:hAnsiTheme="minorHAnsi"/>
      <w:b/>
      <w:sz w:val="30"/>
      <w:szCs w:val="22"/>
      <w:lang w:eastAsia="en-US"/>
    </w:rPr>
  </w:style>
  <w:style w:type="paragraph" w:customStyle="1" w:styleId="zzContents">
    <w:name w:val="zzContents"/>
    <w:basedOn w:val="Introduction"/>
    <w:next w:val="TOC1"/>
    <w:semiHidden/>
    <w:locked/>
    <w:rsid w:val="00CA1BEB"/>
    <w:pPr>
      <w:tabs>
        <w:tab w:val="clear" w:pos="400"/>
      </w:tabs>
    </w:pPr>
  </w:style>
  <w:style w:type="paragraph" w:customStyle="1" w:styleId="zzCopyright">
    <w:name w:val="zzCopyright"/>
    <w:basedOn w:val="Normal"/>
    <w:next w:val="Normal"/>
    <w:semiHidden/>
    <w:locked/>
    <w:rsid w:val="00CA1BEB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160" w:line="259" w:lineRule="auto"/>
      <w:ind w:left="284" w:right="284"/>
    </w:pPr>
    <w:rPr>
      <w:rFonts w:asciiTheme="minorHAnsi" w:hAnsiTheme="minorHAnsi"/>
      <w:color w:val="0000FF"/>
      <w:sz w:val="22"/>
      <w:szCs w:val="22"/>
      <w:lang w:eastAsia="en-US"/>
    </w:rPr>
  </w:style>
  <w:style w:type="paragraph" w:customStyle="1" w:styleId="zzCover">
    <w:name w:val="zzCover"/>
    <w:basedOn w:val="Normal"/>
    <w:semiHidden/>
    <w:locked/>
    <w:rsid w:val="00CA1BEB"/>
    <w:pPr>
      <w:spacing w:after="220" w:line="259" w:lineRule="auto"/>
      <w:jc w:val="right"/>
    </w:pPr>
    <w:rPr>
      <w:rFonts w:asciiTheme="minorHAnsi" w:hAnsiTheme="minorHAnsi"/>
      <w:b/>
      <w:color w:val="000000"/>
      <w:sz w:val="26"/>
      <w:szCs w:val="22"/>
      <w:lang w:eastAsia="en-US"/>
    </w:rPr>
  </w:style>
  <w:style w:type="paragraph" w:customStyle="1" w:styleId="zzForeword">
    <w:name w:val="zzForeword"/>
    <w:basedOn w:val="Introduction"/>
    <w:next w:val="Normal"/>
    <w:semiHidden/>
    <w:locked/>
    <w:rsid w:val="00CA1BEB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semiHidden/>
    <w:locked/>
    <w:rsid w:val="00CA1BEB"/>
    <w:pPr>
      <w:spacing w:after="160" w:line="259" w:lineRule="auto"/>
    </w:pPr>
    <w:rPr>
      <w:rFonts w:asciiTheme="minorHAnsi" w:hAnsiTheme="minorHAnsi"/>
      <w:color w:val="008000"/>
      <w:sz w:val="22"/>
      <w:szCs w:val="22"/>
      <w:lang w:eastAsia="en-US"/>
    </w:rPr>
  </w:style>
  <w:style w:type="paragraph" w:customStyle="1" w:styleId="zzIndex">
    <w:name w:val="zzIndex"/>
    <w:basedOn w:val="zzBiblio"/>
    <w:next w:val="IndexHeading"/>
    <w:semiHidden/>
    <w:locked/>
    <w:rsid w:val="00CA1BEB"/>
  </w:style>
  <w:style w:type="paragraph" w:customStyle="1" w:styleId="zzLc5">
    <w:name w:val="zzLc5"/>
    <w:basedOn w:val="Normal"/>
    <w:next w:val="Normal"/>
    <w:semiHidden/>
    <w:locked/>
    <w:rsid w:val="00CA1BEB"/>
    <w:p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zzLc6">
    <w:name w:val="zzLc6"/>
    <w:basedOn w:val="Normal"/>
    <w:next w:val="Normal"/>
    <w:semiHidden/>
    <w:locked/>
    <w:rsid w:val="00CA1BEB"/>
    <w:p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zzLn5">
    <w:name w:val="zzLn5"/>
    <w:basedOn w:val="Normal"/>
    <w:next w:val="Normal"/>
    <w:semiHidden/>
    <w:locked/>
    <w:rsid w:val="00CA1BEB"/>
    <w:p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zzLn6">
    <w:name w:val="zzLn6"/>
    <w:basedOn w:val="Normal"/>
    <w:next w:val="Normal"/>
    <w:semiHidden/>
    <w:locked/>
    <w:rsid w:val="00CA1BEB"/>
    <w:p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zzSTDTitle">
    <w:name w:val="zzSTDTitle"/>
    <w:basedOn w:val="Normal"/>
    <w:next w:val="Normal"/>
    <w:semiHidden/>
    <w:locked/>
    <w:rsid w:val="00CA1BEB"/>
    <w:pPr>
      <w:suppressAutoHyphens/>
      <w:spacing w:before="400" w:after="760" w:line="350" w:lineRule="exact"/>
    </w:pPr>
    <w:rPr>
      <w:rFonts w:asciiTheme="minorHAnsi" w:hAnsiTheme="minorHAnsi"/>
      <w:b/>
      <w:color w:val="0000FF"/>
      <w:sz w:val="34"/>
      <w:szCs w:val="22"/>
      <w:lang w:eastAsia="en-US"/>
    </w:rPr>
  </w:style>
  <w:style w:type="paragraph" w:customStyle="1" w:styleId="zzISOforeword">
    <w:name w:val="zz ISO foreword"/>
    <w:basedOn w:val="Introduction"/>
    <w:next w:val="Normal"/>
    <w:semiHidden/>
    <w:locked/>
    <w:rsid w:val="00CA1BEB"/>
    <w:rPr>
      <w:color w:val="0000FF"/>
    </w:rPr>
  </w:style>
  <w:style w:type="paragraph" w:customStyle="1" w:styleId="ISOforeword">
    <w:name w:val="ISO foreword"/>
    <w:basedOn w:val="Normal"/>
    <w:next w:val="Normal"/>
    <w:semiHidden/>
    <w:locked/>
    <w:rsid w:val="00CA1BEB"/>
    <w:pPr>
      <w:spacing w:after="160" w:line="259" w:lineRule="auto"/>
    </w:pPr>
    <w:rPr>
      <w:rFonts w:asciiTheme="minorHAnsi" w:hAnsiTheme="minorHAnsi"/>
      <w:color w:val="0000FF"/>
      <w:sz w:val="22"/>
      <w:szCs w:val="22"/>
      <w:lang w:eastAsia="en-US"/>
    </w:rPr>
  </w:style>
  <w:style w:type="paragraph" w:customStyle="1" w:styleId="titreannexe">
    <w:name w:val="titre annexe"/>
    <w:basedOn w:val="Normal"/>
    <w:semiHidden/>
    <w:locked/>
    <w:rsid w:val="00CA1BEB"/>
    <w:pPr>
      <w:spacing w:after="160" w:line="259" w:lineRule="auto"/>
      <w:jc w:val="center"/>
    </w:pPr>
    <w:rPr>
      <w:rFonts w:asciiTheme="minorHAnsi" w:eastAsia="Cambria" w:hAnsiTheme="minorHAnsi"/>
      <w:b/>
      <w:sz w:val="26"/>
      <w:szCs w:val="22"/>
      <w:lang w:eastAsia="ja-JP"/>
    </w:rPr>
  </w:style>
  <w:style w:type="table" w:customStyle="1" w:styleId="Elencoscuro1">
    <w:name w:val="Elenco scuro1"/>
    <w:basedOn w:val="TableNormal"/>
    <w:uiPriority w:val="70"/>
    <w:rsid w:val="00CA1BEB"/>
    <w:pPr>
      <w:spacing w:after="0" w:line="240" w:lineRule="auto"/>
    </w:pPr>
    <w:rPr>
      <w:rFonts w:ascii="Cambria" w:eastAsia="Cambria" w:hAnsi="Cambria" w:cs="Cambria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CA1BEB"/>
    <w:pPr>
      <w:spacing w:after="0" w:line="240" w:lineRule="auto"/>
    </w:pPr>
    <w:rPr>
      <w:rFonts w:ascii="Cambria" w:eastAsia="Cambria" w:hAnsi="Cambria" w:cs="Cambria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CA1BEB"/>
    <w:pPr>
      <w:spacing w:after="0" w:line="240" w:lineRule="auto"/>
    </w:pPr>
    <w:rPr>
      <w:rFonts w:ascii="Cambria" w:eastAsia="Cambria" w:hAnsi="Cambria" w:cs="Cambria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CA1BEB"/>
    <w:pPr>
      <w:spacing w:after="0" w:line="240" w:lineRule="auto"/>
    </w:pPr>
    <w:rPr>
      <w:rFonts w:ascii="Cambria" w:eastAsia="Cambria" w:hAnsi="Cambria" w:cs="Cambria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CA1BEB"/>
    <w:pPr>
      <w:spacing w:after="0" w:line="240" w:lineRule="auto"/>
    </w:pPr>
    <w:rPr>
      <w:rFonts w:ascii="Cambria" w:eastAsia="Cambria" w:hAnsi="Cambria" w:cs="Cambria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CA1BEB"/>
    <w:pPr>
      <w:spacing w:after="0" w:line="240" w:lineRule="auto"/>
    </w:pPr>
    <w:rPr>
      <w:rFonts w:ascii="Cambria" w:eastAsia="Cambria" w:hAnsi="Cambria" w:cs="Cambria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CA1BEB"/>
    <w:pPr>
      <w:spacing w:after="0" w:line="240" w:lineRule="auto"/>
    </w:pPr>
    <w:rPr>
      <w:rFonts w:ascii="Cambria" w:eastAsia="Cambria" w:hAnsi="Cambria" w:cs="Cambria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E-mailSignature">
    <w:name w:val="E-mail Signature"/>
    <w:basedOn w:val="Normal"/>
    <w:link w:val="E-mailSignatureChar"/>
    <w:semiHidden/>
    <w:rsid w:val="00CA1BEB"/>
    <w:pPr>
      <w:spacing w:line="259" w:lineRule="auto"/>
    </w:pPr>
    <w:rPr>
      <w:rFonts w:asciiTheme="minorHAnsi" w:hAnsiTheme="minorHAnsi"/>
      <w:sz w:val="22"/>
      <w:szCs w:val="22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CA1BEB"/>
  </w:style>
  <w:style w:type="table" w:customStyle="1" w:styleId="Elencoacolori1">
    <w:name w:val="Elenco a colori1"/>
    <w:basedOn w:val="TableNormal"/>
    <w:uiPriority w:val="72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Sfondoacolori1">
    <w:name w:val="Sfondo a colori1"/>
    <w:basedOn w:val="TableNormal"/>
    <w:uiPriority w:val="71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igliaacolori1">
    <w:name w:val="Griglia a colori1"/>
    <w:basedOn w:val="TableNormal"/>
    <w:uiPriority w:val="73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Elencochiaro1">
    <w:name w:val="Elenco chiaro1"/>
    <w:basedOn w:val="TableNormal"/>
    <w:uiPriority w:val="61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lencochiaro-Colore11">
    <w:name w:val="Elenco chiaro - Colore 11"/>
    <w:basedOn w:val="TableNormal"/>
    <w:uiPriority w:val="61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Sfondochiaro1">
    <w:name w:val="Sfondo chiaro1"/>
    <w:basedOn w:val="TableNormal"/>
    <w:uiPriority w:val="60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2">
    <w:name w:val="Light Shading Accent 2"/>
    <w:basedOn w:val="TableNormal"/>
    <w:uiPriority w:val="60"/>
    <w:rsid w:val="00CA1BEB"/>
    <w:pPr>
      <w:spacing w:after="0" w:line="240" w:lineRule="auto"/>
    </w:pPr>
    <w:rPr>
      <w:rFonts w:ascii="Cambria" w:eastAsia="Cambria" w:hAnsi="Cambria" w:cs="Cambria"/>
      <w:color w:val="943634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CA1BEB"/>
    <w:pPr>
      <w:spacing w:after="0" w:line="240" w:lineRule="auto"/>
    </w:pPr>
    <w:rPr>
      <w:rFonts w:ascii="Cambria" w:eastAsia="Cambria" w:hAnsi="Cambria" w:cs="Cambria"/>
      <w:color w:val="76923C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CA1BEB"/>
    <w:pPr>
      <w:spacing w:after="0" w:line="240" w:lineRule="auto"/>
    </w:pPr>
    <w:rPr>
      <w:rFonts w:ascii="Cambria" w:eastAsia="Cambria" w:hAnsi="Cambria" w:cs="Cambria"/>
      <w:color w:val="5F497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CA1BEB"/>
    <w:pPr>
      <w:spacing w:after="0" w:line="240" w:lineRule="auto"/>
    </w:pPr>
    <w:rPr>
      <w:rFonts w:ascii="Cambria" w:eastAsia="Cambria" w:hAnsi="Cambria" w:cs="Cambria"/>
      <w:color w:val="31849B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CA1BEB"/>
    <w:pPr>
      <w:spacing w:after="0" w:line="240" w:lineRule="auto"/>
    </w:pPr>
    <w:rPr>
      <w:rFonts w:ascii="Cambria" w:eastAsia="Cambria" w:hAnsi="Cambria" w:cs="Cambria"/>
      <w:color w:val="E36C0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Grigliachiara1">
    <w:name w:val="Griglia chiara1"/>
    <w:basedOn w:val="TableNormal"/>
    <w:uiPriority w:val="62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Grigliachiara-Colore11">
    <w:name w:val="Griglia chiara - Colore 11"/>
    <w:basedOn w:val="TableNormal"/>
    <w:uiPriority w:val="62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HTMLAddress">
    <w:name w:val="HTML Address"/>
    <w:basedOn w:val="Normal"/>
    <w:link w:val="HTMLAddressChar"/>
    <w:semiHidden/>
    <w:rsid w:val="00CA1BEB"/>
    <w:pPr>
      <w:spacing w:line="259" w:lineRule="auto"/>
    </w:pPr>
    <w:rPr>
      <w:rFonts w:asciiTheme="minorHAnsi" w:hAnsiTheme="minorHAnsi"/>
      <w:i/>
      <w:iCs/>
      <w:sz w:val="22"/>
      <w:szCs w:val="22"/>
      <w:lang w:eastAsia="en-US"/>
    </w:rPr>
  </w:style>
  <w:style w:type="character" w:customStyle="1" w:styleId="HTMLAddressChar">
    <w:name w:val="HTML Address Char"/>
    <w:basedOn w:val="DefaultParagraphFont"/>
    <w:link w:val="HTMLAddress"/>
    <w:semiHidden/>
    <w:rsid w:val="00CA1BEB"/>
    <w:rPr>
      <w:i/>
      <w:iCs/>
    </w:rPr>
  </w:style>
  <w:style w:type="table" w:customStyle="1" w:styleId="Elencomedio11">
    <w:name w:val="Elenco medio 11"/>
    <w:basedOn w:val="TableNormal"/>
    <w:uiPriority w:val="65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Elencomedio1-Colore11">
    <w:name w:val="Elenco medio 1 - Colore 11"/>
    <w:basedOn w:val="TableNormal"/>
    <w:uiPriority w:val="65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Elencomedio21">
    <w:name w:val="Elenco medio 21"/>
    <w:basedOn w:val="TableNormal"/>
    <w:uiPriority w:val="66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fondomedio11">
    <w:name w:val="Sfondo medio 11"/>
    <w:basedOn w:val="TableNormal"/>
    <w:uiPriority w:val="63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fondomedio1-Colore11">
    <w:name w:val="Sfondo medio 1 - Colore 11"/>
    <w:basedOn w:val="TableNormal"/>
    <w:uiPriority w:val="63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fondomedio21">
    <w:name w:val="Sfondo medio 21"/>
    <w:basedOn w:val="TableNormal"/>
    <w:uiPriority w:val="64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fondomedio2-Colore11">
    <w:name w:val="Sfondo medio 2 - Colore 11"/>
    <w:basedOn w:val="TableNormal"/>
    <w:uiPriority w:val="64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gliamedia11">
    <w:name w:val="Griglia media 11"/>
    <w:basedOn w:val="TableNormal"/>
    <w:uiPriority w:val="67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igliamedia21">
    <w:name w:val="Griglia media 21"/>
    <w:basedOn w:val="TableNormal"/>
    <w:uiPriority w:val="68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igliamedia31">
    <w:name w:val="Griglia media 31"/>
    <w:basedOn w:val="TableNormal"/>
    <w:uiPriority w:val="69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Table3Deffects3">
    <w:name w:val="Table 3D effects 3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color w:val="FFFFFF"/>
      <w:sz w:val="20"/>
      <w:szCs w:val="20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color w:val="000080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b/>
      <w:bCs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b/>
      <w:bCs/>
      <w:sz w:val="20"/>
      <w:szCs w:val="20"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b/>
      <w:bCs/>
      <w:sz w:val="20"/>
      <w:szCs w:val="20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b/>
      <w:bCs/>
      <w:sz w:val="20"/>
      <w:szCs w:val="20"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ewordText">
    <w:name w:val="Foreword Text"/>
    <w:basedOn w:val="Normal"/>
    <w:rsid w:val="00CA1BEB"/>
    <w:pPr>
      <w:spacing w:after="160" w:line="240" w:lineRule="atLeast"/>
    </w:pPr>
    <w:rPr>
      <w:rFonts w:asciiTheme="minorHAnsi" w:eastAsia="Calibri" w:hAnsiTheme="minorHAnsi" w:cs="Times New Roman"/>
      <w:sz w:val="22"/>
      <w:szCs w:val="23"/>
      <w:lang w:eastAsia="en-US"/>
    </w:rPr>
  </w:style>
  <w:style w:type="paragraph" w:customStyle="1" w:styleId="ForewordTitle">
    <w:name w:val="Foreword Title"/>
    <w:basedOn w:val="Normal"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Theme="minorHAnsi" w:eastAsia="Times New Roman" w:hAnsiTheme="minorHAnsi" w:cs="Times New Roman"/>
      <w:b/>
      <w:sz w:val="28"/>
      <w:szCs w:val="22"/>
      <w:lang w:eastAsia="en-US"/>
    </w:rPr>
  </w:style>
  <w:style w:type="paragraph" w:customStyle="1" w:styleId="IntroTitle">
    <w:name w:val="Intro Title"/>
    <w:basedOn w:val="Normal"/>
    <w:semiHidden/>
    <w:locked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Theme="minorHAnsi" w:eastAsia="Times New Roman" w:hAnsiTheme="minorHAnsi" w:cs="Times New Roman"/>
      <w:b/>
      <w:sz w:val="28"/>
      <w:szCs w:val="22"/>
      <w:lang w:eastAsia="en-US"/>
    </w:rPr>
  </w:style>
  <w:style w:type="paragraph" w:customStyle="1" w:styleId="BiblioEntry0">
    <w:name w:val="Biblio Entry"/>
    <w:basedOn w:val="Normal"/>
    <w:rsid w:val="00CA1BEB"/>
    <w:pPr>
      <w:numPr>
        <w:numId w:val="13"/>
      </w:numPr>
      <w:tabs>
        <w:tab w:val="num" w:pos="765"/>
      </w:tabs>
      <w:spacing w:after="160" w:line="240" w:lineRule="atLeast"/>
      <w:ind w:left="765" w:hanging="283"/>
    </w:pPr>
    <w:rPr>
      <w:rFonts w:asciiTheme="minorHAnsi" w:eastAsia="Times New Roman" w:hAnsiTheme="minorHAnsi" w:cs="Times New Roman"/>
      <w:sz w:val="22"/>
      <w:szCs w:val="22"/>
      <w:lang w:eastAsia="en-US"/>
    </w:rPr>
  </w:style>
  <w:style w:type="paragraph" w:customStyle="1" w:styleId="KeyTitle">
    <w:name w:val="Key Title"/>
    <w:basedOn w:val="Normal"/>
    <w:next w:val="Normal"/>
    <w:semiHidden/>
    <w:locked/>
    <w:rsid w:val="00CA1BEB"/>
    <w:pPr>
      <w:keepNext/>
      <w:tabs>
        <w:tab w:val="left" w:pos="346"/>
      </w:tabs>
      <w:spacing w:after="60" w:line="220" w:lineRule="atLeast"/>
      <w:ind w:left="346" w:hanging="346"/>
    </w:pPr>
    <w:rPr>
      <w:rFonts w:asciiTheme="minorHAnsi" w:eastAsia="Times New Roman" w:hAnsiTheme="minorHAnsi" w:cs="Times New Roman"/>
      <w:b/>
      <w:sz w:val="18"/>
      <w:szCs w:val="22"/>
      <w:lang w:eastAsia="en-US"/>
    </w:rPr>
  </w:style>
  <w:style w:type="paragraph" w:customStyle="1" w:styleId="FigureImage">
    <w:name w:val="Figure Image"/>
    <w:basedOn w:val="Normal"/>
    <w:rsid w:val="00CA1BEB"/>
    <w:pPr>
      <w:keepNext/>
      <w:spacing w:before="240" w:after="120" w:line="240" w:lineRule="atLeast"/>
      <w:jc w:val="center"/>
    </w:pPr>
    <w:rPr>
      <w:rFonts w:asciiTheme="minorHAnsi" w:eastAsia="Times New Roman" w:hAnsiTheme="minorHAnsi" w:cs="Times New Roman"/>
      <w:sz w:val="22"/>
      <w:szCs w:val="22"/>
      <w:lang w:eastAsia="en-US"/>
    </w:rPr>
  </w:style>
  <w:style w:type="paragraph" w:customStyle="1" w:styleId="BiblioTitle">
    <w:name w:val="Biblio Title"/>
    <w:basedOn w:val="Normal"/>
    <w:link w:val="BiblioTitleChar"/>
    <w:rsid w:val="00CA1BEB"/>
    <w:pPr>
      <w:pageBreakBefore/>
      <w:spacing w:after="760" w:line="280" w:lineRule="atLeast"/>
      <w:jc w:val="center"/>
      <w:outlineLvl w:val="0"/>
    </w:pPr>
    <w:rPr>
      <w:rFonts w:asciiTheme="minorHAnsi" w:eastAsia="Times New Roman" w:hAnsiTheme="minorHAnsi" w:cs="Times New Roman"/>
      <w:b/>
      <w:sz w:val="28"/>
      <w:szCs w:val="22"/>
      <w:lang w:eastAsia="en-US"/>
    </w:rPr>
  </w:style>
  <w:style w:type="character" w:customStyle="1" w:styleId="BiblioTitleChar">
    <w:name w:val="Biblio Title Char"/>
    <w:basedOn w:val="DefaultParagraphFont"/>
    <w:link w:val="BiblioTitle"/>
    <w:rsid w:val="00CA1BEB"/>
    <w:rPr>
      <w:rFonts w:eastAsia="Times New Roman" w:cs="Times New Roman"/>
      <w:b/>
      <w:sz w:val="28"/>
    </w:rPr>
  </w:style>
  <w:style w:type="paragraph" w:customStyle="1" w:styleId="Figurenote">
    <w:name w:val="Figure note"/>
    <w:basedOn w:val="Normal"/>
    <w:rsid w:val="00CA1BEB"/>
    <w:pPr>
      <w:tabs>
        <w:tab w:val="left" w:pos="965"/>
      </w:tabs>
      <w:spacing w:after="160" w:line="220" w:lineRule="atLeast"/>
    </w:pPr>
    <w:rPr>
      <w:rFonts w:asciiTheme="minorHAnsi" w:eastAsia="Times New Roman" w:hAnsiTheme="minorHAnsi" w:cs="Times New Roman"/>
      <w:szCs w:val="22"/>
      <w:lang w:eastAsia="en-US"/>
    </w:rPr>
  </w:style>
  <w:style w:type="paragraph" w:customStyle="1" w:styleId="Tablebody">
    <w:name w:val="Table body"/>
    <w:basedOn w:val="Normal"/>
    <w:link w:val="TablebodyChar"/>
    <w:semiHidden/>
    <w:locked/>
    <w:rsid w:val="00CA1BEB"/>
    <w:pPr>
      <w:spacing w:before="60" w:after="60" w:line="210" w:lineRule="atLeast"/>
    </w:pPr>
    <w:rPr>
      <w:rFonts w:asciiTheme="minorHAnsi" w:eastAsia="Times New Roman" w:hAnsiTheme="minorHAnsi" w:cs="Times New Roman"/>
      <w:szCs w:val="22"/>
      <w:lang w:eastAsia="en-US"/>
    </w:rPr>
  </w:style>
  <w:style w:type="character" w:customStyle="1" w:styleId="TablebodyChar">
    <w:name w:val="Table body Char"/>
    <w:basedOn w:val="DefaultParagraphFont"/>
    <w:link w:val="Tablebody"/>
    <w:semiHidden/>
    <w:locked/>
    <w:rsid w:val="00CA1BEB"/>
    <w:rPr>
      <w:rFonts w:eastAsia="Times New Roman" w:cs="Times New Roman"/>
      <w:sz w:val="20"/>
    </w:rPr>
  </w:style>
  <w:style w:type="paragraph" w:customStyle="1" w:styleId="Tableheader">
    <w:name w:val="Table header"/>
    <w:basedOn w:val="Tablebody"/>
    <w:rsid w:val="00CA1BEB"/>
  </w:style>
  <w:style w:type="paragraph" w:customStyle="1" w:styleId="Dimension100">
    <w:name w:val="Dimension_100"/>
    <w:basedOn w:val="Normal"/>
    <w:rsid w:val="00CA1BEB"/>
    <w:pPr>
      <w:spacing w:after="60" w:line="220" w:lineRule="atLeast"/>
      <w:jc w:val="right"/>
    </w:pPr>
    <w:rPr>
      <w:rFonts w:asciiTheme="minorHAnsi" w:eastAsia="Times New Roman" w:hAnsiTheme="minorHAnsi" w:cs="Times New Roman"/>
      <w:szCs w:val="22"/>
      <w:lang w:eastAsia="en-US"/>
    </w:rPr>
  </w:style>
  <w:style w:type="paragraph" w:customStyle="1" w:styleId="CENstyles">
    <w:name w:val="CEN styles"/>
    <w:basedOn w:val="BiblioTitle"/>
    <w:link w:val="CENstylesChar"/>
    <w:semiHidden/>
    <w:locked/>
    <w:rsid w:val="00CA1BEB"/>
    <w:pPr>
      <w:autoSpaceDE w:val="0"/>
      <w:autoSpaceDN w:val="0"/>
      <w:adjustRightInd w:val="0"/>
    </w:pPr>
    <w:rPr>
      <w:rFonts w:eastAsia="MS Mincho"/>
      <w:szCs w:val="24"/>
    </w:rPr>
  </w:style>
  <w:style w:type="character" w:customStyle="1" w:styleId="CENstylesChar">
    <w:name w:val="CEN styles Char"/>
    <w:basedOn w:val="BiblioTitleChar"/>
    <w:link w:val="CENstyles"/>
    <w:semiHidden/>
    <w:rsid w:val="00CA1BEB"/>
    <w:rPr>
      <w:rFonts w:eastAsia="MS Mincho" w:cs="Times New Roman"/>
      <w:b/>
      <w:sz w:val="28"/>
      <w:szCs w:val="24"/>
    </w:rPr>
  </w:style>
  <w:style w:type="paragraph" w:customStyle="1" w:styleId="a7">
    <w:name w:val="a7"/>
    <w:basedOn w:val="a6"/>
    <w:rsid w:val="00CA1BEB"/>
    <w:pPr>
      <w:numPr>
        <w:ilvl w:val="6"/>
      </w:numPr>
      <w:ind w:left="3037" w:hanging="1761"/>
    </w:pPr>
  </w:style>
  <w:style w:type="paragraph" w:customStyle="1" w:styleId="ANNEXFiguretitle">
    <w:name w:val="ANNEX Figure title"/>
    <w:basedOn w:val="Figuretitle"/>
    <w:rsid w:val="00CA1BEB"/>
    <w:pPr>
      <w:numPr>
        <w:ilvl w:val="8"/>
        <w:numId w:val="1"/>
      </w:numPr>
    </w:pPr>
  </w:style>
  <w:style w:type="paragraph" w:customStyle="1" w:styleId="ANNEXTabletitle">
    <w:name w:val="ANNEX Table title"/>
    <w:basedOn w:val="Tabletitle"/>
    <w:rsid w:val="00CA1BEB"/>
    <w:pPr>
      <w:numPr>
        <w:ilvl w:val="7"/>
        <w:numId w:val="1"/>
      </w:numPr>
      <w:spacing w:before="0" w:after="240" w:line="230" w:lineRule="atLeast"/>
      <w:ind w:left="5760" w:hanging="360"/>
      <w:jc w:val="center"/>
    </w:pPr>
    <w:rPr>
      <w:sz w:val="22"/>
    </w:rPr>
  </w:style>
  <w:style w:type="paragraph" w:customStyle="1" w:styleId="Tabletext">
    <w:name w:val="Table text"/>
    <w:basedOn w:val="Normal"/>
    <w:qFormat/>
    <w:rsid w:val="00CA1BEB"/>
    <w:pPr>
      <w:spacing w:line="259" w:lineRule="auto"/>
    </w:pPr>
    <w:rPr>
      <w:rFonts w:asciiTheme="minorHAnsi" w:hAnsiTheme="minorHAnsi"/>
      <w:szCs w:val="22"/>
      <w:lang w:eastAsia="en-US"/>
    </w:rPr>
  </w:style>
  <w:style w:type="table" w:customStyle="1" w:styleId="Style1">
    <w:name w:val="Style1"/>
    <w:basedOn w:val="TableNormal"/>
    <w:uiPriority w:val="99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left w:w="85" w:type="dxa"/>
        <w:right w:w="85" w:type="dxa"/>
      </w:tblCellMar>
    </w:tblPr>
    <w:trPr>
      <w:cantSplit/>
      <w:jc w:val="center"/>
    </w:trPr>
    <w:tblStylePr w:type="firstRow"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6" w:space="0" w:color="auto"/>
          <w:tl2br w:val="nil"/>
          <w:tr2bl w:val="nil"/>
        </w:tcBorders>
      </w:tcPr>
    </w:tblStylePr>
    <w:tblStylePr w:type="lastRow">
      <w:rPr>
        <w:b/>
      </w:rPr>
    </w:tblStylePr>
  </w:style>
  <w:style w:type="table" w:styleId="Table3Deffects1">
    <w:name w:val="Table 3D effects 1"/>
    <w:basedOn w:val="TableNormal"/>
    <w:rsid w:val="00CA1BEB"/>
    <w:pPr>
      <w:spacing w:after="200" w:line="276" w:lineRule="auto"/>
    </w:pPr>
    <w:rPr>
      <w:rFonts w:ascii="Cambria" w:eastAsia="Cambria" w:hAnsi="Cambria" w:cs="Cambria"/>
      <w:sz w:val="20"/>
      <w:szCs w:val="20"/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A1BEB"/>
    <w:pPr>
      <w:spacing w:after="200" w:line="276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Ftitolo1">
    <w:name w:val="CEF_titolo1"/>
    <w:basedOn w:val="Heading1"/>
    <w:link w:val="CEFtitolo1Carattere"/>
    <w:rsid w:val="00437A24"/>
  </w:style>
  <w:style w:type="character" w:customStyle="1" w:styleId="CEFtitolo1Carattere">
    <w:name w:val="CEF_titolo1 Carattere"/>
    <w:basedOn w:val="DefaultParagraphFont"/>
    <w:link w:val="CEFtitolo1"/>
    <w:rsid w:val="00437A24"/>
    <w:rPr>
      <w:rFonts w:asciiTheme="majorHAnsi" w:eastAsiaTheme="majorEastAsia" w:hAnsiTheme="majorHAnsi" w:cstheme="majorBidi"/>
      <w:b/>
      <w:sz w:val="32"/>
      <w:szCs w:val="32"/>
      <w:lang w:val="en-GB"/>
    </w:rPr>
  </w:style>
  <w:style w:type="paragraph" w:customStyle="1" w:styleId="CEF-FrontpageTitle">
    <w:name w:val="CEF - Frontpage Title"/>
    <w:basedOn w:val="Normal"/>
    <w:link w:val="CEF-FrontpageTitleCarattere"/>
    <w:qFormat/>
    <w:rsid w:val="007C62EC"/>
    <w:pPr>
      <w:spacing w:before="1000" w:after="200"/>
      <w:jc w:val="center"/>
    </w:pPr>
    <w:rPr>
      <w:rFonts w:ascii="Arial" w:hAnsi="Arial" w:cs="Arial"/>
      <w:b/>
      <w:sz w:val="96"/>
      <w:szCs w:val="96"/>
    </w:rPr>
  </w:style>
  <w:style w:type="paragraph" w:customStyle="1" w:styleId="CEF-Frontpagesubtitle">
    <w:name w:val="CEF - Frontpage subtitle"/>
    <w:basedOn w:val="Normal"/>
    <w:link w:val="CEF-FrontpagesubtitleCarattere"/>
    <w:qFormat/>
    <w:rsid w:val="007C62EC"/>
    <w:pPr>
      <w:widowControl w:val="0"/>
      <w:autoSpaceDE w:val="0"/>
      <w:autoSpaceDN w:val="0"/>
      <w:adjustRightInd w:val="0"/>
      <w:spacing w:after="480"/>
      <w:jc w:val="center"/>
    </w:pPr>
    <w:rPr>
      <w:rFonts w:ascii="Arial" w:hAnsi="Arial" w:cs="Arial"/>
      <w:sz w:val="48"/>
      <w:szCs w:val="48"/>
      <w:lang w:val="en-GB" w:eastAsia="en-US"/>
    </w:rPr>
  </w:style>
  <w:style w:type="character" w:customStyle="1" w:styleId="CEF-FrontpageTitleCarattere">
    <w:name w:val="CEF - Frontpage Title Carattere"/>
    <w:basedOn w:val="DefaultParagraphFont"/>
    <w:link w:val="CEF-FrontpageTitle"/>
    <w:rsid w:val="007C62EC"/>
    <w:rPr>
      <w:rFonts w:ascii="Arial" w:hAnsi="Arial" w:cs="Arial"/>
      <w:b/>
      <w:sz w:val="96"/>
      <w:szCs w:val="96"/>
      <w:lang w:eastAsia="it-IT"/>
    </w:rPr>
  </w:style>
  <w:style w:type="paragraph" w:customStyle="1" w:styleId="CEF-FrontpageDelTitle">
    <w:name w:val="CEF - Frontpage DelTitle"/>
    <w:basedOn w:val="CEF-FrontpageTitle"/>
    <w:link w:val="CEF-FrontpageDelTitleCarattere"/>
    <w:qFormat/>
    <w:rsid w:val="002A0567"/>
    <w:pPr>
      <w:spacing w:before="600"/>
    </w:pPr>
    <w:rPr>
      <w:color w:val="3B3838" w:themeColor="background2" w:themeShade="40"/>
      <w:sz w:val="48"/>
      <w:szCs w:val="48"/>
      <w:lang w:val="en-GB"/>
    </w:rPr>
  </w:style>
  <w:style w:type="character" w:customStyle="1" w:styleId="CEF-FrontpagesubtitleCarattere">
    <w:name w:val="CEF - Frontpage subtitle Carattere"/>
    <w:basedOn w:val="DefaultParagraphFont"/>
    <w:link w:val="CEF-Frontpagesubtitle"/>
    <w:rsid w:val="007C62EC"/>
    <w:rPr>
      <w:rFonts w:ascii="Arial" w:hAnsi="Arial" w:cs="Arial"/>
      <w:sz w:val="48"/>
      <w:szCs w:val="48"/>
      <w:lang w:val="en-GB"/>
    </w:rPr>
  </w:style>
  <w:style w:type="paragraph" w:customStyle="1" w:styleId="CEF-TPILB">
    <w:name w:val="CEF - TPILB"/>
    <w:basedOn w:val="Normal"/>
    <w:link w:val="CEF-TPILBCarattere"/>
    <w:qFormat/>
    <w:rsid w:val="000123E9"/>
    <w:pPr>
      <w:spacing w:before="4800" w:line="259" w:lineRule="auto"/>
      <w:jc w:val="center"/>
    </w:pPr>
    <w:rPr>
      <w:rFonts w:ascii="Arial" w:hAnsi="Arial" w:cs="Arial"/>
      <w:b/>
      <w:color w:val="A6A6A6" w:themeColor="background1" w:themeShade="A6"/>
      <w:sz w:val="32"/>
      <w:lang w:val="en-GB"/>
    </w:rPr>
  </w:style>
  <w:style w:type="character" w:customStyle="1" w:styleId="CEF-FrontpageDelTitleCarattere">
    <w:name w:val="CEF - Frontpage DelTitle Carattere"/>
    <w:basedOn w:val="CEF-FrontpageTitleCarattere"/>
    <w:link w:val="CEF-FrontpageDelTitle"/>
    <w:rsid w:val="002A0567"/>
    <w:rPr>
      <w:rFonts w:ascii="Arial" w:hAnsi="Arial" w:cs="Arial"/>
      <w:b/>
      <w:color w:val="3B3838" w:themeColor="background2" w:themeShade="40"/>
      <w:sz w:val="48"/>
      <w:szCs w:val="48"/>
      <w:lang w:val="en-GB" w:eastAsia="it-IT"/>
    </w:rPr>
  </w:style>
  <w:style w:type="paragraph" w:customStyle="1" w:styleId="CEF-FrontpageDelTitle2">
    <w:name w:val="CEF - Frontpage DelTitle2"/>
    <w:basedOn w:val="CEF-FrontpageDelTitle"/>
    <w:link w:val="CEF-FrontpageDelTitle2Carattere"/>
    <w:qFormat/>
    <w:rsid w:val="002A0567"/>
  </w:style>
  <w:style w:type="character" w:customStyle="1" w:styleId="CEF-TPILBCarattere">
    <w:name w:val="CEF - TPILB Carattere"/>
    <w:basedOn w:val="DefaultParagraphFont"/>
    <w:link w:val="CEF-TPILB"/>
    <w:rsid w:val="000123E9"/>
    <w:rPr>
      <w:rFonts w:ascii="Arial" w:hAnsi="Arial" w:cs="Arial"/>
      <w:b/>
      <w:color w:val="A6A6A6" w:themeColor="background1" w:themeShade="A6"/>
      <w:sz w:val="32"/>
      <w:szCs w:val="20"/>
      <w:lang w:val="en-GB" w:eastAsia="it-IT"/>
    </w:rPr>
  </w:style>
  <w:style w:type="paragraph" w:customStyle="1" w:styleId="CEF-Body">
    <w:name w:val="CEF - Body"/>
    <w:basedOn w:val="Normal"/>
    <w:link w:val="CEF-BodyCarattere"/>
    <w:qFormat/>
    <w:rsid w:val="008E16D8"/>
    <w:pPr>
      <w:spacing w:before="120" w:after="40" w:line="300" w:lineRule="auto"/>
      <w:jc w:val="both"/>
    </w:pPr>
    <w:rPr>
      <w:rFonts w:ascii="Arial" w:hAnsi="Arial" w:cs="Arial"/>
      <w:lang w:val="en-GB" w:eastAsia="en-US"/>
    </w:rPr>
  </w:style>
  <w:style w:type="character" w:customStyle="1" w:styleId="CEF-FrontpageDelTitle2Carattere">
    <w:name w:val="CEF - Frontpage DelTitle2 Carattere"/>
    <w:basedOn w:val="CEF-FrontpageDelTitleCarattere"/>
    <w:link w:val="CEF-FrontpageDelTitle2"/>
    <w:rsid w:val="002A0567"/>
    <w:rPr>
      <w:rFonts w:ascii="Arial" w:hAnsi="Arial" w:cs="Arial"/>
      <w:b/>
      <w:color w:val="3B3838" w:themeColor="background2" w:themeShade="40"/>
      <w:sz w:val="48"/>
      <w:szCs w:val="48"/>
      <w:lang w:val="en-GB" w:eastAsia="it-IT"/>
    </w:rPr>
  </w:style>
  <w:style w:type="paragraph" w:customStyle="1" w:styleId="CEF-Title1">
    <w:name w:val="CEF - Title1"/>
    <w:basedOn w:val="Heading1"/>
    <w:next w:val="CEF-Body"/>
    <w:link w:val="CEF-Title1Carattere"/>
    <w:qFormat/>
    <w:rsid w:val="009221B0"/>
    <w:pPr>
      <w:numPr>
        <w:numId w:val="17"/>
      </w:numPr>
      <w:spacing w:after="480"/>
    </w:pPr>
    <w:rPr>
      <w:rFonts w:asciiTheme="minorHAnsi" w:hAnsiTheme="minorHAnsi" w:cstheme="minorHAnsi"/>
    </w:rPr>
  </w:style>
  <w:style w:type="character" w:customStyle="1" w:styleId="CEF-BodyCarattere">
    <w:name w:val="CEF - Body Carattere"/>
    <w:basedOn w:val="DefaultParagraphFont"/>
    <w:link w:val="CEF-Body"/>
    <w:rsid w:val="008E16D8"/>
    <w:rPr>
      <w:rFonts w:ascii="Arial" w:hAnsi="Arial" w:cs="Arial"/>
      <w:sz w:val="20"/>
      <w:szCs w:val="20"/>
      <w:lang w:val="en-GB"/>
    </w:rPr>
  </w:style>
  <w:style w:type="paragraph" w:customStyle="1" w:styleId="CEF-Title2">
    <w:name w:val="CEF - Title2"/>
    <w:basedOn w:val="Heading1"/>
    <w:next w:val="CEF-Body"/>
    <w:link w:val="CEF-Title2Carattere"/>
    <w:qFormat/>
    <w:rsid w:val="009F0FA1"/>
    <w:pPr>
      <w:numPr>
        <w:ilvl w:val="1"/>
        <w:numId w:val="17"/>
      </w:numPr>
      <w:pBdr>
        <w:bottom w:val="none" w:sz="0" w:space="0" w:color="auto"/>
      </w:pBdr>
      <w:spacing w:before="360"/>
    </w:pPr>
    <w:rPr>
      <w:rFonts w:asciiTheme="minorHAnsi" w:hAnsiTheme="minorHAnsi" w:cstheme="minorHAnsi"/>
      <w:b w:val="0"/>
      <w:sz w:val="28"/>
      <w:szCs w:val="28"/>
    </w:rPr>
  </w:style>
  <w:style w:type="character" w:customStyle="1" w:styleId="CEF-Title1Carattere">
    <w:name w:val="CEF - Title1 Carattere"/>
    <w:basedOn w:val="Heading1Char"/>
    <w:link w:val="CEF-Title1"/>
    <w:rsid w:val="009221B0"/>
    <w:rPr>
      <w:rFonts w:asciiTheme="majorHAnsi" w:eastAsiaTheme="majorEastAsia" w:hAnsiTheme="majorHAnsi" w:cstheme="minorHAnsi"/>
      <w:b/>
      <w:sz w:val="32"/>
      <w:szCs w:val="32"/>
      <w:lang w:val="en-GB"/>
    </w:rPr>
  </w:style>
  <w:style w:type="character" w:customStyle="1" w:styleId="CEF-Title2Carattere">
    <w:name w:val="CEF - Title2 Carattere"/>
    <w:basedOn w:val="Heading1Char"/>
    <w:link w:val="CEF-Title2"/>
    <w:rsid w:val="009F0FA1"/>
    <w:rPr>
      <w:rFonts w:asciiTheme="majorHAnsi" w:eastAsiaTheme="majorEastAsia" w:hAnsiTheme="majorHAnsi" w:cstheme="minorHAnsi"/>
      <w:b w:val="0"/>
      <w:sz w:val="28"/>
      <w:szCs w:val="28"/>
      <w:lang w:val="en-GB"/>
    </w:rPr>
  </w:style>
  <w:style w:type="paragraph" w:customStyle="1" w:styleId="CEF-Title3">
    <w:name w:val="CEF - Title3"/>
    <w:basedOn w:val="CEF-Title2"/>
    <w:link w:val="CEF-Title3Carattere"/>
    <w:qFormat/>
    <w:rsid w:val="009F0FA1"/>
    <w:pPr>
      <w:numPr>
        <w:ilvl w:val="2"/>
      </w:numPr>
      <w:ind w:left="1134" w:hanging="567"/>
    </w:pPr>
    <w:rPr>
      <w:rFonts w:ascii="Arial" w:hAnsi="Arial" w:cs="Arial"/>
      <w:b/>
      <w:sz w:val="20"/>
      <w:szCs w:val="20"/>
    </w:rPr>
  </w:style>
  <w:style w:type="character" w:customStyle="1" w:styleId="CEF-Title3Carattere">
    <w:name w:val="CEF - Title3 Carattere"/>
    <w:basedOn w:val="CEF-Title2Carattere"/>
    <w:link w:val="CEF-Title3"/>
    <w:rsid w:val="009F0FA1"/>
    <w:rPr>
      <w:rFonts w:ascii="Arial" w:eastAsiaTheme="majorEastAsia" w:hAnsi="Arial" w:cs="Arial"/>
      <w:b/>
      <w:sz w:val="20"/>
      <w:szCs w:val="20"/>
      <w:lang w:val="en-GB"/>
    </w:rPr>
  </w:style>
  <w:style w:type="paragraph" w:customStyle="1" w:styleId="CEF-BodyEnd">
    <w:name w:val="CEF - Body End"/>
    <w:basedOn w:val="CEF-Body"/>
    <w:link w:val="CEF-BodyEndCarattere"/>
    <w:qFormat/>
    <w:rsid w:val="007A3D82"/>
    <w:pPr>
      <w:spacing w:after="200"/>
    </w:pPr>
  </w:style>
  <w:style w:type="character" w:customStyle="1" w:styleId="CEF-BodyEndCarattere">
    <w:name w:val="CEF - Body End Carattere"/>
    <w:basedOn w:val="CEF-BodyCarattere"/>
    <w:link w:val="CEF-BodyEnd"/>
    <w:rsid w:val="007A3D82"/>
    <w:rPr>
      <w:rFonts w:ascii="Arial" w:hAnsi="Arial" w:cs="Arial"/>
      <w:sz w:val="20"/>
      <w:szCs w:val="20"/>
      <w:lang w:val="en-GB"/>
    </w:rPr>
  </w:style>
  <w:style w:type="character" w:customStyle="1" w:styleId="apple-tab-span">
    <w:name w:val="apple-tab-span"/>
    <w:basedOn w:val="DefaultParagraphFont"/>
    <w:rsid w:val="00B758C1"/>
  </w:style>
  <w:style w:type="character" w:styleId="FollowedHyperlink">
    <w:name w:val="FollowedHyperlink"/>
    <w:basedOn w:val="DefaultParagraphFont"/>
    <w:uiPriority w:val="99"/>
    <w:semiHidden/>
    <w:unhideWhenUsed/>
    <w:rsid w:val="005558D7"/>
    <w:rPr>
      <w:color w:val="954F72" w:themeColor="followedHyperlink"/>
      <w:u w:val="single"/>
    </w:rPr>
  </w:style>
  <w:style w:type="paragraph" w:customStyle="1" w:styleId="TableText0">
    <w:name w:val="Table Text"/>
    <w:basedOn w:val="Normal"/>
    <w:rsid w:val="009C752D"/>
    <w:pPr>
      <w:overflowPunct w:val="0"/>
      <w:autoSpaceDE w:val="0"/>
      <w:autoSpaceDN w:val="0"/>
      <w:adjustRightInd w:val="0"/>
      <w:spacing w:before="80" w:after="40"/>
      <w:jc w:val="both"/>
      <w:textAlignment w:val="baseline"/>
    </w:pPr>
    <w:rPr>
      <w:rFonts w:ascii="Times New Roman" w:eastAsia="Times New Roman" w:hAnsi="Times New Roman" w:cs="Times New Roman"/>
      <w:sz w:val="24"/>
      <w:lang w:val="en-GB"/>
    </w:rPr>
  </w:style>
  <w:style w:type="paragraph" w:customStyle="1" w:styleId="TableHeaderText">
    <w:name w:val="Table Header Text"/>
    <w:basedOn w:val="TableText0"/>
    <w:rsid w:val="009C752D"/>
    <w:pPr>
      <w:jc w:val="center"/>
    </w:pPr>
    <w:rPr>
      <w:b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4AB1"/>
    <w:rPr>
      <w:color w:val="605E5C"/>
      <w:shd w:val="clear" w:color="auto" w:fill="E1DFDD"/>
    </w:rPr>
  </w:style>
  <w:style w:type="paragraph" w:customStyle="1" w:styleId="tableblock">
    <w:name w:val="tableblock"/>
    <w:basedOn w:val="Normal"/>
    <w:rsid w:val="005F39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39D5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5F39D5"/>
  </w:style>
  <w:style w:type="character" w:customStyle="1" w:styleId="mo">
    <w:name w:val="mo"/>
    <w:basedOn w:val="DefaultParagraphFont"/>
    <w:rsid w:val="005F39D5"/>
  </w:style>
  <w:style w:type="character" w:customStyle="1" w:styleId="mjxassistivemathml">
    <w:name w:val="mjx_assistive_mathml"/>
    <w:basedOn w:val="DefaultParagraphFont"/>
    <w:rsid w:val="005F39D5"/>
  </w:style>
  <w:style w:type="character" w:customStyle="1" w:styleId="mn">
    <w:name w:val="mn"/>
    <w:basedOn w:val="DefaultParagraphFont"/>
    <w:rsid w:val="005F3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431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5359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7428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4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5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4246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097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37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688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407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232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26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65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81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026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699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10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4796">
          <w:marLeft w:val="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239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542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248236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7877">
          <w:marLeft w:val="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2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374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77382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28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8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41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187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850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26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34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05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29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821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4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455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tanet.i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Eur14</b:Tag>
    <b:SourceType>DocumentFromInternetSite</b:SourceType>
    <b:Guid>{1F9A098A-9A79-48E2-8F51-072FE78F216F}</b:Guid>
    <b:Title>REGULATION (EU) No 910/2014 OF THE EUROPEAN PARLIAMENT AND OF THE COUNCIL of 23 July 2014 on electronic identification and trust services for electronic transactions in the internal market and repealing Directive 1999/93/EC</b:Title>
    <b:Year>2014</b:Year>
    <b:Month>07</b:Month>
    <b:Day>23</b:Day>
    <b:URL>http://eur-lex.europa.eu/legal-content/EN/TXT/HTML/?uri=CELEX:32014R0910&amp;from=EN</b:URL>
    <b:Author>
      <b:Author>
        <b:NameList>
          <b:Person>
            <b:Last>European Parliament</b:Last>
          </b:Person>
          <b:Person>
            <b:Last>European Council</b:Last>
          </b:Person>
        </b:NameList>
      </b:Author>
    </b:Author>
    <b:RefOrder>2</b:RefOrder>
  </b:Source>
  <b:Source>
    <b:Tag>eID15</b:Tag>
    <b:SourceType>DocumentFromInternetSite</b:SourceType>
    <b:Guid>{3CAAA80E-9D2D-420F-B0A8-E9FDDFC8581E}</b:Guid>
    <b:Title>eIDAS - Interoperability Architecture</b:Title>
    <b:Year>2015</b:Year>
    <b:Month>11</b:Month>
    <b:Day>6</b:Day>
    <b:URL>https://joinup.ec.europa.eu/sites/default/files/eidas_interoperability_architecture_v1.00.pdf</b:URL>
    <b:Author>
      <b:Author>
        <b:Corporate>eIDAS Technical Subgroup</b:Corporate>
      </b:Author>
    </b:Author>
    <b:RefOrder>3</b:RefOrder>
  </b:Source>
  <b:Source>
    <b:Tag>Age14</b:Tag>
    <b:SourceType>DocumentFromInternetSite</b:SourceType>
    <b:Guid>{7D189A3B-04F9-417A-8FC6-6852EB560B1E}</b:Guid>
    <b:Author>
      <b:Author>
        <b:Corporate>Agenzia per l'Italia Digitale</b:Corporate>
      </b:Author>
    </b:Author>
    <b:Title>SPID: Avvio regolamentazione e pilota</b:Title>
    <b:Year>2014</b:Year>
    <b:Month>6</b:Month>
    <b:Day>9</b:Day>
    <b:URL>http://www.agid.gov.it/sites/default/files/presentazioni/avvio_attivita-spid.pdf</b:URL>
    <b:RefOrder>4</b:RefOrder>
  </b:Source>
  <b:Source>
    <b:Tag>Age15</b:Tag>
    <b:SourceType>DocumentFromInternetSite</b:SourceType>
    <b:Guid>{FCD61DE2-B481-4FEA-AF25-72BDAA79F59C}</b:Guid>
    <b:Author>
      <b:Author>
        <b:Corporate>Agenzia per l'Italia Digitale</b:Corporate>
      </b:Author>
    </b:Author>
    <b:Title>SPID - Regole tecniche</b:Title>
    <b:Year>2015</b:Year>
    <b:Month>7</b:Month>
    <b:Day>28</b:Day>
    <b:URL>http://www.agid.gov.it/sites/default/files/circolari/spid-regole_tecniche_v1.pdf</b:URL>
    <b:RefOrder>5</b:RefOrder>
  </b:Source>
  <b:Source>
    <b:Tag>Sec</b:Tag>
    <b:SourceType>InternetSite</b:SourceType>
    <b:Guid>{1F263EDC-BC8F-4D70-B951-25B1E6786EE4}</b:Guid>
    <b:Title>Secure idenTity acrOss boRders linKed</b:Title>
    <b:URL>https://www.eid-stork.eu/</b:URL>
    <b:Author>
      <b:Author>
        <b:Corporate>STORK Consortium</b:Corporate>
      </b:Author>
    </b:Author>
    <b:RefOrder>6</b:RefOrder>
  </b:Source>
  <b:Source>
    <b:Tag>OAS05</b:Tag>
    <b:SourceType>DocumentFromInternetSite</b:SourceType>
    <b:Guid>{37A1BDC4-0E16-4F54-B364-D0D261075193}</b:Guid>
    <b:Author>
      <b:Author>
        <b:Corporate>OASIS</b:Corporate>
      </b:Author>
    </b:Author>
    <b:Title>Assertions and Protocols for the OASIS Security Assertion Markup Language (SAML) V2.0</b:Title>
    <b:Year>2005</b:Year>
    <b:Month>3</b:Month>
    <b:Day>15</b:Day>
    <b:URL>https://docs.oasis-open.org/security/saml/v2.0/saml-core-2.0-os.pdf</b:URL>
    <b:RefOrder>7</b:RefOrder>
  </b:Source>
  <b:Source>
    <b:Tag>eID151</b:Tag>
    <b:SourceType>DocumentFromInternetSite</b:SourceType>
    <b:Guid>{A5C70961-A970-4ED4-A9F9-67955151EEF1}</b:Guid>
    <b:Author>
      <b:Author>
        <b:Corporate>eIDAS Technical Subgroup</b:Corporate>
      </b:Author>
    </b:Author>
    <b:Title>eIDAS SAML Message Format</b:Title>
    <b:Year>2015</b:Year>
    <b:Month>11</b:Month>
    <b:Day>26</b:Day>
    <b:URL>https://joinup.ec.europa.eu/sites/default/files/eidas_message_format_v1.0.pdf</b:URL>
    <b:RefOrder>8</b:RefOrder>
  </b:Source>
  <b:Source>
    <b:Tag>eID152</b:Tag>
    <b:SourceType>DocumentFromInternetSite</b:SourceType>
    <b:Guid>{FE7E9E34-85CC-46C4-AB93-DE6EB2CD1E42}</b:Guid>
    <b:Author>
      <b:Author>
        <b:Corporate>eIDAS Technical Subgroup</b:Corporate>
      </b:Author>
    </b:Author>
    <b:Title>eIDAS SAML Attribute Profile</b:Title>
    <b:Year>2015</b:Year>
    <b:Month>6</b:Month>
    <b:Day>22</b:Day>
    <b:URL>https://joinup.ec.europa.eu/sites/default/files/eidas_saml_attribute_profile_v1.0_2.pdf</b:URL>
    <b:RefOrder>9</b:RefOrder>
  </b:Source>
  <b:Source>
    <b:Tag>Com15</b:Tag>
    <b:SourceType>DocumentFromInternetSite</b:SourceType>
    <b:Guid>{87494503-F458-42D9-A9E4-BED70C649607}</b:Guid>
    <b:Title>Comission Implementing Regulation (EU) 2015/1501 of 8 September 2015 on the interoperability framework pursuant to Article 12(8) of Regulation (EU) No 910/2014 of the European Parliament and of the Council on electronic identification and trust services</b:Title>
    <b:Year>2015</b:Year>
    <b:Month>9</b:Month>
    <b:Day>8</b:Day>
    <b:URL>http://eur-lex.europa.eu/legal-content/EN/TXT/?uri=CELEX%3A32015R1501</b:URL>
    <b:RefOrder>10</b:RefOrder>
  </b:Source>
  <b:Source>
    <b:Tag>Eri11</b:Tag>
    <b:SourceType>DocumentFromInternetSite</b:SourceType>
    <b:Guid>{706FC3BC-3D2B-42B4-AABA-49B98D4EB101}</b:Guid>
    <b:Author>
      <b:Author>
        <b:NameList>
          <b:Person>
            <b:Last>McCallister</b:Last>
            <b:First>Erika</b:First>
          </b:Person>
          <b:Person>
            <b:Last>Brackney</b:Last>
            <b:First>Richard</b:First>
          </b:Person>
        </b:NameList>
      </b:Author>
    </b:Author>
    <b:Title>ITU-T Recommendation X.1254 | International Standard ISO/IEC DIS 29115 -- Information technology -- Security techniques -- Entity authentication assurance framework</b:Title>
    <b:Year>2011</b:Year>
    <b:Month>11</b:Month>
    <b:URL>https://www.oasis-open.org/committees/download.php/44751/285-17Attach1.pdf</b:URL>
    <b:RefOrder>11</b:RefOrder>
  </b:Source>
  <b:Source>
    <b:Tag>Wor08</b:Tag>
    <b:SourceType>DocumentFromInternetSite</b:SourceType>
    <b:Guid>{F0F1CF8C-0D91-4D39-BDEF-684B498DE01F}</b:Guid>
    <b:Author>
      <b:Author>
        <b:Corporate>World Wide Web Consortium</b:Corporate>
      </b:Author>
    </b:Author>
    <b:Title>XML Signature Syntax and Processing (Second Edition)</b:Title>
    <b:Year>2008</b:Year>
    <b:Month>6</b:Month>
    <b:Day>10</b:Day>
    <b:URL>http://www.w3.org/TR/xmldsig-core/</b:URL>
    <b:RefOrder>12</b:RefOrder>
  </b:Source>
  <b:Source>
    <b:Tag>OAS051</b:Tag>
    <b:SourceType>DocumentFromInternetSite</b:SourceType>
    <b:Guid>{A1D32838-B310-4A5C-A902-C9C7CB32324D}</b:Guid>
    <b:Title>Metadata for the OASIS Security Assertion Markup Language (SAML) V2.0</b:Title>
    <b:Year>2005</b:Year>
    <b:Month>3</b:Month>
    <b:Day>15</b:Day>
    <b:Author>
      <b:Author>
        <b:Corporate>OASIS</b:Corporate>
      </b:Author>
    </b:Author>
    <b:RefOrder>13</b:RefOrder>
  </b:Source>
  <b:Source>
    <b:Tag>Gar</b:Tag>
    <b:SourceType>InternetSite</b:SourceType>
    <b:Guid>{77BD6F7B-7BE6-48F4-802D-A4B029583811}</b:Guid>
    <b:Title>Garante per la protezione dei dati personali</b:Title>
    <b:URL>http://www.garanteprivacy.it/</b:URL>
    <b:Author>
      <b:Author>
        <b:Corporate>Garante privacy</b:Corporate>
      </b:Author>
    </b:Author>
    <b:RefOrder>14</b:RefOrder>
  </b:Source>
  <b:Source>
    <b:Tag>Doe10</b:Tag>
    <b:SourceType>DocumentFromInternetSite</b:SourceType>
    <b:Guid>{5EAF403A-BB04-4A7B-B43D-B3124920C5AD}</b:Guid>
    <b:Author>
      <b:Author>
        <b:Corporate>eGovernment Working Group</b:Corporate>
      </b:Author>
    </b:Author>
    <b:Title>Kantara Initiative eGovernment Implementation Profile of SAML V2.0</b:Title>
    <b:Year>2010</b:Year>
    <b:Month>6</b:Month>
    <b:Day>11</b:Day>
    <b:URL>https://kantarainitiative.org/confluence/download/attachments/42139782/kantara-egov-saml2-profile-2.0.pdf?api=v2</b:URL>
    <b:RefOrder>15</b:RefOrder>
  </b:Source>
  <b:Source>
    <b:Tag>STO13</b:Tag>
    <b:SourceType>DocumentFromInternetSite</b:SourceType>
    <b:Guid>{66FEDC30-B087-46ED-8E41-E8F7AEE9C40B}</b:Guid>
    <b:Author>
      <b:Author>
        <b:Corporate>STORK 2.0 Work Package 4 core team</b:Corporate>
      </b:Author>
    </b:Author>
    <b:Title>D4.4 First version of Technical Specifications for the cross border Interface</b:Title>
    <b:Year>2013</b:Year>
    <b:Month>10</b:Month>
    <b:Day>4</b:Day>
    <b:URL>https://www.eid-stork2.eu/index.php?option=com_phocadownload&amp;view=file&amp;id=25:d44-first-version-of-technical-specifications-for-the-cross-border-interface-&amp;Itemid=174</b:URL>
    <b:RefOrder>16</b:RefOrder>
  </b:Source>
  <b:Source>
    <b:Tag>ISO</b:Tag>
    <b:SourceType>InternetSite</b:SourceType>
    <b:Guid>{FA0420A5-B024-4506-AA4D-DB2A19537FD1}</b:Guid>
    <b:Title>ISO 3166-1 alpha-2 country codes</b:Title>
    <b:URL>https://www.iso.org/obp/ui/#search</b:URL>
    <b:Author>
      <b:Author>
        <b:Corporate>ISO</b:Corporate>
      </b:Author>
    </b:Author>
    <b:RefOrder>17</b:RefOrder>
  </b:Source>
  <b:Source>
    <b:Tag>eID153</b:Tag>
    <b:SourceType>DocumentFromInternetSite</b:SourceType>
    <b:Guid>{D41DCA71-BFC4-4F6E-AB75-15D1B729060B}</b:Guid>
    <b:Author>
      <b:Author>
        <b:Corporate>eIDAS Technical Subgroup</b:Corporate>
      </b:Author>
    </b:Author>
    <b:Title>eIDAS - Cryptographic requirements for the Interoperability Framework</b:Title>
    <b:Year>2015</b:Year>
    <b:Month>11</b:Month>
    <b:Day>6</b:Day>
    <b:URL>https://joinup.ec.europa.eu/sites/default/files/eidas_-_crypto_requirements_for_the_eidas_interoperability_framework_v1.0.pdf</b:URL>
    <b:RefOrder>18</b:RefOrder>
  </b:Source>
  <b:Source>
    <b:Tag>Age</b:Tag>
    <b:SourceType>DocumentFromInternetSite</b:SourceType>
    <b:Guid>{04FB66C2-E212-433C-83EF-248B114A71FE}</b:Guid>
    <b:Author>
      <b:Author>
        <b:Corporate>Agenzia per l'Italia Digitale</b:Corporate>
      </b:Author>
    </b:Author>
    <b:Title>SPID - Tabella attributi</b:Title>
    <b:URL>http://www.agid.gov.it/sites/default/files/regole_tecniche/tabella_attributi_idp_v1_0.pdf</b:URL>
    <b:RefOrder>19</b:RefOrder>
  </b:Source>
  <b:Source>
    <b:Tag>Age151</b:Tag>
    <b:SourceType>DocumentFromInternetSite</b:SourceType>
    <b:Guid>{14B7367F-F273-46D2-ACFD-3E69CD247B9A}</b:Guid>
    <b:Author>
      <b:Author>
        <b:Corporate>Agenzia per l'Italia Digitale</b:Corporate>
      </b:Author>
    </b:Author>
    <b:Title>SPID: accreditati i primi gestori di identità digitale</b:Title>
    <b:Year>2015</b:Year>
    <b:Month>12</b:Month>
    <b:Day>19</b:Day>
    <b:URL>http://www.agid.gov.it/notizie/2015/12/19/spid-accreditati-i-primi-gestori-identita-digitale</b:URL>
    <b:RefOrder>20</b:RefOrder>
  </b:Source>
  <b:Source>
    <b:Tag>EMS</b:Tag>
    <b:SourceType>ConferenceProceedings</b:SourceType>
    <b:Guid>{217E95AD-3685-4EF4-9B64-8CAF85F9B8A8}</b:Guid>
    <b:LCID>en-GB</b:LCID>
    <b:Author>
      <b:Author>
        <b:NameList>
          <b:Person>
            <b:Last>EMSFEI</b:Last>
          </b:Person>
        </b:NameList>
      </b:Author>
    </b:Author>
    <b:Title>Recommendation on the use of a Semantic Data Model to support Interoperability for Electronic Invoicing</b:Title>
    <b:RefOrder>1</b:RefOrder>
  </b:Source>
</b:Sources>
</file>

<file path=customXml/itemProps1.xml><?xml version="1.0" encoding="utf-8"?>
<ds:datastoreItem xmlns:ds="http://schemas.openxmlformats.org/officeDocument/2006/customXml" ds:itemID="{88ADD4ED-3E02-40FD-A6CC-E7ED0E2A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EeISI deliverable template</vt:lpstr>
    </vt:vector>
  </TitlesOfParts>
  <Company>EeISI</Company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EeISI deliverable template</dc:title>
  <dc:creator>EeISI consortium</dc:creator>
  <cp:lastModifiedBy>Roberto Reale</cp:lastModifiedBy>
  <cp:revision>8</cp:revision>
  <cp:lastPrinted>2018-05-25T16:53:00Z</cp:lastPrinted>
  <dcterms:created xsi:type="dcterms:W3CDTF">2018-11-08T13:01:00Z</dcterms:created>
  <dcterms:modified xsi:type="dcterms:W3CDTF">2020-05-25T20:16:00Z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CEP DocNumber">
    <vt:lpwstr>1</vt:lpwstr>
  </property>
  <property fmtid="{D5CDD505-2E9C-101B-9397-08002B2CF9AE}" pid="3" name="FICEP DocVersion">
    <vt:lpwstr>0.1</vt:lpwstr>
  </property>
  <property fmtid="{D5CDD505-2E9C-101B-9397-08002B2CF9AE}" pid="4" name="FICEP DocStatus">
    <vt:lpwstr>draft</vt:lpwstr>
  </property>
  <property fmtid="{D5CDD505-2E9C-101B-9397-08002B2CF9AE}" pid="5" name="FICEP DocTitle">
    <vt:lpwstr>Architecture of the Italian PEPS</vt:lpwstr>
  </property>
</Properties>
</file>