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CE5F" w14:textId="77777777" w:rsidR="0040129F" w:rsidRDefault="0040129F" w:rsidP="0040129F">
      <w:pPr>
        <w:tabs>
          <w:tab w:val="left" w:pos="3105"/>
        </w:tabs>
        <w:spacing w:after="120"/>
        <w:jc w:val="both"/>
        <w:rPr>
          <w:rFonts w:cs="Franklin Gothic Book"/>
          <w:color w:val="002E5D"/>
          <w:sz w:val="28"/>
          <w:szCs w:val="28"/>
        </w:rPr>
      </w:pPr>
      <w:r>
        <w:rPr>
          <w:rFonts w:cs="Franklin Gothic Book"/>
          <w:color w:val="002E5D"/>
          <w:sz w:val="28"/>
          <w:szCs w:val="28"/>
        </w:rPr>
        <w:t>VERBALE DI RIUNIONE</w:t>
      </w: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2410"/>
        <w:gridCol w:w="1134"/>
        <w:gridCol w:w="1417"/>
        <w:gridCol w:w="1134"/>
        <w:gridCol w:w="1418"/>
      </w:tblGrid>
      <w:tr w:rsidR="00853BFD" w14:paraId="11604D1E" w14:textId="77777777" w:rsidTr="6832D1BB">
        <w:trPr>
          <w:trHeight w:val="408"/>
        </w:trPr>
        <w:tc>
          <w:tcPr>
            <w:tcW w:w="2552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54142B90" w14:textId="77777777" w:rsidR="0040129F" w:rsidRDefault="0040129F" w:rsidP="55B247C7">
            <w:pPr>
              <w:rPr>
                <w:b/>
                <w:bCs/>
                <w:sz w:val="18"/>
                <w:szCs w:val="18"/>
              </w:rPr>
            </w:pPr>
            <w:bookmarkStart w:id="0" w:name="OLE_LINK4"/>
            <w:r>
              <w:t>Oggetto</w:t>
            </w:r>
          </w:p>
        </w:tc>
        <w:tc>
          <w:tcPr>
            <w:tcW w:w="7513" w:type="dxa"/>
            <w:gridSpan w:val="5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4D819BE" w14:textId="08443C0D" w:rsidR="0040129F" w:rsidRPr="0065601A" w:rsidRDefault="0040129F" w:rsidP="55B247C7">
            <w:r w:rsidRPr="0065601A">
              <w:t xml:space="preserve">Gruppo tecnico Specifiche SUAP </w:t>
            </w:r>
            <w:r w:rsidR="0065601A" w:rsidRPr="0065601A">
              <w:t>18</w:t>
            </w:r>
            <w:r w:rsidR="324B1EA4" w:rsidRPr="0065601A">
              <w:t xml:space="preserve"> aprile</w:t>
            </w:r>
          </w:p>
        </w:tc>
      </w:tr>
      <w:tr w:rsidR="001D358E" w14:paraId="2D8C9FEF" w14:textId="77777777" w:rsidTr="6832D1BB">
        <w:trPr>
          <w:trHeight w:val="408"/>
        </w:trPr>
        <w:tc>
          <w:tcPr>
            <w:tcW w:w="2552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367B2921" w14:textId="77777777" w:rsidR="0040129F" w:rsidRDefault="0040129F" w:rsidP="55B247C7">
            <w:pPr>
              <w:rPr>
                <w:b/>
                <w:bCs/>
                <w:sz w:val="18"/>
                <w:szCs w:val="18"/>
              </w:rPr>
            </w:pPr>
            <w:r>
              <w:t>Data Riunione</w:t>
            </w:r>
          </w:p>
        </w:tc>
        <w:tc>
          <w:tcPr>
            <w:tcW w:w="2410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DE5976E" w14:textId="67FA6E21" w:rsidR="0040129F" w:rsidRDefault="51A6011A" w:rsidP="55B247C7">
            <w:pPr>
              <w:rPr>
                <w:sz w:val="18"/>
                <w:szCs w:val="18"/>
              </w:rPr>
            </w:pPr>
            <w:r w:rsidRPr="6832D1BB">
              <w:rPr>
                <w:rFonts w:eastAsiaTheme="minorEastAsia"/>
              </w:rPr>
              <w:t>18</w:t>
            </w:r>
            <w:r w:rsidR="0040129F" w:rsidRPr="6832D1BB">
              <w:rPr>
                <w:rFonts w:eastAsiaTheme="minorEastAsia"/>
              </w:rPr>
              <w:t>-</w:t>
            </w:r>
            <w:r w:rsidR="66C03188" w:rsidRPr="6832D1BB">
              <w:rPr>
                <w:rFonts w:eastAsiaTheme="minorEastAsia"/>
              </w:rPr>
              <w:t>aprile</w:t>
            </w:r>
            <w:r w:rsidR="0040129F" w:rsidRPr="6832D1BB">
              <w:rPr>
                <w:rFonts w:eastAsiaTheme="minorEastAsia"/>
              </w:rPr>
              <w:t>-2024</w:t>
            </w:r>
          </w:p>
        </w:tc>
        <w:tc>
          <w:tcPr>
            <w:tcW w:w="1134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5BEF1287" w14:textId="77777777" w:rsidR="0040129F" w:rsidRDefault="0040129F" w:rsidP="55B247C7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t>Ora inizio</w:t>
            </w:r>
          </w:p>
        </w:tc>
        <w:tc>
          <w:tcPr>
            <w:tcW w:w="1417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DA6AE64" w14:textId="0276E38D" w:rsidR="0040129F" w:rsidRDefault="0040129F" w:rsidP="55B247C7">
            <w:pPr>
              <w:rPr>
                <w:sz w:val="18"/>
                <w:szCs w:val="18"/>
              </w:rPr>
            </w:pPr>
            <w:r w:rsidRPr="29E478FF">
              <w:rPr>
                <w:rFonts w:eastAsiaTheme="minorEastAsia"/>
              </w:rPr>
              <w:t>1</w:t>
            </w:r>
            <w:r w:rsidR="29F92852" w:rsidRPr="29E478FF">
              <w:rPr>
                <w:rFonts w:eastAsiaTheme="minorEastAsia"/>
              </w:rPr>
              <w:t>1</w:t>
            </w:r>
            <w:r w:rsidRPr="29E478FF">
              <w:rPr>
                <w:rFonts w:eastAsiaTheme="minorEastAsia"/>
              </w:rPr>
              <w:t>:</w:t>
            </w:r>
            <w:r w:rsidR="03EF5BB5" w:rsidRPr="29E478FF">
              <w:rPr>
                <w:rFonts w:eastAsiaTheme="minorEastAsia"/>
              </w:rPr>
              <w:t>0</w:t>
            </w:r>
            <w:r w:rsidRPr="29E478FF"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7E7D1B00" w14:textId="77777777" w:rsidR="0040129F" w:rsidRDefault="0040129F" w:rsidP="55B247C7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t>Ora fine</w:t>
            </w:r>
          </w:p>
        </w:tc>
        <w:tc>
          <w:tcPr>
            <w:tcW w:w="1418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081C5C3" w14:textId="6122847B" w:rsidR="0040129F" w:rsidRDefault="0040129F" w:rsidP="6832D1BB">
            <w:pPr>
              <w:rPr>
                <w:rFonts w:eastAsiaTheme="minorEastAsia"/>
              </w:rPr>
            </w:pPr>
            <w:r w:rsidRPr="6832D1BB">
              <w:rPr>
                <w:rFonts w:eastAsiaTheme="minorEastAsia"/>
              </w:rPr>
              <w:t>1</w:t>
            </w:r>
            <w:r w:rsidR="592E1002" w:rsidRPr="6832D1BB">
              <w:rPr>
                <w:rFonts w:eastAsiaTheme="minorEastAsia"/>
              </w:rPr>
              <w:t>2</w:t>
            </w:r>
            <w:r w:rsidRPr="6832D1BB">
              <w:rPr>
                <w:rFonts w:eastAsiaTheme="minorEastAsia"/>
              </w:rPr>
              <w:t>:</w:t>
            </w:r>
            <w:r w:rsidR="05099F8E" w:rsidRPr="6832D1BB">
              <w:rPr>
                <w:rFonts w:eastAsiaTheme="minorEastAsia"/>
              </w:rPr>
              <w:t>3</w:t>
            </w:r>
            <w:r w:rsidR="00F7734D" w:rsidRPr="6832D1BB">
              <w:rPr>
                <w:rFonts w:eastAsiaTheme="minorEastAsia"/>
              </w:rPr>
              <w:t>0</w:t>
            </w:r>
          </w:p>
        </w:tc>
      </w:tr>
      <w:tr w:rsidR="00853BFD" w14:paraId="054EB3DD" w14:textId="77777777" w:rsidTr="6832D1BB">
        <w:trPr>
          <w:trHeight w:val="408"/>
        </w:trPr>
        <w:tc>
          <w:tcPr>
            <w:tcW w:w="2552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06E0625A" w14:textId="77777777" w:rsidR="0040129F" w:rsidRDefault="0040129F" w:rsidP="55B247C7">
            <w:pPr>
              <w:rPr>
                <w:b/>
                <w:bCs/>
                <w:sz w:val="18"/>
                <w:szCs w:val="18"/>
              </w:rPr>
            </w:pPr>
            <w:r>
              <w:t>Luogo/ Teleconferenza</w:t>
            </w:r>
          </w:p>
        </w:tc>
        <w:tc>
          <w:tcPr>
            <w:tcW w:w="7513" w:type="dxa"/>
            <w:gridSpan w:val="5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929D7F5" w14:textId="77777777" w:rsidR="0040129F" w:rsidRDefault="0040129F" w:rsidP="55B247C7">
            <w:pPr>
              <w:rPr>
                <w:sz w:val="18"/>
                <w:szCs w:val="18"/>
              </w:rPr>
            </w:pPr>
            <w:r>
              <w:t>Teleconferenza</w:t>
            </w:r>
          </w:p>
        </w:tc>
        <w:bookmarkEnd w:id="0"/>
      </w:tr>
    </w:tbl>
    <w:p w14:paraId="09D1F311" w14:textId="77777777" w:rsidR="0040129F" w:rsidRDefault="0040129F" w:rsidP="0040129F">
      <w:pPr>
        <w:tabs>
          <w:tab w:val="left" w:pos="3105"/>
        </w:tabs>
        <w:spacing w:before="240" w:after="120"/>
        <w:jc w:val="both"/>
        <w:rPr>
          <w:rFonts w:cs="Franklin Gothic Book"/>
          <w:color w:val="002E5D"/>
          <w:sz w:val="24"/>
          <w:szCs w:val="24"/>
        </w:rPr>
      </w:pPr>
      <w:bookmarkStart w:id="1" w:name="OLE_LINK22"/>
      <w:r>
        <w:rPr>
          <w:rFonts w:cs="Franklin Gothic Book"/>
          <w:color w:val="002E5D"/>
          <w:sz w:val="24"/>
          <w:szCs w:val="24"/>
        </w:rPr>
        <w:t>Componenti Gruppo Tecnico</w:t>
      </w:r>
      <w:bookmarkEnd w:id="1"/>
    </w:p>
    <w:tbl>
      <w:tblPr>
        <w:tblW w:w="10065" w:type="dxa"/>
        <w:tblInd w:w="-147" w:type="dxa"/>
        <w:tblBorders>
          <w:top w:val="single" w:sz="4" w:space="0" w:color="A7AAB1"/>
          <w:left w:val="single" w:sz="4" w:space="0" w:color="A7AAB1"/>
          <w:bottom w:val="single" w:sz="4" w:space="0" w:color="A7AAB1"/>
          <w:right w:val="single" w:sz="4" w:space="0" w:color="A7AAB1"/>
          <w:insideH w:val="single" w:sz="4" w:space="0" w:color="A7AAB1"/>
          <w:insideV w:val="single" w:sz="4" w:space="0" w:color="A7AAB1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3544"/>
      </w:tblGrid>
      <w:tr w:rsidR="00853BFD" w:rsidRPr="008F2B3C" w14:paraId="7CE8FDB0" w14:textId="77777777" w:rsidTr="0A04C263">
        <w:trPr>
          <w:trHeight w:val="444"/>
          <w:tblHeader/>
        </w:trPr>
        <w:tc>
          <w:tcPr>
            <w:tcW w:w="6521" w:type="dxa"/>
            <w:shd w:val="clear" w:color="auto" w:fill="B4C6E7" w:themeFill="accent1" w:themeFillTint="66"/>
            <w:vAlign w:val="center"/>
          </w:tcPr>
          <w:p w14:paraId="569C61D6" w14:textId="77777777" w:rsidR="0040129F" w:rsidRPr="008C3721" w:rsidRDefault="0040129F">
            <w:pPr>
              <w:spacing w:line="254" w:lineRule="auto"/>
              <w:ind w:left="30"/>
              <w:jc w:val="center"/>
              <w:textAlignment w:val="baseline"/>
              <w:rPr>
                <w:b/>
                <w:bCs/>
                <w:sz w:val="18"/>
                <w:szCs w:val="18"/>
              </w:rPr>
            </w:pPr>
            <w:bookmarkStart w:id="2" w:name="OLE_LINK23"/>
            <w:r w:rsidRPr="7BAAF2E4">
              <w:rPr>
                <w:rFonts w:cs="Times New Roman"/>
                <w:b/>
                <w:bCs/>
                <w:sz w:val="18"/>
                <w:szCs w:val="18"/>
              </w:rPr>
              <w:t>Nome Cognome</w:t>
            </w:r>
          </w:p>
        </w:tc>
        <w:tc>
          <w:tcPr>
            <w:tcW w:w="3544" w:type="dxa"/>
            <w:shd w:val="clear" w:color="auto" w:fill="B4C6E7" w:themeFill="accent1" w:themeFillTint="66"/>
            <w:vAlign w:val="center"/>
          </w:tcPr>
          <w:p w14:paraId="48624474" w14:textId="77777777" w:rsidR="0040129F" w:rsidRPr="008C3721" w:rsidRDefault="0040129F">
            <w:pPr>
              <w:spacing w:line="254" w:lineRule="auto"/>
              <w:ind w:left="30"/>
              <w:jc w:val="center"/>
              <w:textAlignment w:val="baseline"/>
              <w:rPr>
                <w:b/>
                <w:bCs/>
                <w:sz w:val="18"/>
                <w:szCs w:val="18"/>
              </w:rPr>
            </w:pPr>
            <w:r w:rsidRPr="7BAAF2E4">
              <w:rPr>
                <w:rFonts w:cs="Times New Roman"/>
                <w:b/>
                <w:bCs/>
                <w:sz w:val="18"/>
                <w:szCs w:val="18"/>
              </w:rPr>
              <w:t>Ente di appartenenza</w:t>
            </w:r>
          </w:p>
        </w:tc>
      </w:tr>
      <w:tr w:rsidR="00832EA2" w:rsidRPr="00B54FE7" w14:paraId="2DA7387B" w14:textId="77777777" w:rsidTr="0A04C263">
        <w:trPr>
          <w:trHeight w:val="408"/>
        </w:trPr>
        <w:tc>
          <w:tcPr>
            <w:tcW w:w="6521" w:type="dxa"/>
            <w:tcMar>
              <w:top w:w="28" w:type="dxa"/>
              <w:bottom w:w="28" w:type="dxa"/>
            </w:tcMar>
            <w:vAlign w:val="center"/>
          </w:tcPr>
          <w:p w14:paraId="11594A31" w14:textId="13B581E8" w:rsidR="0040129F" w:rsidRPr="00BB74FF" w:rsidRDefault="00090521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normaltextrun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Stefano Van der Byl, </w:t>
            </w:r>
            <w:r w:rsidR="627C0E70" w:rsidRPr="29E478FF">
              <w:rPr>
                <w:rFonts w:ascii="Verdana" w:hAnsi="Verdana"/>
                <w:sz w:val="18"/>
                <w:szCs w:val="18"/>
              </w:rPr>
              <w:t xml:space="preserve">Fabio Billeri, Maria Rosaria Cupparo, </w:t>
            </w:r>
            <w:r w:rsidR="0040129F" w:rsidRPr="29E478FF">
              <w:rPr>
                <w:rFonts w:ascii="Verdana" w:hAnsi="Verdana"/>
                <w:sz w:val="18"/>
                <w:szCs w:val="18"/>
              </w:rPr>
              <w:t>Vincenzo Travascio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97FFA04" w14:textId="77777777" w:rsidR="0040129F" w:rsidRPr="00014D67" w:rsidRDefault="0040129F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7BAAF2E4">
              <w:rPr>
                <w:rFonts w:ascii="Verdana" w:hAnsi="Verdana"/>
                <w:sz w:val="18"/>
                <w:szCs w:val="18"/>
              </w:rPr>
              <w:t>AgID</w:t>
            </w:r>
          </w:p>
        </w:tc>
      </w:tr>
      <w:tr w:rsidR="00832EA2" w:rsidRPr="00D655CF" w14:paraId="556B9B65" w14:textId="77777777" w:rsidTr="0A04C263">
        <w:trPr>
          <w:trHeight w:val="408"/>
        </w:trPr>
        <w:tc>
          <w:tcPr>
            <w:tcW w:w="6521" w:type="dxa"/>
            <w:tcMar>
              <w:top w:w="28" w:type="dxa"/>
              <w:bottom w:w="28" w:type="dxa"/>
            </w:tcMar>
            <w:vAlign w:val="center"/>
          </w:tcPr>
          <w:p w14:paraId="032E9609" w14:textId="0724734E" w:rsidR="0040129F" w:rsidRDefault="0040129F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29E478FF">
              <w:rPr>
                <w:rFonts w:ascii="Verdana" w:hAnsi="Verdana"/>
                <w:sz w:val="18"/>
                <w:szCs w:val="18"/>
              </w:rPr>
              <w:t>Fabrizio Pierleoni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D3E9875" w14:textId="77777777" w:rsidR="0040129F" w:rsidRDefault="0040129F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7BAAF2E4">
              <w:rPr>
                <w:rFonts w:ascii="Verdana" w:hAnsi="Verdana"/>
                <w:sz w:val="18"/>
                <w:szCs w:val="18"/>
              </w:rPr>
              <w:t>Dipartimento per la trasformazione digitale</w:t>
            </w:r>
          </w:p>
        </w:tc>
      </w:tr>
      <w:tr w:rsidR="00832EA2" w:rsidRPr="0056486A" w14:paraId="55015E97" w14:textId="77777777" w:rsidTr="0A04C263">
        <w:trPr>
          <w:trHeight w:val="408"/>
        </w:trPr>
        <w:tc>
          <w:tcPr>
            <w:tcW w:w="6521" w:type="dxa"/>
            <w:tcMar>
              <w:top w:w="28" w:type="dxa"/>
              <w:bottom w:w="28" w:type="dxa"/>
            </w:tcMar>
            <w:vAlign w:val="center"/>
          </w:tcPr>
          <w:p w14:paraId="1C3548D6" w14:textId="1C9F7A86" w:rsidR="0040129F" w:rsidRPr="00035751" w:rsidRDefault="15B1307C" w:rsidP="29E478FF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Style w:val="normaltextrun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Leonardo Borselli, </w:t>
            </w:r>
            <w:r w:rsidR="11890896" w:rsidRPr="0A04C263">
              <w:rPr>
                <w:rFonts w:ascii="Verdana" w:hAnsi="Verdana"/>
                <w:sz w:val="18"/>
                <w:szCs w:val="18"/>
              </w:rPr>
              <w:t>Giulia Brugnerotto</w:t>
            </w:r>
            <w:r w:rsidR="11890896">
              <w:rPr>
                <w:rStyle w:val="normaltextrun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per conto di </w:t>
            </w:r>
            <w:r w:rsidRPr="0A04C263">
              <w:rPr>
                <w:rStyle w:val="normaltextrun"/>
                <w:rFonts w:ascii="Verdana" w:hAnsi="Verdana"/>
                <w:color w:val="000000" w:themeColor="text1"/>
                <w:sz w:val="18"/>
                <w:szCs w:val="18"/>
              </w:rPr>
              <w:t>Gessyca Golia assente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337F6BC" w14:textId="77777777" w:rsidR="0040129F" w:rsidRDefault="0040129F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7BAAF2E4">
              <w:rPr>
                <w:rFonts w:ascii="Verdana" w:hAnsi="Verdana"/>
                <w:sz w:val="18"/>
                <w:szCs w:val="18"/>
              </w:rPr>
              <w:t>Conferenza dei Presidenti delle Regioni e delle Province Autonome</w:t>
            </w:r>
          </w:p>
        </w:tc>
      </w:tr>
      <w:tr w:rsidR="00832EA2" w:rsidRPr="009C5686" w14:paraId="4E395947" w14:textId="77777777" w:rsidTr="0A04C263">
        <w:trPr>
          <w:trHeight w:val="408"/>
        </w:trPr>
        <w:tc>
          <w:tcPr>
            <w:tcW w:w="6521" w:type="dxa"/>
            <w:tcMar>
              <w:top w:w="28" w:type="dxa"/>
              <w:bottom w:w="28" w:type="dxa"/>
            </w:tcMar>
            <w:vAlign w:val="center"/>
          </w:tcPr>
          <w:p w14:paraId="3096ADF5" w14:textId="20F2EA2E" w:rsidR="0040129F" w:rsidRPr="00035751" w:rsidRDefault="7A0CCFD6" w:rsidP="29E478FF">
            <w:pPr>
              <w:pStyle w:val="Normale-INAIL"/>
              <w:spacing w:after="0" w:line="240" w:lineRule="auto"/>
              <w:ind w:left="0"/>
              <w:jc w:val="left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2C4507">
              <w:rPr>
                <w:rFonts w:ascii="Verdana" w:hAnsi="Verdana"/>
                <w:sz w:val="18"/>
                <w:szCs w:val="18"/>
              </w:rPr>
              <w:t xml:space="preserve">Paola Becherini, </w:t>
            </w:r>
            <w:r w:rsidR="0040129F" w:rsidRPr="002C4507">
              <w:rPr>
                <w:rFonts w:ascii="Verdana" w:hAnsi="Verdana"/>
                <w:sz w:val="18"/>
                <w:szCs w:val="18"/>
              </w:rPr>
              <w:t>Giannina Caschin</w:t>
            </w:r>
            <w:r w:rsidR="00547831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BD6469" w:rsidRPr="00BD6469">
              <w:rPr>
                <w:rFonts w:ascii="Verdana" w:hAnsi="Verdana"/>
                <w:sz w:val="18"/>
                <w:szCs w:val="18"/>
              </w:rPr>
              <w:t xml:space="preserve">Luca Galandra, </w:t>
            </w:r>
            <w:r w:rsidR="00547831">
              <w:rPr>
                <w:rFonts w:ascii="Verdana" w:hAnsi="Verdana"/>
                <w:sz w:val="18"/>
                <w:szCs w:val="18"/>
              </w:rPr>
              <w:t>Massimo Puggioni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1F9C6773" w14:textId="77777777" w:rsidR="0040129F" w:rsidRDefault="0040129F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7BAAF2E4">
              <w:rPr>
                <w:rFonts w:ascii="Verdana" w:hAnsi="Verdana"/>
                <w:sz w:val="18"/>
                <w:szCs w:val="18"/>
              </w:rPr>
              <w:t>ANCI</w:t>
            </w:r>
          </w:p>
        </w:tc>
      </w:tr>
      <w:tr w:rsidR="00832EA2" w:rsidRPr="009C5686" w14:paraId="7081B43B" w14:textId="77777777" w:rsidTr="0A04C263">
        <w:trPr>
          <w:trHeight w:val="408"/>
        </w:trPr>
        <w:tc>
          <w:tcPr>
            <w:tcW w:w="6521" w:type="dxa"/>
            <w:tcMar>
              <w:top w:w="28" w:type="dxa"/>
              <w:bottom w:w="28" w:type="dxa"/>
            </w:tcMar>
            <w:vAlign w:val="center"/>
          </w:tcPr>
          <w:p w14:paraId="0922E2F8" w14:textId="09A691FA" w:rsidR="0040129F" w:rsidRPr="00035751" w:rsidRDefault="0040129F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000F5FC9">
              <w:rPr>
                <w:rFonts w:ascii="Verdana" w:hAnsi="Verdana"/>
                <w:sz w:val="18"/>
                <w:szCs w:val="18"/>
              </w:rPr>
              <w:t>Andrea Sammarco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1A6A0655" w14:textId="77777777" w:rsidR="0040129F" w:rsidRDefault="0040129F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7BAAF2E4">
              <w:rPr>
                <w:rFonts w:ascii="Verdana" w:hAnsi="Verdana"/>
                <w:sz w:val="18"/>
                <w:szCs w:val="18"/>
              </w:rPr>
              <w:t>Unioncamere</w:t>
            </w:r>
          </w:p>
        </w:tc>
      </w:tr>
    </w:tbl>
    <w:bookmarkEnd w:id="2"/>
    <w:p w14:paraId="53C59263" w14:textId="77777777" w:rsidR="0040129F" w:rsidRDefault="0040129F" w:rsidP="0040129F">
      <w:pPr>
        <w:spacing w:before="240"/>
        <w:jc w:val="both"/>
        <w:textAlignment w:val="baseline"/>
        <w:rPr>
          <w:rFonts w:cs="Segoe UI"/>
          <w:color w:val="002E5D"/>
          <w:sz w:val="24"/>
          <w:szCs w:val="24"/>
          <w:lang w:eastAsia="it-IT"/>
        </w:rPr>
      </w:pPr>
      <w:r>
        <w:rPr>
          <w:rFonts w:cs="Franklin Gothic Book"/>
          <w:color w:val="002E5D"/>
          <w:sz w:val="24"/>
          <w:szCs w:val="24"/>
        </w:rPr>
        <w:t>Partecipanti uditori</w:t>
      </w:r>
    </w:p>
    <w:tbl>
      <w:tblPr>
        <w:tblW w:w="10065" w:type="dxa"/>
        <w:tblInd w:w="-147" w:type="dxa"/>
        <w:tblBorders>
          <w:top w:val="single" w:sz="4" w:space="0" w:color="A7AAB1"/>
          <w:left w:val="single" w:sz="4" w:space="0" w:color="A7AAB1"/>
          <w:bottom w:val="single" w:sz="4" w:space="0" w:color="A7AAB1"/>
          <w:right w:val="single" w:sz="4" w:space="0" w:color="A7AAB1"/>
          <w:insideH w:val="single" w:sz="4" w:space="0" w:color="A7AAB1"/>
          <w:insideV w:val="single" w:sz="4" w:space="0" w:color="A7AAB1"/>
        </w:tblBorders>
        <w:tblLayout w:type="fixed"/>
        <w:tblLook w:val="00A0" w:firstRow="1" w:lastRow="0" w:firstColumn="1" w:lastColumn="0" w:noHBand="0" w:noVBand="0"/>
      </w:tblPr>
      <w:tblGrid>
        <w:gridCol w:w="10065"/>
      </w:tblGrid>
      <w:tr w:rsidR="00853BFD" w14:paraId="5B012309" w14:textId="77777777" w:rsidTr="26D3A8DC">
        <w:trPr>
          <w:trHeight w:val="444"/>
          <w:tblHeader/>
        </w:trPr>
        <w:tc>
          <w:tcPr>
            <w:tcW w:w="10065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5984E990" w14:textId="77777777" w:rsidR="0040129F" w:rsidRDefault="0040129F">
            <w:pPr>
              <w:spacing w:line="252" w:lineRule="auto"/>
              <w:ind w:left="30"/>
              <w:jc w:val="center"/>
              <w:textAlignment w:val="baseline"/>
              <w:rPr>
                <w:b/>
                <w:bCs/>
                <w:sz w:val="18"/>
                <w:szCs w:val="18"/>
              </w:rPr>
            </w:pPr>
            <w:bookmarkStart w:id="3" w:name="OLE_LINK10"/>
            <w:r>
              <w:rPr>
                <w:rFonts w:cs="Times New Roman"/>
                <w:b/>
                <w:bCs/>
                <w:sz w:val="18"/>
                <w:szCs w:val="18"/>
              </w:rPr>
              <w:t>Nome Cognome</w:t>
            </w:r>
          </w:p>
        </w:tc>
      </w:tr>
      <w:tr w:rsidR="00562326" w14:paraId="74391250" w14:textId="77777777" w:rsidTr="26D3A8DC">
        <w:trPr>
          <w:trHeight w:val="408"/>
        </w:trPr>
        <w:tc>
          <w:tcPr>
            <w:tcW w:w="10065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5A9F56C" w14:textId="3B3BA479" w:rsidR="0040129F" w:rsidRDefault="73AB246D" w:rsidP="29E478FF">
            <w:r>
              <w:t xml:space="preserve">Eliana Grenzi, </w:t>
            </w:r>
            <w:r w:rsidR="0040129F">
              <w:t>Fabio Ciminelli</w:t>
            </w:r>
            <w:r w:rsidR="28310E72">
              <w:t xml:space="preserve">, </w:t>
            </w:r>
            <w:r w:rsidR="00B9600E" w:rsidRPr="009B3BD9">
              <w:t>Mario Altavilla</w:t>
            </w:r>
            <w:r w:rsidR="009B3BD9">
              <w:t xml:space="preserve">, </w:t>
            </w:r>
            <w:r w:rsidR="00BD6469">
              <w:t>M</w:t>
            </w:r>
            <w:r w:rsidR="00C62A20">
              <w:t xml:space="preserve">ichele Ragnatela, </w:t>
            </w:r>
            <w:r w:rsidR="740F8EF2">
              <w:t xml:space="preserve">Nicola Rubino, </w:t>
            </w:r>
            <w:r w:rsidR="7ED0ECD6">
              <w:t>Paolo Lucia</w:t>
            </w:r>
            <w:r w:rsidR="0040129F">
              <w:t>, Riccardo Anaclerio,</w:t>
            </w:r>
            <w:r w:rsidR="00293F02">
              <w:t xml:space="preserve"> </w:t>
            </w:r>
            <w:r w:rsidR="1D4750AA">
              <w:t>Walter Serlenga</w:t>
            </w:r>
          </w:p>
        </w:tc>
        <w:bookmarkEnd w:id="3"/>
      </w:tr>
    </w:tbl>
    <w:p w14:paraId="756F1BBA" w14:textId="77777777" w:rsidR="0040129F" w:rsidRDefault="0040129F" w:rsidP="0040129F">
      <w:pPr>
        <w:spacing w:before="240"/>
        <w:jc w:val="both"/>
        <w:textAlignment w:val="baseline"/>
        <w:rPr>
          <w:rFonts w:cs="Segoe UI"/>
          <w:color w:val="002E5D"/>
          <w:sz w:val="24"/>
          <w:szCs w:val="24"/>
          <w:lang w:eastAsia="it-IT"/>
        </w:rPr>
      </w:pPr>
      <w:bookmarkStart w:id="4" w:name="OLE_LINK11"/>
      <w:r>
        <w:rPr>
          <w:rFonts w:cs="Segoe UI"/>
          <w:color w:val="002E5D"/>
          <w:sz w:val="24"/>
          <w:szCs w:val="24"/>
        </w:rPr>
        <w:t>Ordine del giorno</w:t>
      </w:r>
      <w:bookmarkEnd w:id="4"/>
    </w:p>
    <w:tbl>
      <w:tblPr>
        <w:tblW w:w="10065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9441"/>
      </w:tblGrid>
      <w:tr w:rsidR="0040129F" w14:paraId="1AC9CEB0" w14:textId="77777777" w:rsidTr="29E478FF">
        <w:trPr>
          <w:trHeight w:val="435"/>
        </w:trPr>
        <w:tc>
          <w:tcPr>
            <w:tcW w:w="624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4AC6C9ED" w14:textId="77777777" w:rsidR="0040129F" w:rsidRDefault="0040129F">
            <w:pPr>
              <w:spacing w:line="252" w:lineRule="auto"/>
              <w:ind w:left="30"/>
              <w:jc w:val="center"/>
              <w:textAlignment w:val="baseline"/>
              <w:rPr>
                <w:rFonts w:cs="Times New Roman"/>
                <w:b/>
                <w:bCs/>
                <w:sz w:val="18"/>
                <w:szCs w:val="18"/>
              </w:rPr>
            </w:pPr>
            <w:bookmarkStart w:id="5" w:name="OLE_LINK12"/>
            <w:r>
              <w:rPr>
                <w:rFonts w:cs="Times New Roman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9441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473D6EA0" w14:textId="77777777" w:rsidR="0040129F" w:rsidRDefault="0040129F">
            <w:pPr>
              <w:spacing w:line="252" w:lineRule="auto"/>
              <w:ind w:left="30"/>
              <w:jc w:val="center"/>
              <w:textAlignment w:val="baseline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Argomento </w:t>
            </w:r>
          </w:p>
        </w:tc>
      </w:tr>
      <w:tr w:rsidR="0040129F" w14:paraId="5C43E232" w14:textId="77777777" w:rsidTr="29E478FF">
        <w:trPr>
          <w:trHeight w:val="615"/>
        </w:trPr>
        <w:tc>
          <w:tcPr>
            <w:tcW w:w="624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4B0AF241" w14:textId="77777777" w:rsidR="0040129F" w:rsidRDefault="0040129F" w:rsidP="00867D9C">
            <w:pPr>
              <w:spacing w:after="0" w:line="254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441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7DFC89EA" w14:textId="130C95B3" w:rsidR="0040129F" w:rsidRDefault="00F31188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SAL GT</w:t>
            </w:r>
          </w:p>
        </w:tc>
      </w:tr>
      <w:tr w:rsidR="000A6C80" w14:paraId="375524FD" w14:textId="77777777" w:rsidTr="29E478FF">
        <w:trPr>
          <w:trHeight w:val="615"/>
        </w:trPr>
        <w:tc>
          <w:tcPr>
            <w:tcW w:w="624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334992AC" w14:textId="3890D8D9" w:rsidR="000A6C80" w:rsidRDefault="000A6C80" w:rsidP="00867D9C">
            <w:pPr>
              <w:spacing w:after="0" w:line="254" w:lineRule="auto"/>
              <w:jc w:val="center"/>
              <w:textAlignment w:val="baseline"/>
              <w:rPr>
                <w:rFonts w:cs="Times New Roman"/>
                <w:sz w:val="18"/>
                <w:szCs w:val="18"/>
                <w:lang w:eastAsia="it-IT"/>
              </w:rPr>
            </w:pPr>
            <w:bookmarkStart w:id="6" w:name="_Hlk160723741"/>
            <w:bookmarkEnd w:id="5"/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9441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288CA9A7" w14:textId="39747151" w:rsidR="000A6C80" w:rsidRDefault="000A6C80" w:rsidP="000A6C80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58B6A4F6">
              <w:rPr>
                <w:rFonts w:ascii="Verdana" w:hAnsi="Verdana"/>
                <w:sz w:val="18"/>
                <w:szCs w:val="18"/>
              </w:rPr>
              <w:t>Presentazione Issues proposte</w:t>
            </w:r>
          </w:p>
        </w:tc>
      </w:tr>
      <w:tr w:rsidR="29E478FF" w14:paraId="2ACC01AA" w14:textId="77777777" w:rsidTr="29E478FF">
        <w:trPr>
          <w:trHeight w:val="615"/>
        </w:trPr>
        <w:tc>
          <w:tcPr>
            <w:tcW w:w="624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1CE2E3F8" w14:textId="3826A310" w:rsidR="389BCDD7" w:rsidRDefault="389BCDD7" w:rsidP="00867D9C">
            <w:pPr>
              <w:spacing w:after="0" w:line="254" w:lineRule="auto"/>
              <w:jc w:val="center"/>
              <w:textAlignment w:val="baseline"/>
              <w:rPr>
                <w:rFonts w:cs="Times New Roman"/>
                <w:sz w:val="18"/>
                <w:szCs w:val="18"/>
              </w:rPr>
            </w:pPr>
            <w:bookmarkStart w:id="7" w:name="_Hlk164421790"/>
            <w:r w:rsidRPr="29E478FF">
              <w:rPr>
                <w:rFonts w:cs="Times New Roman"/>
                <w:sz w:val="18"/>
                <w:szCs w:val="18"/>
              </w:rPr>
              <w:t>3</w:t>
            </w:r>
          </w:p>
        </w:tc>
        <w:bookmarkEnd w:id="6"/>
        <w:tc>
          <w:tcPr>
            <w:tcW w:w="9441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14E9DF47" w14:textId="69C58705" w:rsidR="389BCDD7" w:rsidRPr="00867D9C" w:rsidRDefault="000F4263" w:rsidP="00867D9C">
            <w:pPr>
              <w:pStyle w:val="Normale-INAIL"/>
              <w:spacing w:after="0" w:line="240" w:lineRule="auto"/>
              <w:ind w:left="0"/>
              <w:jc w:val="left"/>
              <w:textAlignment w:val="baselin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Backlog Issue</w:t>
            </w:r>
          </w:p>
        </w:tc>
      </w:tr>
      <w:bookmarkEnd w:id="7"/>
      <w:tr w:rsidR="000A6C80" w14:paraId="53EB2F23" w14:textId="77777777" w:rsidTr="29E478FF">
        <w:trPr>
          <w:trHeight w:val="615"/>
        </w:trPr>
        <w:tc>
          <w:tcPr>
            <w:tcW w:w="624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5878D606" w14:textId="4283784C" w:rsidR="000A6C80" w:rsidRDefault="389BCDD7" w:rsidP="00867D9C">
            <w:pPr>
              <w:spacing w:after="0" w:line="254" w:lineRule="auto"/>
              <w:jc w:val="center"/>
            </w:pPr>
            <w:r w:rsidRPr="29E478FF">
              <w:rPr>
                <w:rFonts w:cs="Times New Roman"/>
                <w:sz w:val="18"/>
                <w:szCs w:val="18"/>
              </w:rPr>
              <w:t>4</w:t>
            </w:r>
            <w:bookmarkStart w:id="8" w:name="_Hlk160724696"/>
          </w:p>
        </w:tc>
        <w:tc>
          <w:tcPr>
            <w:tcW w:w="9441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2EB79566" w14:textId="2B544574" w:rsidR="000A6C80" w:rsidRDefault="715D31CA" w:rsidP="000A6C80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r w:rsidRPr="29E478FF">
              <w:rPr>
                <w:rFonts w:ascii="Verdana" w:hAnsi="Verdana"/>
                <w:sz w:val="18"/>
                <w:szCs w:val="18"/>
              </w:rPr>
              <w:t>Altri temi trattati</w:t>
            </w:r>
            <w:bookmarkEnd w:id="8"/>
          </w:p>
        </w:tc>
      </w:tr>
      <w:tr w:rsidR="000A6C80" w14:paraId="66FCAEE8" w14:textId="77777777" w:rsidTr="29E478FF">
        <w:trPr>
          <w:trHeight w:val="615"/>
        </w:trPr>
        <w:tc>
          <w:tcPr>
            <w:tcW w:w="624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007C3DB1" w14:textId="3936A1B2" w:rsidR="000A6C80" w:rsidRDefault="6A5BE09D" w:rsidP="00867D9C">
            <w:pPr>
              <w:spacing w:after="0" w:line="254" w:lineRule="auto"/>
              <w:jc w:val="center"/>
            </w:pPr>
            <w:r w:rsidRPr="29E478FF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441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395758F6" w14:textId="18F2159E" w:rsidR="000A6C80" w:rsidRDefault="000A6C80" w:rsidP="000A6C80">
            <w:pPr>
              <w:pStyle w:val="Normale-INAIL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bookmarkStart w:id="9" w:name="OLE_LINK19"/>
            <w:r w:rsidRPr="00C73CB5">
              <w:rPr>
                <w:rFonts w:ascii="Verdana" w:hAnsi="Verdana"/>
                <w:sz w:val="18"/>
                <w:szCs w:val="18"/>
              </w:rPr>
              <w:t>Programmazione attività Gruppo Tecnico</w:t>
            </w:r>
            <w:bookmarkEnd w:id="9"/>
          </w:p>
        </w:tc>
      </w:tr>
    </w:tbl>
    <w:p w14:paraId="0CB7F306" w14:textId="1B31C709" w:rsidR="0055447A" w:rsidRDefault="0040129F" w:rsidP="0040129F">
      <w:pPr>
        <w:spacing w:before="240"/>
        <w:textAlignment w:val="baseline"/>
        <w:rPr>
          <w:rFonts w:ascii="Franklin Gothic Book" w:hAnsi="Franklin Gothic Book" w:cs="Segoe UI"/>
        </w:rPr>
      </w:pPr>
      <w:bookmarkStart w:id="10" w:name="OLE_LINK13"/>
      <w:r w:rsidRPr="58B6A4F6">
        <w:rPr>
          <w:rFonts w:ascii="Franklin Gothic Book" w:hAnsi="Franklin Gothic Book" w:cs="Segoe UI"/>
        </w:rPr>
        <w:t> </w:t>
      </w:r>
    </w:p>
    <w:p w14:paraId="441FA188" w14:textId="77777777" w:rsidR="00CE09C2" w:rsidRDefault="00CE09C2" w:rsidP="0040129F">
      <w:pPr>
        <w:spacing w:before="240"/>
        <w:textAlignment w:val="baseline"/>
        <w:rPr>
          <w:rFonts w:ascii="Franklin Gothic Book" w:hAnsi="Franklin Gothic Book" w:cs="Segoe UI"/>
        </w:rPr>
      </w:pPr>
    </w:p>
    <w:p w14:paraId="30842203" w14:textId="77777777" w:rsidR="00CE09C2" w:rsidRDefault="00CE09C2" w:rsidP="0040129F">
      <w:pPr>
        <w:spacing w:before="240"/>
        <w:textAlignment w:val="baseline"/>
        <w:rPr>
          <w:rFonts w:ascii="Franklin Gothic Book" w:hAnsi="Franklin Gothic Book" w:cs="Segoe UI"/>
          <w:color w:val="002E5D"/>
        </w:rPr>
      </w:pPr>
    </w:p>
    <w:p w14:paraId="02E4D335" w14:textId="6B9CF160" w:rsidR="0040129F" w:rsidRDefault="0040129F" w:rsidP="0040129F">
      <w:pPr>
        <w:spacing w:before="240"/>
        <w:textAlignment w:val="baseline"/>
        <w:rPr>
          <w:rFonts w:cs="Segoe UI"/>
          <w:color w:val="002E5D"/>
          <w:sz w:val="24"/>
          <w:szCs w:val="24"/>
          <w:lang w:eastAsia="it-IT"/>
        </w:rPr>
      </w:pPr>
      <w:r w:rsidRPr="58B6A4F6">
        <w:rPr>
          <w:rFonts w:cs="Segoe UI"/>
          <w:color w:val="002E5D"/>
          <w:sz w:val="24"/>
          <w:szCs w:val="24"/>
        </w:rPr>
        <w:lastRenderedPageBreak/>
        <w:t>Strumenti e Documenti a supporto della riunione</w:t>
      </w:r>
      <w:bookmarkEnd w:id="10"/>
    </w:p>
    <w:tbl>
      <w:tblPr>
        <w:tblW w:w="10065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7222"/>
      </w:tblGrid>
      <w:tr w:rsidR="0040129F" w14:paraId="31992E3C" w14:textId="77777777" w:rsidTr="29E478FF">
        <w:trPr>
          <w:cantSplit/>
          <w:trHeight w:val="572"/>
        </w:trPr>
        <w:tc>
          <w:tcPr>
            <w:tcW w:w="2843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2C24E9A1" w14:textId="77777777" w:rsidR="0040129F" w:rsidRDefault="0040129F">
            <w:pPr>
              <w:spacing w:line="252" w:lineRule="auto"/>
              <w:ind w:left="3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Strumento/Documento</w:t>
            </w:r>
          </w:p>
        </w:tc>
        <w:tc>
          <w:tcPr>
            <w:tcW w:w="7222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1F238B06" w14:textId="77777777" w:rsidR="0040129F" w:rsidRDefault="0040129F">
            <w:pPr>
              <w:spacing w:line="252" w:lineRule="auto"/>
              <w:ind w:left="30"/>
              <w:jc w:val="center"/>
              <w:textAlignment w:val="baseline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Descrizione</w:t>
            </w:r>
          </w:p>
        </w:tc>
      </w:tr>
      <w:tr w:rsidR="0040129F" w14:paraId="51C03147" w14:textId="77777777" w:rsidTr="29E478FF">
        <w:trPr>
          <w:trHeight w:val="615"/>
        </w:trPr>
        <w:tc>
          <w:tcPr>
            <w:tcW w:w="2843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5C8F9175" w14:textId="67E1D49A" w:rsidR="0040129F" w:rsidRPr="007078E3" w:rsidRDefault="00C7252C">
            <w:pPr>
              <w:spacing w:line="252" w:lineRule="auto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object w:dxaOrig="1504" w:dyaOrig="981" w14:anchorId="5DA60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8.6pt" o:ole="">
                  <v:imagedata r:id="rId11" o:title=""/>
                </v:shape>
                <o:OLEObject Type="Link" ProgID="PowerPoint.Show.12" ShapeID="_x0000_i1025" DrawAspect="Icon" r:id="rId12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  <w:tc>
          <w:tcPr>
            <w:tcW w:w="7222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0ACC114B" w14:textId="77777777" w:rsidR="0040129F" w:rsidRDefault="0040129F">
            <w:pPr>
              <w:pStyle w:val="Normale-INAIL"/>
              <w:spacing w:after="0" w:line="240" w:lineRule="auto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Presentazione PowerPoint utilizzata durante l’incontro.</w:t>
            </w:r>
          </w:p>
        </w:tc>
      </w:tr>
      <w:tr w:rsidR="0040129F" w14:paraId="57BD950A" w14:textId="77777777" w:rsidTr="29E478FF">
        <w:trPr>
          <w:trHeight w:val="615"/>
        </w:trPr>
        <w:tc>
          <w:tcPr>
            <w:tcW w:w="2843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552F5220" w14:textId="7C5D2816" w:rsidR="0040129F" w:rsidRDefault="0040129F">
            <w:pPr>
              <w:spacing w:line="252" w:lineRule="auto"/>
              <w:jc w:val="center"/>
              <w:textAlignment w:val="baseline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FA80718" wp14:editId="180C5F95">
                  <wp:extent cx="391795" cy="391795"/>
                  <wp:effectExtent l="0" t="0" r="8255" b="8255"/>
                  <wp:docPr id="269816645" name="Picture 269816645" descr="Immagine che contiene Segnale stradale, simbolo, design&#10;&#10;Descrizione generata automaticament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816645" name="Immagine 1" descr="Immagine che contiene Segnale stradale, simbolo, design&#10;&#10;Descrizione generata automaticament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sz w:val="18"/>
                <w:szCs w:val="18"/>
              </w:rPr>
              <w:t>Repository Git</w:t>
            </w:r>
          </w:p>
        </w:tc>
        <w:tc>
          <w:tcPr>
            <w:tcW w:w="7222" w:type="dxa"/>
            <w:tcBorders>
              <w:top w:val="single" w:sz="6" w:space="0" w:color="A7AAB1"/>
              <w:left w:val="single" w:sz="6" w:space="0" w:color="A7AAB1"/>
              <w:bottom w:val="single" w:sz="6" w:space="0" w:color="A7AAB1"/>
              <w:right w:val="single" w:sz="6" w:space="0" w:color="A7AAB1"/>
            </w:tcBorders>
            <w:vAlign w:val="center"/>
            <w:hideMark/>
          </w:tcPr>
          <w:p w14:paraId="136E6D98" w14:textId="2054DAF7" w:rsidR="0040129F" w:rsidRDefault="0040129F">
            <w:pPr>
              <w:pStyle w:val="Normale-INAIL"/>
              <w:spacing w:after="0" w:line="240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58B6A4F6">
              <w:rPr>
                <w:rFonts w:ascii="Verdana" w:hAnsi="Verdana"/>
                <w:sz w:val="18"/>
                <w:szCs w:val="18"/>
              </w:rPr>
              <w:t xml:space="preserve">Repository Git per gestire le </w:t>
            </w:r>
            <w:r w:rsidR="147DF071" w:rsidRPr="58B6A4F6">
              <w:rPr>
                <w:rFonts w:ascii="Verdana" w:hAnsi="Verdana"/>
                <w:sz w:val="18"/>
                <w:szCs w:val="18"/>
              </w:rPr>
              <w:t>Issues</w:t>
            </w:r>
            <w:r w:rsidRPr="58B6A4F6">
              <w:rPr>
                <w:rFonts w:ascii="Verdana" w:hAnsi="Verdana"/>
                <w:sz w:val="18"/>
                <w:szCs w:val="18"/>
              </w:rPr>
              <w:t xml:space="preserve"> e apportare le modifiche ai documenti tecnici.</w:t>
            </w:r>
          </w:p>
          <w:p w14:paraId="0E6F1D24" w14:textId="77777777" w:rsidR="0040129F" w:rsidRDefault="0040129F">
            <w:pPr>
              <w:pStyle w:val="Normale-INAIL"/>
              <w:spacing w:after="0" w:line="240" w:lineRule="auto"/>
              <w:jc w:val="left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[</w:t>
            </w:r>
            <w:hyperlink r:id="rId15" w:history="1">
              <w:r>
                <w:rPr>
                  <w:rStyle w:val="Hyperlink"/>
                  <w:i/>
                  <w:color w:val="auto"/>
                  <w:sz w:val="18"/>
                  <w:szCs w:val="18"/>
                </w:rPr>
                <w:t>https://github.com/AgID/specifiche-tecniche-DPR160-2010</w:t>
              </w:r>
            </w:hyperlink>
            <w:r>
              <w:rPr>
                <w:i/>
                <w:sz w:val="18"/>
                <w:szCs w:val="18"/>
              </w:rPr>
              <w:t>]</w:t>
            </w:r>
          </w:p>
        </w:tc>
      </w:tr>
    </w:tbl>
    <w:p w14:paraId="193A27B2" w14:textId="77777777" w:rsidR="00CE09C2" w:rsidRDefault="00CE09C2" w:rsidP="55B247C7">
      <w:pPr>
        <w:spacing w:before="240" w:line="240" w:lineRule="auto"/>
        <w:rPr>
          <w:rFonts w:cs="Franklin Gothic Book"/>
          <w:color w:val="002E5D"/>
          <w:sz w:val="24"/>
          <w:szCs w:val="24"/>
        </w:rPr>
      </w:pPr>
    </w:p>
    <w:p w14:paraId="3929C47B" w14:textId="38E062D2" w:rsidR="00031881" w:rsidRDefault="0040129F" w:rsidP="55B247C7">
      <w:pPr>
        <w:spacing w:before="240" w:line="240" w:lineRule="auto"/>
        <w:rPr>
          <w:rFonts w:cs="Franklin Gothic Book"/>
          <w:color w:val="002E5D"/>
          <w:sz w:val="24"/>
          <w:szCs w:val="24"/>
        </w:rPr>
      </w:pPr>
      <w:r w:rsidRPr="58B6A4F6">
        <w:rPr>
          <w:rFonts w:cs="Franklin Gothic Book"/>
          <w:color w:val="002E5D"/>
          <w:sz w:val="24"/>
          <w:szCs w:val="24"/>
        </w:rPr>
        <w:t>Argomenti Trattati</w:t>
      </w:r>
    </w:p>
    <w:tbl>
      <w:tblPr>
        <w:tblW w:w="10065" w:type="dxa"/>
        <w:tblInd w:w="-147" w:type="dxa"/>
        <w:tblBorders>
          <w:top w:val="single" w:sz="4" w:space="0" w:color="A7AAB1"/>
          <w:left w:val="single" w:sz="4" w:space="0" w:color="A7AAB1"/>
          <w:bottom w:val="single" w:sz="4" w:space="0" w:color="A7AAB1"/>
          <w:right w:val="single" w:sz="4" w:space="0" w:color="A7AAB1"/>
          <w:insideH w:val="single" w:sz="4" w:space="0" w:color="A7AAB1"/>
          <w:insideV w:val="single" w:sz="4" w:space="0" w:color="A7AAB1"/>
        </w:tblBorders>
        <w:tblLayout w:type="fixed"/>
        <w:tblLook w:val="00A0" w:firstRow="1" w:lastRow="0" w:firstColumn="1" w:lastColumn="0" w:noHBand="0" w:noVBand="0"/>
      </w:tblPr>
      <w:tblGrid>
        <w:gridCol w:w="5032"/>
        <w:gridCol w:w="2516"/>
        <w:gridCol w:w="2517"/>
      </w:tblGrid>
      <w:tr w:rsidR="0040129F" w14:paraId="20F79CA1" w14:textId="77777777" w:rsidTr="0A04C263">
        <w:trPr>
          <w:trHeight w:val="444"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74BD65CF" w14:textId="7DC5FE44" w:rsidR="0040129F" w:rsidRDefault="0040129F">
            <w:pPr>
              <w:pStyle w:val="IntestazioneTabellaDCOD"/>
              <w:ind w:left="0"/>
              <w:rPr>
                <w:b/>
                <w:bCs/>
                <w:sz w:val="18"/>
                <w:szCs w:val="18"/>
              </w:rPr>
            </w:pPr>
            <w:bookmarkStart w:id="11" w:name="OLE_LINK16"/>
            <w:r>
              <w:rPr>
                <w:b/>
                <w:bCs/>
                <w:sz w:val="18"/>
                <w:szCs w:val="18"/>
              </w:rPr>
              <w:t xml:space="preserve">1 </w:t>
            </w:r>
            <w:r w:rsidR="00481C60">
              <w:rPr>
                <w:b/>
                <w:bCs/>
                <w:sz w:val="18"/>
                <w:szCs w:val="18"/>
              </w:rPr>
              <w:t>–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481C60">
              <w:rPr>
                <w:b/>
                <w:bCs/>
                <w:sz w:val="18"/>
                <w:szCs w:val="18"/>
              </w:rPr>
              <w:t>SAL GT</w:t>
            </w:r>
          </w:p>
        </w:tc>
      </w:tr>
      <w:tr w:rsidR="0040129F" w14:paraId="2ADC65EA" w14:textId="77777777" w:rsidTr="0A04C263">
        <w:trPr>
          <w:trHeight w:val="444"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4CA1CBD" w14:textId="75E6870B" w:rsidR="0040129F" w:rsidRDefault="0026021C" w:rsidP="55B247C7">
            <w:pPr>
              <w:spacing w:before="120" w:after="120" w:line="240" w:lineRule="auto"/>
              <w:jc w:val="both"/>
              <w:rPr>
                <w:rFonts w:cs="Times New Roman"/>
                <w:i/>
                <w:iCs/>
                <w:sz w:val="18"/>
                <w:szCs w:val="18"/>
                <w:lang w:eastAsia="en-GB"/>
              </w:rPr>
            </w:pPr>
            <w:r w:rsidRPr="58B6A4F6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 xml:space="preserve">Sono state </w:t>
            </w:r>
            <w:r w:rsidR="00B5771E" w:rsidRPr="58B6A4F6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 xml:space="preserve">presentate le azioni </w:t>
            </w:r>
            <w:r w:rsidR="00F8322A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>realizzate</w:t>
            </w:r>
            <w:r w:rsidR="00B5771E" w:rsidRPr="58B6A4F6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0D837FA" w:rsidRPr="58B6A4F6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>d</w:t>
            </w:r>
            <w:r w:rsidR="2A59B020" w:rsidRPr="58B6A4F6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>a</w:t>
            </w:r>
            <w:r w:rsidR="00D837FA" w:rsidRPr="58B6A4F6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>l Gruppo Tecnico</w:t>
            </w:r>
            <w:r w:rsidR="227AC4E8" w:rsidRPr="58B6A4F6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 xml:space="preserve"> a seguito degli ultimi incontri</w:t>
            </w:r>
            <w:r w:rsidR="00D837FA" w:rsidRPr="58B6A4F6">
              <w:rPr>
                <w:rFonts w:cs="Times New Roman"/>
                <w:i/>
                <w:iCs/>
                <w:sz w:val="18"/>
                <w:szCs w:val="18"/>
                <w:lang w:eastAsia="en-GB"/>
              </w:rPr>
              <w:t>:</w:t>
            </w:r>
          </w:p>
          <w:p w14:paraId="22DBC145" w14:textId="22B517DC" w:rsidR="00B76527" w:rsidRPr="002C2BE3" w:rsidRDefault="61A555BD" w:rsidP="0A04C263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</w:pPr>
            <w:r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Presa in carico dell’analisi delle issues</w:t>
            </w:r>
            <w:r w:rsidR="79DDB08E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#</w:t>
            </w:r>
            <w:r w:rsidR="66EF4DDB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 xml:space="preserve">65, #67, #68, #70, #71, #72, </w:t>
            </w:r>
            <w:r w:rsidR="4982291B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su cui Unioncamere ha proposto solution</w:t>
            </w:r>
            <w:r w:rsidR="66EF4DDB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 xml:space="preserve"> su GitHub</w:t>
            </w:r>
            <w:r w:rsidR="5B9EF8D2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 xml:space="preserve"> e della #66</w:t>
            </w:r>
            <w:r w:rsidR="5E6AEDFE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;</w:t>
            </w:r>
            <w:r w:rsidR="66EF4DDB" w:rsidRPr="0A04C263"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​</w:t>
            </w:r>
          </w:p>
          <w:p w14:paraId="787E930E" w14:textId="5E613ADC" w:rsidR="005213D5" w:rsidRPr="005213D5" w:rsidRDefault="66EF4DDB" w:rsidP="00B76527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</w:pPr>
            <w:r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pres</w:t>
            </w:r>
            <w:r w:rsidR="37DAFC55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a</w:t>
            </w:r>
            <w:r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 xml:space="preserve"> in carico </w:t>
            </w:r>
            <w:r w:rsidR="27F168C9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del</w:t>
            </w:r>
            <w:r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l’elaborazione delle solu</w:t>
            </w:r>
            <w:r w:rsidR="4A065B3D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tion</w:t>
            </w:r>
            <w:r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 xml:space="preserve"> per le rimanenti issue</w:t>
            </w:r>
            <w:r w:rsidR="31F89813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s</w:t>
            </w:r>
            <w:r w:rsidR="4009E177"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 xml:space="preserve"> #77, #78, #79</w:t>
            </w:r>
            <w:r w:rsidRPr="0A04C263"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</w:tc>
      </w:tr>
      <w:tr w:rsidR="0040129F" w14:paraId="50132F55" w14:textId="77777777" w:rsidTr="0A04C263">
        <w:trPr>
          <w:trHeight w:val="444"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643E9627" w14:textId="2AF12192" w:rsidR="0040129F" w:rsidRDefault="0040129F">
            <w:pPr>
              <w:pStyle w:val="IntestazioneTabellaDCOD"/>
              <w:ind w:left="0"/>
              <w:rPr>
                <w:b/>
                <w:bCs/>
                <w:sz w:val="18"/>
                <w:szCs w:val="18"/>
              </w:rPr>
            </w:pPr>
            <w:bookmarkStart w:id="12" w:name="OLE_LINK20"/>
            <w:r>
              <w:rPr>
                <w:b/>
                <w:bCs/>
                <w:sz w:val="18"/>
                <w:szCs w:val="18"/>
              </w:rPr>
              <w:t xml:space="preserve">2 - </w:t>
            </w:r>
            <w:r w:rsidR="005213D5" w:rsidRPr="005213D5">
              <w:rPr>
                <w:b/>
                <w:bCs/>
                <w:sz w:val="18"/>
                <w:szCs w:val="18"/>
              </w:rPr>
              <w:t>Presentazione Issues proposte</w:t>
            </w:r>
          </w:p>
        </w:tc>
      </w:tr>
      <w:tr w:rsidR="0040129F" w14:paraId="2E2484D9" w14:textId="77777777" w:rsidTr="0A04C263">
        <w:trPr>
          <w:trHeight w:val="444"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5ACC434" w14:textId="77777777" w:rsidR="00330567" w:rsidRPr="00C35CA7" w:rsidRDefault="00330567" w:rsidP="6713D220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  <w:highlight w:val="yellow"/>
              </w:rPr>
            </w:pPr>
          </w:p>
          <w:p w14:paraId="30CEA2AF" w14:textId="00FE729F" w:rsidR="0082249C" w:rsidRDefault="326760BD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  <w:u w:val="single"/>
              </w:rPr>
              <w:t>ISSUE 63:</w:t>
            </w:r>
            <w:r w:rsidR="61CBBBC1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5E4B7662" w:rsidRPr="0A04C263">
              <w:rPr>
                <w:rFonts w:cs="Times New Roman"/>
                <w:i/>
                <w:iCs/>
                <w:sz w:val="18"/>
                <w:szCs w:val="18"/>
              </w:rPr>
              <w:t>il GT ha concordato l’esigenza</w:t>
            </w:r>
            <w:r w:rsidR="6813992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di garantire l’identificazione del ComUnica</w:t>
            </w:r>
            <w:r w:rsidR="67213D18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quale sistema </w:t>
            </w:r>
            <w:r w:rsidR="5E2D290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invocante </w:t>
            </w:r>
            <w:r w:rsidR="6B99F451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la redirect </w:t>
            </w:r>
            <w:r w:rsidR="3BE9A7A3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al FO compente, a tal fine risulta necessario </w:t>
            </w:r>
            <w:r w:rsidR="68E5DFD1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includere nel path /fo-portal-ref (vedi </w:t>
            </w:r>
            <w:hyperlink r:id="rId16" w:anchor="L25">
              <w:r w:rsidR="6BCB50DD" w:rsidRPr="0A04C263"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https://github.com/AgID/specifiche-tecniche-DPR-160-2010/blob/28aabf0c21f967ec08c2c21988ff7e9577e8dd8e/openAPI/fo_to_cu.yaml#L25</w:t>
              </w:r>
            </w:hyperlink>
            <w:r w:rsidR="68E5DFD1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) la possibilità per il FO di consegnare al </w:t>
            </w:r>
            <w:r w:rsidR="7390258C" w:rsidRPr="0A04C263">
              <w:rPr>
                <w:rFonts w:cs="Times New Roman"/>
                <w:i/>
                <w:iCs/>
                <w:sz w:val="18"/>
                <w:szCs w:val="18"/>
              </w:rPr>
              <w:t>sistema</w:t>
            </w:r>
            <w:r w:rsidR="68E5DFD1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Comunica un secret. </w:t>
            </w:r>
          </w:p>
          <w:p w14:paraId="23498EA1" w14:textId="77777777" w:rsidR="00954693" w:rsidRDefault="00AA1F61" w:rsidP="00C27427">
            <w:pPr>
              <w:spacing w:after="0" w:line="240" w:lineRule="auto"/>
              <w:textAlignment w:val="center"/>
            </w:pPr>
            <w:r>
              <w:rPr>
                <w:rFonts w:cs="Times New Roman"/>
                <w:i/>
                <w:sz w:val="18"/>
                <w:szCs w:val="18"/>
              </w:rPr>
              <w:t>I</w:t>
            </w:r>
            <w:r w:rsidR="00330A9A">
              <w:rPr>
                <w:rFonts w:cs="Times New Roman"/>
                <w:i/>
                <w:sz w:val="18"/>
                <w:szCs w:val="18"/>
              </w:rPr>
              <w:t xml:space="preserve">l GT non ritiene </w:t>
            </w:r>
            <w:r w:rsidR="00F0306D" w:rsidRPr="00F0306D">
              <w:rPr>
                <w:rFonts w:cs="Times New Roman"/>
                <w:i/>
                <w:sz w:val="18"/>
                <w:szCs w:val="18"/>
              </w:rPr>
              <w:t>necessari</w:t>
            </w:r>
            <w:r w:rsidR="00330A9A">
              <w:rPr>
                <w:rFonts w:cs="Times New Roman"/>
                <w:i/>
                <w:sz w:val="18"/>
                <w:szCs w:val="18"/>
              </w:rPr>
              <w:t>a</w:t>
            </w:r>
            <w:r w:rsidR="00F0306D" w:rsidRPr="00F0306D">
              <w:rPr>
                <w:rFonts w:cs="Times New Roman"/>
                <w:i/>
                <w:sz w:val="18"/>
                <w:szCs w:val="18"/>
              </w:rPr>
              <w:t xml:space="preserve"> l'aggiunta di un time-to-live</w:t>
            </w:r>
            <w:r w:rsidR="00330A9A">
              <w:rPr>
                <w:rFonts w:cs="Times New Roman"/>
                <w:i/>
                <w:sz w:val="18"/>
                <w:szCs w:val="18"/>
              </w:rPr>
              <w:t xml:space="preserve"> </w:t>
            </w:r>
            <w:r w:rsidR="00B46F83">
              <w:rPr>
                <w:rFonts w:cs="Times New Roman"/>
                <w:i/>
                <w:sz w:val="18"/>
                <w:szCs w:val="18"/>
              </w:rPr>
              <w:t>all</w:t>
            </w:r>
            <w:r w:rsidR="005B29DD">
              <w:rPr>
                <w:rFonts w:cs="Times New Roman"/>
                <w:i/>
                <w:sz w:val="18"/>
                <w:szCs w:val="18"/>
              </w:rPr>
              <w:t>’</w:t>
            </w:r>
            <w:r>
              <w:rPr>
                <w:rFonts w:cs="Times New Roman"/>
                <w:i/>
                <w:sz w:val="18"/>
                <w:szCs w:val="18"/>
              </w:rPr>
              <w:t>URL</w:t>
            </w:r>
            <w:r w:rsidR="002D6771">
              <w:rPr>
                <w:rFonts w:cs="Times New Roman"/>
                <w:i/>
                <w:sz w:val="18"/>
                <w:szCs w:val="18"/>
              </w:rPr>
              <w:t xml:space="preserve"> </w:t>
            </w:r>
            <w:r w:rsidR="00E313A4">
              <w:rPr>
                <w:rFonts w:cs="Times New Roman"/>
                <w:i/>
                <w:sz w:val="18"/>
                <w:szCs w:val="18"/>
              </w:rPr>
              <w:t xml:space="preserve">fornito in risposta </w:t>
            </w:r>
            <w:r w:rsidR="00421D70">
              <w:rPr>
                <w:rFonts w:cs="Times New Roman"/>
                <w:i/>
                <w:sz w:val="18"/>
                <w:szCs w:val="18"/>
              </w:rPr>
              <w:t xml:space="preserve">all’invocazione del </w:t>
            </w:r>
            <w:r w:rsidR="00421D70" w:rsidRPr="00421D70">
              <w:rPr>
                <w:rFonts w:cs="Times New Roman"/>
                <w:i/>
                <w:sz w:val="18"/>
                <w:szCs w:val="18"/>
              </w:rPr>
              <w:t>path /fo-portal-</w:t>
            </w:r>
            <w:r w:rsidR="00722B2D" w:rsidRPr="00421D70">
              <w:rPr>
                <w:rFonts w:cs="Times New Roman"/>
                <w:i/>
                <w:sz w:val="18"/>
                <w:szCs w:val="18"/>
              </w:rPr>
              <w:t>ref</w:t>
            </w:r>
            <w:r w:rsidR="00722B2D">
              <w:rPr>
                <w:rFonts w:cs="Times New Roman"/>
                <w:i/>
                <w:sz w:val="18"/>
                <w:szCs w:val="18"/>
              </w:rPr>
              <w:t>.</w:t>
            </w:r>
            <w:r w:rsidR="00421D70">
              <w:t xml:space="preserve"> </w:t>
            </w:r>
          </w:p>
          <w:p w14:paraId="6C6EDFFF" w14:textId="3A74861B" w:rsidR="000A26E4" w:rsidRDefault="00421D70" w:rsidP="00C27427">
            <w:pPr>
              <w:spacing w:after="0" w:line="240" w:lineRule="auto"/>
              <w:textAlignment w:val="center"/>
              <w:rPr>
                <w:rFonts w:cs="Times New Roman"/>
                <w:i/>
                <w:sz w:val="18"/>
                <w:szCs w:val="18"/>
              </w:rPr>
            </w:pPr>
            <w:r w:rsidRPr="00421D70">
              <w:rPr>
                <w:rFonts w:cs="Times New Roman"/>
                <w:i/>
                <w:iCs/>
                <w:sz w:val="18"/>
                <w:szCs w:val="18"/>
              </w:rPr>
              <w:t>AgID/UnionCamere consolider</w:t>
            </w:r>
            <w:r>
              <w:rPr>
                <w:rFonts w:cs="Times New Roman"/>
                <w:i/>
                <w:iCs/>
                <w:sz w:val="18"/>
                <w:szCs w:val="18"/>
              </w:rPr>
              <w:t>anno</w:t>
            </w:r>
            <w:r w:rsidRPr="00421D70">
              <w:rPr>
                <w:rFonts w:cs="Times New Roman"/>
                <w:i/>
                <w:iCs/>
                <w:sz w:val="18"/>
                <w:szCs w:val="18"/>
              </w:rPr>
              <w:t xml:space="preserve"> la soluzione proposta ed i </w:t>
            </w:r>
            <w:r w:rsidR="002F0F5E">
              <w:rPr>
                <w:rFonts w:cs="Times New Roman"/>
                <w:i/>
                <w:iCs/>
                <w:sz w:val="18"/>
                <w:szCs w:val="18"/>
              </w:rPr>
              <w:t>restanti</w:t>
            </w:r>
            <w:r w:rsidRPr="00421D70">
              <w:rPr>
                <w:rFonts w:cs="Times New Roman"/>
                <w:i/>
                <w:iCs/>
                <w:sz w:val="18"/>
                <w:szCs w:val="18"/>
              </w:rPr>
              <w:t xml:space="preserve"> membri del GT effettueranno l’analisi dell</w:t>
            </w:r>
            <w:r>
              <w:rPr>
                <w:rFonts w:cs="Times New Roman"/>
                <w:i/>
                <w:iCs/>
                <w:sz w:val="18"/>
                <w:szCs w:val="18"/>
              </w:rPr>
              <w:t>a</w:t>
            </w:r>
            <w:r w:rsidRPr="00421D70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2F0F5E">
              <w:rPr>
                <w:rFonts w:cs="Times New Roman"/>
                <w:i/>
                <w:iCs/>
                <w:sz w:val="18"/>
                <w:szCs w:val="18"/>
              </w:rPr>
              <w:t>stessa</w:t>
            </w:r>
            <w:r w:rsidRPr="00421D70">
              <w:rPr>
                <w:rFonts w:cs="Times New Roman"/>
                <w:i/>
                <w:iCs/>
                <w:sz w:val="18"/>
                <w:szCs w:val="18"/>
              </w:rPr>
              <w:t xml:space="preserve"> evidenziando</w:t>
            </w:r>
            <w:r w:rsidR="004D55DE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1066A2">
              <w:rPr>
                <w:rFonts w:cs="Times New Roman"/>
                <w:i/>
                <w:iCs/>
                <w:sz w:val="18"/>
                <w:szCs w:val="18"/>
              </w:rPr>
              <w:t>eventuali criticità direttamente sul repo Git</w:t>
            </w:r>
            <w:r w:rsidR="004916E3">
              <w:rPr>
                <w:rFonts w:cs="Times New Roman"/>
                <w:i/>
                <w:iCs/>
                <w:sz w:val="18"/>
                <w:szCs w:val="18"/>
              </w:rPr>
              <w:t>, al fine di giungere con una soluzione condivisa nel prossimo incontro</w:t>
            </w:r>
            <w:r w:rsidR="002F0F5E">
              <w:rPr>
                <w:rFonts w:cs="Times New Roman"/>
                <w:i/>
                <w:iCs/>
                <w:sz w:val="18"/>
                <w:szCs w:val="18"/>
              </w:rPr>
              <w:t>.</w:t>
            </w:r>
          </w:p>
          <w:p w14:paraId="266E30BB" w14:textId="77777777" w:rsidR="003A43F4" w:rsidRDefault="003A43F4" w:rsidP="00C27427">
            <w:pPr>
              <w:spacing w:after="0" w:line="240" w:lineRule="auto"/>
              <w:textAlignment w:val="center"/>
              <w:rPr>
                <w:rFonts w:cs="Times New Roman"/>
                <w:i/>
                <w:sz w:val="18"/>
                <w:szCs w:val="18"/>
                <w:u w:val="single"/>
              </w:rPr>
            </w:pPr>
          </w:p>
          <w:p w14:paraId="002514D4" w14:textId="54183DDD" w:rsidR="003A43F4" w:rsidRPr="003A43F4" w:rsidRDefault="61CBBBC1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  <w:u w:val="single"/>
              </w:rPr>
              <w:t>ISSUE 64:</w:t>
            </w:r>
            <w:r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709D7D44" w:rsidRPr="0A04C263">
              <w:rPr>
                <w:rFonts w:cs="Times New Roman"/>
                <w:i/>
                <w:iCs/>
                <w:sz w:val="18"/>
                <w:szCs w:val="18"/>
              </w:rPr>
              <w:t>AgID</w:t>
            </w:r>
            <w:r w:rsidR="1A46963B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ha </w:t>
            </w:r>
            <w:r w:rsidR="709D7D44" w:rsidRPr="0A04C263">
              <w:rPr>
                <w:rFonts w:cs="Times New Roman"/>
                <w:i/>
                <w:iCs/>
                <w:sz w:val="18"/>
                <w:szCs w:val="18"/>
              </w:rPr>
              <w:t>proposto</w:t>
            </w:r>
            <w:r w:rsidR="1A46963B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a</w:t>
            </w:r>
            <w:r w:rsidR="709D7D44" w:rsidRPr="0A04C263">
              <w:rPr>
                <w:rFonts w:cs="Times New Roman"/>
                <w:i/>
                <w:iCs/>
                <w:sz w:val="18"/>
                <w:szCs w:val="18"/>
              </w:rPr>
              <w:t>d</w:t>
            </w:r>
            <w:r w:rsidR="1A46963B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UnionCamere l’</w:t>
            </w:r>
            <w:r w:rsidR="5ADDFD0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uniformazione </w:t>
            </w:r>
            <w:r w:rsidR="1A46963B" w:rsidRPr="0A04C263">
              <w:rPr>
                <w:rFonts w:cs="Times New Roman"/>
                <w:i/>
                <w:iCs/>
                <w:sz w:val="18"/>
                <w:szCs w:val="18"/>
              </w:rPr>
              <w:t>della</w:t>
            </w:r>
            <w:r w:rsidR="5ADDFD0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naming convention nell</w:t>
            </w:r>
            <w:r w:rsidR="2F0411E4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a </w:t>
            </w:r>
            <w:r w:rsidR="2ACBF6EA" w:rsidRPr="0A04C263">
              <w:rPr>
                <w:rFonts w:cs="Times New Roman"/>
                <w:i/>
                <w:iCs/>
                <w:sz w:val="18"/>
                <w:szCs w:val="18"/>
              </w:rPr>
              <w:t>OpenA</w:t>
            </w:r>
            <w:r w:rsidR="5ADDFD0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pi </w:t>
            </w:r>
            <w:r w:rsidR="708AEF42" w:rsidRPr="0A04C263">
              <w:rPr>
                <w:rFonts w:cs="Times New Roman"/>
                <w:i/>
                <w:iCs/>
                <w:sz w:val="18"/>
                <w:szCs w:val="18"/>
              </w:rPr>
              <w:t>fo_to_cu</w:t>
            </w:r>
            <w:r w:rsidR="5ADDFD0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708AEF4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(vedi </w:t>
            </w:r>
            <w:hyperlink r:id="rId17">
              <w:r w:rsidR="2C86D05E" w:rsidRPr="0A04C263"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https://github.com/AgID/specifiche-tecniche-DPR-160-2010/blob/mantaince001/openAPI/fo_to_cu.yaml</w:t>
              </w:r>
            </w:hyperlink>
            <w:r w:rsidR="708AEF42" w:rsidRPr="0A04C263">
              <w:rPr>
                <w:rFonts w:cs="Times New Roman"/>
                <w:i/>
                <w:iCs/>
                <w:sz w:val="18"/>
                <w:szCs w:val="18"/>
              </w:rPr>
              <w:t>)</w:t>
            </w:r>
            <w:r w:rsidR="2C86D05E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5646D00" w:rsidRPr="0A04C263">
              <w:rPr>
                <w:rFonts w:cs="Times New Roman"/>
                <w:i/>
                <w:iCs/>
                <w:sz w:val="18"/>
                <w:szCs w:val="18"/>
              </w:rPr>
              <w:t>per identificare il CUI XML</w:t>
            </w:r>
            <w:r w:rsidR="5ADDFD0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5646D00" w:rsidRPr="0A04C263">
              <w:rPr>
                <w:rFonts w:cs="Times New Roman"/>
                <w:i/>
                <w:iCs/>
                <w:sz w:val="18"/>
                <w:szCs w:val="18"/>
              </w:rPr>
              <w:t>ed il</w:t>
            </w:r>
            <w:r w:rsidR="5ADDFD0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5646D00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CUI PDF </w:t>
            </w:r>
            <w:r w:rsidR="0DAFE62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in coerenza con il nomenclatore utilizzato </w:t>
            </w:r>
            <w:r w:rsidR="5C112DB6" w:rsidRPr="0A04C263">
              <w:rPr>
                <w:rFonts w:cs="Times New Roman"/>
                <w:i/>
                <w:iCs/>
                <w:sz w:val="18"/>
                <w:szCs w:val="18"/>
              </w:rPr>
              <w:t>nello schema</w:t>
            </w:r>
            <w:r w:rsidR="4088FA0E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G</w:t>
            </w:r>
            <w:r w:rsidR="5ADDFD0C" w:rsidRPr="0A04C263">
              <w:rPr>
                <w:rFonts w:cs="Times New Roman"/>
                <w:i/>
                <w:iCs/>
                <w:sz w:val="18"/>
                <w:szCs w:val="18"/>
              </w:rPr>
              <w:t>eneral</w:t>
            </w:r>
            <w:r w:rsidR="4088FA0E"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5ADDFD0C" w:rsidRPr="0A04C263">
              <w:rPr>
                <w:rFonts w:cs="Times New Roman"/>
                <w:i/>
                <w:iCs/>
                <w:sz w:val="18"/>
                <w:szCs w:val="18"/>
              </w:rPr>
              <w:t>ndex</w:t>
            </w:r>
            <w:r w:rsidR="0DAFE62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(vedi </w:t>
            </w:r>
            <w:r w:rsidR="2432D106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ad esempio </w:t>
            </w:r>
            <w:hyperlink r:id="rId18" w:anchor="L344">
              <w:r w:rsidR="75BBB4A0" w:rsidRPr="0A04C263">
                <w:rPr>
                  <w:rStyle w:val="Hyperlink"/>
                  <w:i/>
                  <w:iCs/>
                </w:rPr>
                <w:t>https://github.com/AgID/specifiche-tecniche-DPR-160-2010/blob/mantaince001/openAPI/bo_to_fo.yaml#L344</w:t>
              </w:r>
            </w:hyperlink>
            <w:r w:rsidR="2432D106" w:rsidRPr="0A04C263">
              <w:rPr>
                <w:rFonts w:cs="Times New Roman"/>
                <w:i/>
                <w:iCs/>
                <w:sz w:val="18"/>
                <w:szCs w:val="18"/>
              </w:rPr>
              <w:t>)</w:t>
            </w:r>
            <w:r w:rsidR="05646D00" w:rsidRPr="0A04C263">
              <w:rPr>
                <w:rFonts w:cs="Times New Roman"/>
                <w:i/>
                <w:iCs/>
                <w:sz w:val="18"/>
                <w:szCs w:val="18"/>
              </w:rPr>
              <w:t>.</w:t>
            </w:r>
          </w:p>
          <w:p w14:paraId="5D53D028" w14:textId="6F1F4CCA" w:rsidR="003A43F4" w:rsidRPr="003A43F4" w:rsidRDefault="05646D00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bookmarkStart w:id="13" w:name="OLE_LINK37"/>
            <w:r w:rsidRPr="0A04C263">
              <w:rPr>
                <w:rFonts w:cs="Times New Roman"/>
                <w:i/>
                <w:iCs/>
                <w:sz w:val="18"/>
                <w:szCs w:val="18"/>
              </w:rPr>
              <w:t xml:space="preserve">La proposta è stata accettata </w:t>
            </w:r>
            <w:r w:rsidR="709D7D44" w:rsidRPr="0A04C263">
              <w:rPr>
                <w:rFonts w:cs="Times New Roman"/>
                <w:i/>
                <w:iCs/>
                <w:sz w:val="18"/>
                <w:szCs w:val="18"/>
              </w:rPr>
              <w:t>dal GT</w:t>
            </w:r>
            <w:bookmarkEnd w:id="13"/>
            <w:r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e UnionCamere procederà </w:t>
            </w:r>
            <w:r w:rsidR="2F0411E4" w:rsidRPr="0A04C263">
              <w:rPr>
                <w:rFonts w:cs="Times New Roman"/>
                <w:i/>
                <w:iCs/>
                <w:sz w:val="18"/>
                <w:szCs w:val="18"/>
              </w:rPr>
              <w:t>al consolidamen</w:t>
            </w:r>
            <w:r w:rsidR="0E7E279D" w:rsidRPr="0A04C263">
              <w:rPr>
                <w:rFonts w:cs="Times New Roman"/>
                <w:i/>
                <w:iCs/>
                <w:sz w:val="18"/>
                <w:szCs w:val="18"/>
              </w:rPr>
              <w:t>t</w:t>
            </w:r>
            <w:r w:rsidR="2F0411E4" w:rsidRPr="0A04C263">
              <w:rPr>
                <w:rFonts w:cs="Times New Roman"/>
                <w:i/>
                <w:iCs/>
                <w:sz w:val="18"/>
                <w:szCs w:val="18"/>
              </w:rPr>
              <w:t>o</w:t>
            </w:r>
            <w:r w:rsidRPr="0A04C263">
              <w:rPr>
                <w:rFonts w:cs="Times New Roman"/>
                <w:i/>
                <w:iCs/>
                <w:sz w:val="18"/>
                <w:szCs w:val="18"/>
              </w:rPr>
              <w:t>.</w:t>
            </w:r>
          </w:p>
          <w:p w14:paraId="68B378C5" w14:textId="77777777" w:rsidR="006A0B84" w:rsidRPr="00C35CA7" w:rsidRDefault="006A0B84" w:rsidP="00C27427">
            <w:pPr>
              <w:spacing w:after="0" w:line="240" w:lineRule="auto"/>
              <w:textAlignment w:val="center"/>
              <w:rPr>
                <w:rFonts w:cs="Times New Roman"/>
                <w:i/>
                <w:sz w:val="18"/>
                <w:szCs w:val="18"/>
                <w:highlight w:val="yellow"/>
              </w:rPr>
            </w:pPr>
          </w:p>
          <w:p w14:paraId="15A48C75" w14:textId="41F9FF1B" w:rsidR="00A028FB" w:rsidRDefault="4DB6BC04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  <w:u w:val="single"/>
              </w:rPr>
              <w:t>ISSUE 65-67-68:</w:t>
            </w:r>
            <w:r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75114251" w:rsidRPr="0A04C263">
              <w:rPr>
                <w:rFonts w:cs="Times New Roman"/>
                <w:i/>
                <w:iCs/>
                <w:sz w:val="18"/>
                <w:szCs w:val="18"/>
              </w:rPr>
              <w:t>l</w:t>
            </w:r>
            <w:r w:rsidR="58A0A454" w:rsidRPr="0A04C263">
              <w:rPr>
                <w:rFonts w:cs="Times New Roman"/>
                <w:i/>
                <w:iCs/>
                <w:sz w:val="18"/>
                <w:szCs w:val="18"/>
              </w:rPr>
              <w:t>’ipotesi formulata da</w:t>
            </w:r>
            <w:r w:rsidR="0121EE08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40306C2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AgID </w:t>
            </w:r>
            <w:r w:rsidR="0121EE08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che </w:t>
            </w:r>
            <w:r w:rsidR="7E1F14C8" w:rsidRPr="0A04C263">
              <w:rPr>
                <w:rFonts w:cs="Times New Roman"/>
                <w:i/>
                <w:iCs/>
                <w:sz w:val="18"/>
                <w:szCs w:val="18"/>
              </w:rPr>
              <w:t>suggeriva</w:t>
            </w:r>
            <w:r w:rsidR="40306C2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342B792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lo </w:t>
            </w:r>
            <w:r w:rsidR="18FE6A7D" w:rsidRPr="0A04C263">
              <w:rPr>
                <w:rFonts w:cs="Times New Roman"/>
                <w:i/>
                <w:iCs/>
                <w:sz w:val="18"/>
                <w:szCs w:val="18"/>
              </w:rPr>
              <w:t>spostamento dello</w:t>
            </w:r>
            <w:r w:rsidR="342B792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schema </w:t>
            </w:r>
            <w:r w:rsidR="2C1F5235" w:rsidRPr="0A04C263">
              <w:rPr>
                <w:rFonts w:cs="Times New Roman"/>
                <w:i/>
                <w:iCs/>
                <w:sz w:val="18"/>
                <w:szCs w:val="18"/>
              </w:rPr>
              <w:t>G</w:t>
            </w:r>
            <w:r w:rsidR="342B792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eneralIndex all'interno </w:t>
            </w:r>
            <w:r w:rsidR="1F3C0789" w:rsidRPr="0A04C263">
              <w:rPr>
                <w:rFonts w:cs="Times New Roman"/>
                <w:i/>
                <w:iCs/>
                <w:sz w:val="18"/>
                <w:szCs w:val="18"/>
              </w:rPr>
              <w:t>del</w:t>
            </w:r>
            <w:r w:rsidR="1705B710" w:rsidRPr="0A04C263">
              <w:rPr>
                <w:rFonts w:cs="Times New Roman"/>
                <w:i/>
                <w:iCs/>
                <w:sz w:val="18"/>
                <w:szCs w:val="18"/>
              </w:rPr>
              <w:t>l’</w:t>
            </w:r>
            <w:r w:rsidR="20EFDF72" w:rsidRPr="0A04C263">
              <w:rPr>
                <w:rFonts w:cs="Times New Roman"/>
                <w:i/>
                <w:iCs/>
                <w:sz w:val="18"/>
                <w:szCs w:val="18"/>
              </w:rPr>
              <w:t>instance-descriptor</w:t>
            </w:r>
            <w:r w:rsidR="6B5037AA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, </w:t>
            </w:r>
            <w:r w:rsidR="2473E853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non è stata accettata dal GT in considerazione </w:t>
            </w:r>
            <w:r w:rsidR="7AED7096" w:rsidRPr="0A04C263">
              <w:rPr>
                <w:rFonts w:cs="Times New Roman"/>
                <w:i/>
                <w:iCs/>
                <w:sz w:val="18"/>
                <w:szCs w:val="18"/>
              </w:rPr>
              <w:t>dell</w:t>
            </w:r>
            <w:r w:rsidR="3401BC39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e caratteristiche </w:t>
            </w:r>
            <w:r w:rsidR="7CBE0EF0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dei contenuti </w:t>
            </w:r>
            <w:r w:rsidR="3401BC39" w:rsidRPr="0A04C263">
              <w:rPr>
                <w:rFonts w:cs="Times New Roman"/>
                <w:i/>
                <w:iCs/>
                <w:sz w:val="18"/>
                <w:szCs w:val="18"/>
              </w:rPr>
              <w:t>dell’instance-descriptor</w:t>
            </w:r>
            <w:r w:rsidR="18D33B6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(</w:t>
            </w:r>
            <w:r w:rsidR="3401BC39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informazioni afferenti allo stato del procedimento e </w:t>
            </w:r>
            <w:r w:rsidR="7148AF83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riferimenti ai documenti </w:t>
            </w:r>
            <w:r w:rsidR="524AD31C" w:rsidRPr="0A04C263">
              <w:rPr>
                <w:rFonts w:cs="Times New Roman"/>
                <w:i/>
                <w:iCs/>
                <w:sz w:val="18"/>
                <w:szCs w:val="18"/>
              </w:rPr>
              <w:t>inoltrat</w:t>
            </w:r>
            <w:r w:rsidR="54AE0277"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524AD31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dal present</w:t>
            </w:r>
            <w:r w:rsidR="050FF00D" w:rsidRPr="0A04C263">
              <w:rPr>
                <w:rFonts w:cs="Times New Roman"/>
                <w:i/>
                <w:iCs/>
                <w:sz w:val="18"/>
                <w:szCs w:val="18"/>
              </w:rPr>
              <w:t>atore dell’istanza</w:t>
            </w:r>
            <w:r w:rsidR="18D33B62" w:rsidRPr="0A04C263">
              <w:rPr>
                <w:rFonts w:cs="Times New Roman"/>
                <w:i/>
                <w:iCs/>
                <w:sz w:val="18"/>
                <w:szCs w:val="18"/>
              </w:rPr>
              <w:t>)</w:t>
            </w:r>
            <w:r w:rsidR="050FF00D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7CBE0EF0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e la natura dei </w:t>
            </w:r>
            <w:r w:rsidR="7553AB0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documenti/dati veicolati </w:t>
            </w:r>
            <w:r w:rsidR="57F87119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tramite </w:t>
            </w:r>
            <w:r w:rsidR="433D519F" w:rsidRPr="0A04C263">
              <w:rPr>
                <w:rFonts w:cs="Times New Roman"/>
                <w:i/>
                <w:iCs/>
                <w:sz w:val="18"/>
                <w:szCs w:val="18"/>
              </w:rPr>
              <w:t>lo schema Gen</w:t>
            </w:r>
            <w:r w:rsidR="48C1F0E8" w:rsidRPr="0A04C263">
              <w:rPr>
                <w:rFonts w:cs="Times New Roman"/>
                <w:i/>
                <w:iCs/>
                <w:sz w:val="18"/>
                <w:szCs w:val="18"/>
              </w:rPr>
              <w:t>eralIndex</w:t>
            </w:r>
            <w:r w:rsidR="18D33B6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(</w:t>
            </w:r>
            <w:r w:rsidR="079C4A61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documenti/dati generati </w:t>
            </w:r>
            <w:r w:rsidR="67B3E233" w:rsidRPr="0A04C263">
              <w:rPr>
                <w:rFonts w:cs="Times New Roman"/>
                <w:i/>
                <w:iCs/>
                <w:sz w:val="18"/>
                <w:szCs w:val="18"/>
              </w:rPr>
              <w:t>nelle fasi proc</w:t>
            </w:r>
            <w:r w:rsidR="231DA79E" w:rsidRPr="0A04C263">
              <w:rPr>
                <w:rFonts w:cs="Times New Roman"/>
                <w:i/>
                <w:iCs/>
                <w:sz w:val="18"/>
                <w:szCs w:val="18"/>
              </w:rPr>
              <w:t>edimentali</w:t>
            </w:r>
            <w:r w:rsidR="18D33B62" w:rsidRPr="0A04C263">
              <w:rPr>
                <w:rFonts w:cs="Times New Roman"/>
                <w:i/>
                <w:iCs/>
                <w:sz w:val="18"/>
                <w:szCs w:val="18"/>
              </w:rPr>
              <w:t>)</w:t>
            </w:r>
            <w:r w:rsidR="18FE6A7D" w:rsidRPr="0A04C263">
              <w:rPr>
                <w:rFonts w:cs="Times New Roman"/>
                <w:i/>
                <w:iCs/>
                <w:sz w:val="18"/>
                <w:szCs w:val="18"/>
              </w:rPr>
              <w:t>.</w:t>
            </w:r>
          </w:p>
          <w:p w14:paraId="6085A710" w14:textId="3FEEE4C8" w:rsidR="00A028FB" w:rsidRDefault="18FE6A7D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</w:rPr>
              <w:t xml:space="preserve">A valle </w:t>
            </w:r>
            <w:r w:rsidR="0784E420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del confronto </w:t>
            </w:r>
            <w:r w:rsidR="07C13D96" w:rsidRPr="0A04C263">
              <w:rPr>
                <w:rFonts w:cs="Times New Roman"/>
                <w:i/>
                <w:iCs/>
                <w:sz w:val="18"/>
                <w:szCs w:val="18"/>
              </w:rPr>
              <w:t>del GT</w:t>
            </w:r>
            <w:r w:rsidR="10A16638" w:rsidRPr="0A04C263">
              <w:rPr>
                <w:rFonts w:cs="Times New Roman"/>
                <w:i/>
                <w:iCs/>
                <w:sz w:val="18"/>
                <w:szCs w:val="18"/>
              </w:rPr>
              <w:t>, è stato deciso di</w:t>
            </w:r>
            <w:r w:rsidR="340F0163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6FEEF9CB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modificare </w:t>
            </w:r>
            <w:r w:rsidR="10A16638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lo schema </w:t>
            </w:r>
            <w:r w:rsidR="5171185C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GeneralIndex </w:t>
            </w:r>
            <w:r w:rsidR="51C23C7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al fine di esplicitare </w:t>
            </w:r>
            <w:r w:rsidR="423D3DEF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anche il </w:t>
            </w:r>
            <w:r w:rsidR="6FEEF9CB" w:rsidRPr="0A04C263">
              <w:rPr>
                <w:rFonts w:cs="Times New Roman"/>
                <w:i/>
                <w:iCs/>
                <w:sz w:val="18"/>
                <w:szCs w:val="18"/>
              </w:rPr>
              <w:t>mime type</w:t>
            </w:r>
            <w:r w:rsidR="423D3DEF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dei documenti/dati veicolati</w:t>
            </w:r>
            <w:r w:rsidR="326760BD" w:rsidRPr="0A04C263">
              <w:rPr>
                <w:rFonts w:cs="Times New Roman"/>
                <w:i/>
                <w:iCs/>
                <w:sz w:val="18"/>
                <w:szCs w:val="18"/>
              </w:rPr>
              <w:t>.</w:t>
            </w:r>
          </w:p>
          <w:p w14:paraId="74426D05" w14:textId="2BFB3DFC" w:rsidR="000A26E4" w:rsidRPr="006E260D" w:rsidRDefault="002F0F5E" w:rsidP="009655D6">
            <w:pPr>
              <w:spacing w:after="0" w:line="240" w:lineRule="auto"/>
              <w:textAlignment w:val="center"/>
              <w:rPr>
                <w:rFonts w:cs="Times New Roman"/>
                <w:i/>
                <w:sz w:val="18"/>
                <w:szCs w:val="18"/>
                <w:highlight w:val="yellow"/>
              </w:rPr>
            </w:pPr>
            <w:r w:rsidRPr="002F0F5E">
              <w:rPr>
                <w:rFonts w:cs="Times New Roman"/>
                <w:i/>
                <w:sz w:val="18"/>
                <w:szCs w:val="18"/>
              </w:rPr>
              <w:t>AgID/</w:t>
            </w:r>
            <w:r w:rsidR="0052158D" w:rsidRPr="0052158D">
              <w:rPr>
                <w:rFonts w:cs="Times New Roman"/>
                <w:i/>
                <w:iCs/>
                <w:sz w:val="18"/>
                <w:szCs w:val="18"/>
              </w:rPr>
              <w:t xml:space="preserve">UnionCamere </w:t>
            </w:r>
            <w:r w:rsidR="003A54B5">
              <w:rPr>
                <w:rFonts w:cs="Times New Roman"/>
                <w:i/>
                <w:iCs/>
                <w:sz w:val="18"/>
                <w:szCs w:val="18"/>
              </w:rPr>
              <w:t>consolideranno la</w:t>
            </w:r>
            <w:r w:rsidR="0052158D" w:rsidRPr="0052158D">
              <w:rPr>
                <w:rFonts w:cs="Times New Roman"/>
                <w:i/>
                <w:iCs/>
                <w:sz w:val="18"/>
                <w:szCs w:val="18"/>
              </w:rPr>
              <w:t xml:space="preserve"> soluzione </w:t>
            </w:r>
            <w:r w:rsidR="003A54B5">
              <w:rPr>
                <w:rFonts w:cs="Times New Roman"/>
                <w:i/>
                <w:iCs/>
                <w:sz w:val="18"/>
                <w:szCs w:val="18"/>
              </w:rPr>
              <w:t>proposta</w:t>
            </w:r>
            <w:r w:rsidR="0052158D" w:rsidRPr="0052158D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Pr="002F0F5E">
              <w:rPr>
                <w:rFonts w:cs="Times New Roman"/>
                <w:i/>
                <w:sz w:val="18"/>
                <w:szCs w:val="18"/>
              </w:rPr>
              <w:t xml:space="preserve">ed i restanti </w:t>
            </w:r>
            <w:r w:rsidR="001066A2">
              <w:rPr>
                <w:rFonts w:cs="Times New Roman"/>
                <w:i/>
                <w:iCs/>
                <w:sz w:val="18"/>
                <w:szCs w:val="18"/>
              </w:rPr>
              <w:t>membri del</w:t>
            </w:r>
            <w:r w:rsidR="006A0B84" w:rsidRPr="002F0F5E">
              <w:rPr>
                <w:rFonts w:cs="Times New Roman"/>
                <w:i/>
                <w:sz w:val="18"/>
                <w:szCs w:val="18"/>
              </w:rPr>
              <w:t xml:space="preserve"> GT </w:t>
            </w:r>
            <w:r w:rsidR="00D45837" w:rsidRPr="00D45837">
              <w:rPr>
                <w:rFonts w:cs="Times New Roman"/>
                <w:i/>
                <w:iCs/>
                <w:sz w:val="18"/>
                <w:szCs w:val="18"/>
              </w:rPr>
              <w:t>effettueranno</w:t>
            </w:r>
            <w:r w:rsidR="006A0B84" w:rsidRPr="00981947">
              <w:rPr>
                <w:rFonts w:cs="Times New Roman"/>
                <w:i/>
                <w:sz w:val="18"/>
                <w:szCs w:val="18"/>
              </w:rPr>
              <w:t xml:space="preserve"> l’analisi </w:t>
            </w:r>
            <w:r w:rsidRPr="002F0F5E">
              <w:rPr>
                <w:rFonts w:cs="Times New Roman"/>
                <w:i/>
                <w:sz w:val="18"/>
                <w:szCs w:val="18"/>
              </w:rPr>
              <w:t>della stessa</w:t>
            </w:r>
            <w:r w:rsidR="0052158D" w:rsidRPr="0052158D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DD47C5" w:rsidRPr="00DD47C5">
              <w:rPr>
                <w:rFonts w:cs="Times New Roman"/>
                <w:i/>
                <w:iCs/>
                <w:sz w:val="18"/>
                <w:szCs w:val="18"/>
              </w:rPr>
              <w:t xml:space="preserve">evidenziando eventuali criticità direttamente sul repo </w:t>
            </w:r>
            <w:r w:rsidRPr="002F0F5E">
              <w:rPr>
                <w:rFonts w:cs="Times New Roman"/>
                <w:i/>
                <w:sz w:val="18"/>
                <w:szCs w:val="18"/>
              </w:rPr>
              <w:t>Git</w:t>
            </w:r>
            <w:r w:rsidR="004916E3">
              <w:rPr>
                <w:rFonts w:cs="Times New Roman"/>
                <w:i/>
                <w:sz w:val="18"/>
                <w:szCs w:val="18"/>
              </w:rPr>
              <w:t xml:space="preserve">, </w:t>
            </w:r>
            <w:r w:rsidR="004916E3" w:rsidRPr="004916E3">
              <w:rPr>
                <w:rFonts w:cs="Times New Roman"/>
                <w:i/>
                <w:sz w:val="18"/>
                <w:szCs w:val="18"/>
              </w:rPr>
              <w:t>al fine di giungere con una soluzione condivisa nel prossimo incontro</w:t>
            </w:r>
            <w:r w:rsidRPr="002F0F5E">
              <w:rPr>
                <w:rFonts w:cs="Times New Roman"/>
                <w:i/>
                <w:sz w:val="18"/>
                <w:szCs w:val="18"/>
              </w:rPr>
              <w:t>.</w:t>
            </w:r>
          </w:p>
          <w:p w14:paraId="37BE27F2" w14:textId="2888BBDA" w:rsidR="00A914F3" w:rsidRPr="00C35CA7" w:rsidRDefault="00A914F3" w:rsidP="53BB96C2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  <w:highlight w:val="yellow"/>
              </w:rPr>
            </w:pPr>
          </w:p>
          <w:p w14:paraId="313BF776" w14:textId="037C8131" w:rsidR="00CC76C8" w:rsidRPr="00C35CA7" w:rsidRDefault="0051004D" w:rsidP="26D3A8DC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bookmarkStart w:id="14" w:name="OLE_LINK24"/>
            <w:r w:rsidRPr="00C35CA7">
              <w:rPr>
                <w:rFonts w:cs="Times New Roman"/>
                <w:i/>
                <w:iCs/>
                <w:sz w:val="18"/>
                <w:szCs w:val="18"/>
                <w:u w:val="single"/>
              </w:rPr>
              <w:t xml:space="preserve">ISSUE </w:t>
            </w:r>
            <w:r w:rsidR="00A914F3" w:rsidRPr="00C35CA7">
              <w:rPr>
                <w:rFonts w:cs="Times New Roman"/>
                <w:i/>
                <w:iCs/>
                <w:sz w:val="18"/>
                <w:szCs w:val="18"/>
                <w:u w:val="single"/>
              </w:rPr>
              <w:t>66</w:t>
            </w:r>
            <w:bookmarkEnd w:id="14"/>
            <w:r w:rsidR="00A914F3" w:rsidRPr="00C35CA7">
              <w:rPr>
                <w:rFonts w:cs="Times New Roman"/>
                <w:i/>
                <w:iCs/>
                <w:sz w:val="18"/>
                <w:szCs w:val="18"/>
              </w:rPr>
              <w:t>:</w:t>
            </w:r>
            <w:r w:rsidR="00C35CA7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507269">
              <w:rPr>
                <w:rFonts w:cs="Times New Roman"/>
                <w:i/>
                <w:iCs/>
                <w:sz w:val="18"/>
                <w:szCs w:val="18"/>
              </w:rPr>
              <w:t xml:space="preserve">il GT ha ritenuto </w:t>
            </w:r>
            <w:r w:rsidR="00D92DFF">
              <w:rPr>
                <w:rFonts w:cs="Times New Roman"/>
                <w:i/>
                <w:iCs/>
                <w:sz w:val="18"/>
                <w:szCs w:val="18"/>
              </w:rPr>
              <w:t>opportuno posticipare</w:t>
            </w:r>
            <w:r w:rsidR="007C1386">
              <w:rPr>
                <w:rFonts w:cs="Times New Roman"/>
                <w:i/>
                <w:iCs/>
                <w:sz w:val="18"/>
                <w:szCs w:val="18"/>
              </w:rPr>
              <w:t xml:space="preserve"> nel prossimo Round</w:t>
            </w:r>
            <w:r w:rsidR="00495041">
              <w:rPr>
                <w:rFonts w:cs="Times New Roman"/>
                <w:i/>
                <w:iCs/>
                <w:sz w:val="18"/>
                <w:szCs w:val="18"/>
              </w:rPr>
              <w:t xml:space="preserve"> 02</w:t>
            </w:r>
            <w:r w:rsidR="000D6EC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985C39">
              <w:rPr>
                <w:rFonts w:cs="Times New Roman"/>
                <w:i/>
                <w:iCs/>
                <w:sz w:val="18"/>
                <w:szCs w:val="18"/>
              </w:rPr>
              <w:t>la lavorazione della presente issue</w:t>
            </w:r>
            <w:r w:rsidR="00186AAD">
              <w:rPr>
                <w:rFonts w:cs="Times New Roman"/>
                <w:i/>
                <w:iCs/>
                <w:sz w:val="18"/>
                <w:szCs w:val="18"/>
              </w:rPr>
              <w:t>.</w:t>
            </w:r>
          </w:p>
          <w:p w14:paraId="2221141C" w14:textId="77777777" w:rsidR="0051004D" w:rsidRPr="00C35CA7" w:rsidRDefault="0051004D" w:rsidP="0051004D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  <w:highlight w:val="yellow"/>
              </w:rPr>
            </w:pPr>
          </w:p>
          <w:p w14:paraId="5A1D78FD" w14:textId="2B2A003E" w:rsidR="00933B5E" w:rsidRPr="004843D3" w:rsidRDefault="261E1000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  <w:u w:val="single"/>
              </w:rPr>
              <w:t xml:space="preserve">ISSUE </w:t>
            </w:r>
            <w:r w:rsidR="5A615101" w:rsidRPr="0A04C263">
              <w:rPr>
                <w:rFonts w:cs="Times New Roman"/>
                <w:i/>
                <w:iCs/>
                <w:sz w:val="18"/>
                <w:szCs w:val="18"/>
                <w:u w:val="single"/>
              </w:rPr>
              <w:t>69</w:t>
            </w:r>
            <w:r w:rsidR="5A615101" w:rsidRPr="0A04C263">
              <w:rPr>
                <w:rFonts w:cs="Times New Roman"/>
                <w:i/>
                <w:iCs/>
                <w:sz w:val="18"/>
                <w:szCs w:val="18"/>
              </w:rPr>
              <w:t>:</w:t>
            </w:r>
            <w:r w:rsidR="36D0CAF6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bookmarkStart w:id="15" w:name="OLE_LINK33"/>
            <w:r w:rsidR="742A0835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il GT ha analizzato la soluzione proposta da UnionCamere (Pull Request: </w:t>
            </w:r>
            <w:bookmarkEnd w:id="15"/>
            <w:r w:rsidR="0051004D">
              <w:fldChar w:fldCharType="begin"/>
            </w:r>
            <w:r w:rsidR="0051004D">
              <w:instrText>HYPERLINK "https://github.com/AgID/specifiche-tecniche-DPR-160-2010/pull/75"</w:instrText>
            </w:r>
            <w:r w:rsidR="0051004D">
              <w:fldChar w:fldCharType="separate"/>
            </w:r>
            <w:r w:rsidR="742A0835" w:rsidRPr="0A04C263">
              <w:rPr>
                <w:rStyle w:val="Hyperlink"/>
                <w:rFonts w:cs="Times New Roman"/>
                <w:i/>
                <w:iCs/>
                <w:sz w:val="18"/>
                <w:szCs w:val="18"/>
              </w:rPr>
              <w:t>https://github.com/AgID/specifiche-tecniche-DPR-160-2010/pull/75</w:t>
            </w:r>
            <w:r w:rsidR="0051004D">
              <w:fldChar w:fldCharType="end"/>
            </w:r>
            <w:r w:rsidR="742A0835" w:rsidRPr="0A04C263">
              <w:rPr>
                <w:rFonts w:cs="Times New Roman"/>
                <w:i/>
                <w:iCs/>
                <w:sz w:val="18"/>
                <w:szCs w:val="18"/>
              </w:rPr>
              <w:t>)</w:t>
            </w:r>
            <w:r w:rsidR="0123D900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742D15E9" w:rsidRPr="0A04C263">
              <w:rPr>
                <w:rFonts w:cs="Times New Roman"/>
                <w:i/>
                <w:iCs/>
                <w:sz w:val="18"/>
                <w:szCs w:val="18"/>
              </w:rPr>
              <w:t>e in merito alle</w:t>
            </w:r>
            <w:r w:rsidR="63680656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377D5A87" w:rsidRPr="0A04C263">
              <w:rPr>
                <w:rFonts w:cs="Times New Roman"/>
                <w:i/>
                <w:iCs/>
                <w:sz w:val="18"/>
                <w:szCs w:val="18"/>
              </w:rPr>
              <w:t>azioni di risoluzione</w:t>
            </w:r>
            <w:r w:rsidR="742D15E9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segna</w:t>
            </w:r>
            <w:r w:rsidR="7A89A865" w:rsidRPr="0A04C263">
              <w:rPr>
                <w:rFonts w:cs="Times New Roman"/>
                <w:i/>
                <w:iCs/>
                <w:sz w:val="18"/>
                <w:szCs w:val="18"/>
              </w:rPr>
              <w:t>la</w:t>
            </w:r>
            <w:r w:rsidR="742D15E9" w:rsidRPr="0A04C263">
              <w:rPr>
                <w:rFonts w:cs="Times New Roman"/>
                <w:i/>
                <w:iCs/>
                <w:sz w:val="18"/>
                <w:szCs w:val="18"/>
              </w:rPr>
              <w:t>te sullo strumento GitHub</w:t>
            </w:r>
            <w:r w:rsidR="77383E2E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è stat</w:t>
            </w:r>
            <w:r w:rsidR="2F92ED47" w:rsidRPr="0A04C263">
              <w:rPr>
                <w:rFonts w:cs="Times New Roman"/>
                <w:i/>
                <w:iCs/>
                <w:sz w:val="18"/>
                <w:szCs w:val="18"/>
              </w:rPr>
              <w:t>a</w:t>
            </w:r>
            <w:r w:rsidR="77383E2E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rimoss</w:t>
            </w:r>
            <w:r w:rsidR="182BC290" w:rsidRPr="0A04C263">
              <w:rPr>
                <w:rFonts w:cs="Times New Roman"/>
                <w:i/>
                <w:iCs/>
                <w:sz w:val="18"/>
                <w:szCs w:val="18"/>
              </w:rPr>
              <w:t>a l’obbligatorietà</w:t>
            </w:r>
            <w:r w:rsidR="09077D56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pe</w:t>
            </w:r>
            <w:r w:rsidR="518862D9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r </w:t>
            </w:r>
            <w:r w:rsidR="182BC290"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17B70B44" w:rsidRPr="0A04C263">
              <w:rPr>
                <w:rFonts w:cs="Times New Roman"/>
                <w:i/>
                <w:iCs/>
                <w:sz w:val="18"/>
                <w:szCs w:val="18"/>
              </w:rPr>
              <w:t>l</w:t>
            </w:r>
            <w:r w:rsidR="182BC290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validatore</w:t>
            </w:r>
            <w:r w:rsidR="518862D9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schematron </w:t>
            </w:r>
            <w:r w:rsidR="1E10E12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in coerenza </w:t>
            </w:r>
            <w:r w:rsidR="66B8C78B" w:rsidRPr="0A04C263">
              <w:rPr>
                <w:rFonts w:cs="Times New Roman"/>
                <w:i/>
                <w:iCs/>
                <w:sz w:val="18"/>
                <w:szCs w:val="18"/>
              </w:rPr>
              <w:t>alla previsione</w:t>
            </w:r>
            <w:r w:rsidR="1E10E12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delle </w:t>
            </w:r>
            <w:r w:rsidR="182BC290" w:rsidRPr="0A04C263">
              <w:rPr>
                <w:rFonts w:cs="Times New Roman"/>
                <w:i/>
                <w:iCs/>
                <w:sz w:val="18"/>
                <w:szCs w:val="18"/>
              </w:rPr>
              <w:t>Specifiche Tecniche</w:t>
            </w:r>
            <w:r w:rsidR="404ED320" w:rsidRPr="0A04C263">
              <w:rPr>
                <w:rFonts w:cs="Times New Roman"/>
                <w:i/>
                <w:iCs/>
                <w:sz w:val="18"/>
                <w:szCs w:val="18"/>
              </w:rPr>
              <w:t>.</w:t>
            </w:r>
          </w:p>
          <w:p w14:paraId="14599C8B" w14:textId="6E2A6F6B" w:rsidR="00933B5E" w:rsidRPr="004843D3" w:rsidRDefault="2C8A86AE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Il GT ha </w:t>
            </w:r>
            <w:r w:rsidR="684FEB60" w:rsidRPr="0A04C263">
              <w:rPr>
                <w:rFonts w:cs="Times New Roman"/>
                <w:i/>
                <w:iCs/>
                <w:sz w:val="18"/>
                <w:szCs w:val="18"/>
              </w:rPr>
              <w:t>appro</w:t>
            </w:r>
            <w:r w:rsidR="30AEE745" w:rsidRPr="0A04C263">
              <w:rPr>
                <w:rFonts w:cs="Times New Roman"/>
                <w:i/>
                <w:iCs/>
                <w:sz w:val="18"/>
                <w:szCs w:val="18"/>
              </w:rPr>
              <w:t>vato la proposta di soluzione chiudendo la issue</w:t>
            </w:r>
            <w:r w:rsidR="16E2C2C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hyperlink r:id="rId19">
              <w:r w:rsidR="16E2C2C7" w:rsidRPr="0A04C263"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https://github.com/AgID/specifiche-tecniche-DPR-160-2010/issues/69</w:t>
              </w:r>
            </w:hyperlink>
            <w:r w:rsidR="30AEE745" w:rsidRPr="0A04C263">
              <w:rPr>
                <w:rFonts w:cs="Times New Roman"/>
                <w:i/>
                <w:iCs/>
                <w:sz w:val="18"/>
                <w:szCs w:val="18"/>
              </w:rPr>
              <w:t>.</w:t>
            </w:r>
            <w:r w:rsidR="470F1524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</w:p>
          <w:p w14:paraId="18167E1C" w14:textId="77777777" w:rsidR="00E8614E" w:rsidRPr="00AB06AF" w:rsidRDefault="00E8614E" w:rsidP="008749E9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</w:p>
          <w:p w14:paraId="29E54DE3" w14:textId="02670BB3" w:rsidR="002C66BA" w:rsidRDefault="0051004D" w:rsidP="002C66BA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0AB06AF">
              <w:rPr>
                <w:rFonts w:cs="Times New Roman"/>
                <w:i/>
                <w:iCs/>
                <w:sz w:val="18"/>
                <w:szCs w:val="18"/>
                <w:u w:val="single"/>
              </w:rPr>
              <w:t xml:space="preserve">ISSUE </w:t>
            </w:r>
            <w:r w:rsidR="00A914F3" w:rsidRPr="00AB06AF">
              <w:rPr>
                <w:rFonts w:cs="Times New Roman"/>
                <w:i/>
                <w:iCs/>
                <w:sz w:val="18"/>
                <w:szCs w:val="18"/>
                <w:u w:val="single"/>
              </w:rPr>
              <w:t>70</w:t>
            </w:r>
            <w:r w:rsidR="00A914F3" w:rsidRPr="00AB06AF">
              <w:rPr>
                <w:rFonts w:cs="Times New Roman"/>
                <w:i/>
                <w:iCs/>
                <w:sz w:val="18"/>
                <w:szCs w:val="18"/>
              </w:rPr>
              <w:t>:</w:t>
            </w:r>
            <w:r w:rsidR="00727307" w:rsidRPr="00AB06AF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bookmarkStart w:id="16" w:name="OLE_LINK31"/>
            <w:r w:rsidR="00AB06AF">
              <w:rPr>
                <w:rFonts w:cs="Times New Roman"/>
                <w:i/>
                <w:iCs/>
                <w:sz w:val="18"/>
                <w:szCs w:val="18"/>
              </w:rPr>
              <w:t xml:space="preserve">il GT ha analizzato la soluzione proposta da UnionCamere (Pull Request: </w:t>
            </w:r>
            <w:hyperlink r:id="rId20" w:history="1">
              <w:r w:rsidR="00170073"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https://github.com/AgID/specifiche-tecniche-DPR-160-2010/pull/74</w:t>
              </w:r>
            </w:hyperlink>
            <w:r w:rsidR="00AB06AF">
              <w:rPr>
                <w:rFonts w:cs="Times New Roman"/>
                <w:i/>
                <w:iCs/>
                <w:sz w:val="18"/>
                <w:szCs w:val="18"/>
              </w:rPr>
              <w:t>)</w:t>
            </w:r>
            <w:r w:rsidR="00821EF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bookmarkEnd w:id="16"/>
            <w:r w:rsidR="00821EF3">
              <w:rPr>
                <w:rFonts w:cs="Times New Roman"/>
                <w:i/>
                <w:iCs/>
                <w:sz w:val="18"/>
                <w:szCs w:val="18"/>
              </w:rPr>
              <w:t xml:space="preserve">e ha </w:t>
            </w:r>
            <w:r w:rsidR="003D12E8">
              <w:rPr>
                <w:rFonts w:cs="Times New Roman"/>
                <w:i/>
                <w:iCs/>
                <w:sz w:val="18"/>
                <w:szCs w:val="18"/>
              </w:rPr>
              <w:t xml:space="preserve">evidenziato </w:t>
            </w:r>
            <w:r w:rsidR="00225423">
              <w:rPr>
                <w:rFonts w:cs="Times New Roman"/>
                <w:i/>
                <w:iCs/>
                <w:sz w:val="18"/>
                <w:szCs w:val="18"/>
              </w:rPr>
              <w:t xml:space="preserve">la mancanza della comunicazione in caso di esito negativo a seguito della modifica </w:t>
            </w:r>
            <w:r w:rsidR="003D12E8">
              <w:rPr>
                <w:rFonts w:cs="Times New Roman"/>
                <w:i/>
                <w:iCs/>
                <w:sz w:val="18"/>
                <w:szCs w:val="18"/>
              </w:rPr>
              <w:t>apportata al</w:t>
            </w:r>
            <w:r w:rsidR="0022542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D34327">
              <w:rPr>
                <w:rFonts w:cs="Times New Roman"/>
                <w:i/>
                <w:iCs/>
                <w:sz w:val="18"/>
                <w:szCs w:val="18"/>
              </w:rPr>
              <w:t>workflow Domanda/autorizzazione</w:t>
            </w:r>
            <w:r w:rsidR="00D03763">
              <w:rPr>
                <w:rFonts w:cs="Times New Roman"/>
                <w:i/>
                <w:iCs/>
                <w:sz w:val="18"/>
                <w:szCs w:val="18"/>
              </w:rPr>
              <w:t xml:space="preserve">. </w:t>
            </w:r>
          </w:p>
          <w:p w14:paraId="00C57EC9" w14:textId="0D854A09" w:rsidR="00A028FB" w:rsidRDefault="00A028FB" w:rsidP="00A028FB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0A028FB">
              <w:rPr>
                <w:rFonts w:cs="Times New Roman"/>
                <w:i/>
                <w:iCs/>
                <w:sz w:val="18"/>
                <w:szCs w:val="18"/>
              </w:rPr>
              <w:t>AgID/UnionCamere consolideranno la soluzione proposta ed i restanti membri del GT effettueranno l’analisi della stessa evidenziando eventuali criticità direttamente sul repo Git, al fine di giungere con una soluzione condivisa nel prossimo incontro.</w:t>
            </w:r>
          </w:p>
          <w:p w14:paraId="39F40D08" w14:textId="77777777" w:rsidR="0051004D" w:rsidRPr="00C35CA7" w:rsidRDefault="0051004D" w:rsidP="0051004D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  <w:highlight w:val="yellow"/>
              </w:rPr>
            </w:pPr>
          </w:p>
          <w:p w14:paraId="06403108" w14:textId="0D2EE881" w:rsidR="00A914F3" w:rsidRPr="008A2C79" w:rsidRDefault="261E1000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  <w:u w:val="single"/>
              </w:rPr>
              <w:t xml:space="preserve">ISSUE </w:t>
            </w:r>
            <w:r w:rsidR="5A615101" w:rsidRPr="0A04C263">
              <w:rPr>
                <w:rFonts w:cs="Times New Roman"/>
                <w:i/>
                <w:iCs/>
                <w:sz w:val="18"/>
                <w:szCs w:val="18"/>
                <w:u w:val="single"/>
              </w:rPr>
              <w:t>71</w:t>
            </w:r>
            <w:r w:rsidR="5A615101" w:rsidRPr="0A04C263">
              <w:rPr>
                <w:rFonts w:cs="Times New Roman"/>
                <w:i/>
                <w:iCs/>
                <w:sz w:val="18"/>
                <w:szCs w:val="18"/>
              </w:rPr>
              <w:t>:</w:t>
            </w:r>
            <w:r w:rsidR="0E2B1DE9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38C98D1A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il GT ha analizzato la soluzione </w:t>
            </w:r>
            <w:bookmarkStart w:id="17" w:name="OLE_LINK26"/>
            <w:r w:rsidR="38C98D1A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proposta da UnionCamere (Pull Request: </w:t>
            </w:r>
            <w:hyperlink r:id="rId21">
              <w:r w:rsidR="0097D1B9" w:rsidRPr="0A04C263"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https://github.com/AgID/specifiche-tecniche-DPR-160-2010/pull/74</w:t>
              </w:r>
            </w:hyperlink>
            <w:r w:rsidR="38C98D1A" w:rsidRPr="0A04C263">
              <w:rPr>
                <w:rFonts w:cs="Times New Roman"/>
                <w:i/>
                <w:iCs/>
                <w:sz w:val="18"/>
                <w:szCs w:val="18"/>
              </w:rPr>
              <w:t>)</w:t>
            </w:r>
            <w:bookmarkStart w:id="18" w:name="OLE_LINK14"/>
            <w:r w:rsidR="38C98D1A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bookmarkEnd w:id="17"/>
            <w:r w:rsidR="38C98D1A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e ha </w:t>
            </w:r>
            <w:r w:rsidR="0FDC50DA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segnalato </w:t>
            </w:r>
            <w:bookmarkStart w:id="19" w:name="OLE_LINK27"/>
            <w:r w:rsidR="0FDC50DA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la mancanza della </w:t>
            </w:r>
            <w:r w:rsidR="036FB511" w:rsidRPr="0A04C263">
              <w:rPr>
                <w:rFonts w:cs="Times New Roman"/>
                <w:i/>
                <w:iCs/>
                <w:sz w:val="18"/>
                <w:szCs w:val="18"/>
              </w:rPr>
              <w:t>differenzia</w:t>
            </w:r>
            <w:r w:rsidR="1715D575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zione </w:t>
            </w:r>
            <w:r w:rsidR="711B02F5" w:rsidRPr="0A04C263">
              <w:rPr>
                <w:rFonts w:cs="Times New Roman"/>
                <w:i/>
                <w:iCs/>
                <w:sz w:val="18"/>
                <w:szCs w:val="18"/>
              </w:rPr>
              <w:t>de</w:t>
            </w:r>
            <w:r w:rsidR="350C9238"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711B02F5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possibili </w:t>
            </w:r>
            <w:r w:rsidR="63C4927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esiti di </w:t>
            </w:r>
            <w:r w:rsidR="711B02F5" w:rsidRPr="0A04C263">
              <w:rPr>
                <w:rFonts w:cs="Times New Roman"/>
                <w:i/>
                <w:iCs/>
                <w:sz w:val="18"/>
                <w:szCs w:val="18"/>
              </w:rPr>
              <w:t>conclusion</w:t>
            </w:r>
            <w:r w:rsidR="47FB42C3" w:rsidRPr="0A04C263">
              <w:rPr>
                <w:rFonts w:cs="Times New Roman"/>
                <w:i/>
                <w:iCs/>
                <w:sz w:val="18"/>
                <w:szCs w:val="18"/>
              </w:rPr>
              <w:t>e</w:t>
            </w:r>
            <w:r w:rsidR="5A430606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di </w:t>
            </w:r>
            <w:bookmarkEnd w:id="19"/>
            <w:r w:rsidR="1715D575" w:rsidRPr="0A04C263">
              <w:rPr>
                <w:rFonts w:cs="Times New Roman"/>
                <w:i/>
                <w:iCs/>
                <w:sz w:val="18"/>
                <w:szCs w:val="18"/>
              </w:rPr>
              <w:t>un’istanza</w:t>
            </w:r>
            <w:r w:rsidR="0D4C8BB6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. </w:t>
            </w:r>
            <w:bookmarkStart w:id="20" w:name="OLE_LINK29"/>
          </w:p>
          <w:bookmarkEnd w:id="20"/>
          <w:p w14:paraId="70EA5C62" w14:textId="79CF4F56" w:rsidR="009E2D81" w:rsidRPr="008A2C79" w:rsidRDefault="009E2D81" w:rsidP="0051004D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09E2D81">
              <w:rPr>
                <w:rFonts w:cs="Times New Roman"/>
                <w:i/>
                <w:iCs/>
                <w:sz w:val="18"/>
                <w:szCs w:val="18"/>
              </w:rPr>
              <w:t>AgID/UnionCamere consolideranno la soluzione proposta ed i restanti membri del GT effettueranno l’analisi della stessa evidenziando eventuali criticità direttamente sul repo Git, al fine di giungere con una soluzione condivisa nel prossimo incontro.</w:t>
            </w:r>
          </w:p>
          <w:p w14:paraId="606B2236" w14:textId="77777777" w:rsidR="00A47B5A" w:rsidRDefault="00A47B5A" w:rsidP="0051004D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  <w:highlight w:val="yellow"/>
              </w:rPr>
            </w:pPr>
          </w:p>
          <w:p w14:paraId="07CC6509" w14:textId="77777777" w:rsidR="00985C39" w:rsidRDefault="00A47B5A" w:rsidP="0051004D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>
              <w:rPr>
                <w:rFonts w:cs="Times New Roman"/>
                <w:i/>
                <w:iCs/>
                <w:sz w:val="18"/>
                <w:szCs w:val="18"/>
                <w:u w:val="single"/>
              </w:rPr>
              <w:t>ISSUE 72</w:t>
            </w:r>
            <w:r>
              <w:rPr>
                <w:rFonts w:cs="Times New Roman"/>
                <w:i/>
                <w:iCs/>
                <w:sz w:val="18"/>
                <w:szCs w:val="18"/>
              </w:rPr>
              <w:t xml:space="preserve">: </w:t>
            </w:r>
            <w:bookmarkStart w:id="21" w:name="OLE_LINK25"/>
            <w:r>
              <w:rPr>
                <w:rFonts w:cs="Times New Roman"/>
                <w:i/>
                <w:iCs/>
                <w:sz w:val="18"/>
                <w:szCs w:val="18"/>
              </w:rPr>
              <w:t xml:space="preserve">il GT ha analizzato la soluzione proposta presentata da UnionCamere (Pull Request: </w:t>
            </w:r>
            <w:bookmarkStart w:id="22" w:name="OLE_LINK32"/>
            <w:r>
              <w:fldChar w:fldCharType="begin"/>
            </w:r>
            <w:r>
              <w:instrText>HYPERLINK "https://github.com/AgID/specifiche-tecniche-DPR-160-2010/pull/74"</w:instrText>
            </w:r>
            <w:r>
              <w:fldChar w:fldCharType="separate"/>
            </w:r>
            <w:r>
              <w:rPr>
                <w:rStyle w:val="Hyperlink"/>
                <w:rFonts w:cs="Times New Roman"/>
                <w:i/>
                <w:iCs/>
                <w:sz w:val="18"/>
                <w:szCs w:val="18"/>
              </w:rPr>
              <w:t>https://github.com/AgID/specifiche-tecniche-DPR-160-2010/pull/74</w:t>
            </w:r>
            <w:r>
              <w:fldChar w:fldCharType="end"/>
            </w:r>
            <w:bookmarkEnd w:id="22"/>
            <w:r>
              <w:rPr>
                <w:rFonts w:cs="Times New Roman"/>
                <w:i/>
                <w:iCs/>
                <w:sz w:val="18"/>
                <w:szCs w:val="18"/>
              </w:rPr>
              <w:t xml:space="preserve">) </w:t>
            </w:r>
            <w:bookmarkEnd w:id="21"/>
            <w:r>
              <w:rPr>
                <w:rFonts w:cs="Times New Roman"/>
                <w:i/>
                <w:iCs/>
                <w:sz w:val="18"/>
                <w:szCs w:val="18"/>
              </w:rPr>
              <w:t>e ha approvato la stessa, determinando la chiusura della issue (</w:t>
            </w:r>
            <w:hyperlink r:id="rId22" w:history="1">
              <w:r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https://github.com/AgID/specifiche-tecniche-DPR-160-2010/issues/72</w:t>
              </w:r>
            </w:hyperlink>
            <w:r>
              <w:rPr>
                <w:rFonts w:cs="Times New Roman"/>
                <w:i/>
                <w:iCs/>
                <w:sz w:val="18"/>
                <w:szCs w:val="18"/>
              </w:rPr>
              <w:t xml:space="preserve">). </w:t>
            </w:r>
          </w:p>
          <w:p w14:paraId="76C39C11" w14:textId="77777777" w:rsidR="00985C39" w:rsidRDefault="00985C39" w:rsidP="0051004D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</w:p>
          <w:p w14:paraId="2CCC8651" w14:textId="779277BD" w:rsidR="00A47B5A" w:rsidRPr="00A47B5A" w:rsidRDefault="3B73289C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  <w:u w:val="single"/>
              </w:rPr>
              <w:t>ISSUE 76</w:t>
            </w:r>
            <w:r w:rsidRPr="0A04C263">
              <w:rPr>
                <w:rFonts w:cs="Times New Roman"/>
                <w:i/>
                <w:iCs/>
                <w:sz w:val="18"/>
                <w:szCs w:val="18"/>
              </w:rPr>
              <w:t>: il GT</w:t>
            </w:r>
            <w:r w:rsidR="0EC06F6F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in merito alla presente issue</w:t>
            </w:r>
            <w:r w:rsidR="6EA7ABA9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, derivante dal </w:t>
            </w:r>
            <w:r w:rsidR="12658070" w:rsidRPr="0A04C263">
              <w:rPr>
                <w:rFonts w:cs="Times New Roman"/>
                <w:i/>
                <w:iCs/>
                <w:sz w:val="18"/>
                <w:szCs w:val="18"/>
              </w:rPr>
              <w:t>D.G.R. n. XI/6591 del 30/06/2022</w:t>
            </w:r>
            <w:r w:rsidR="0EC06F6F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12658070" w:rsidRPr="0A04C263">
              <w:rPr>
                <w:rFonts w:cs="Times New Roman"/>
                <w:i/>
                <w:iCs/>
                <w:sz w:val="18"/>
                <w:szCs w:val="18"/>
              </w:rPr>
              <w:t>della Regione Lombardia,</w:t>
            </w:r>
            <w:r w:rsidR="0EC06F6F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ritiene necessario ricevere indicazione esplic</w:t>
            </w:r>
            <w:r w:rsidR="39FF54A7"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0EC06F6F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ta </w:t>
            </w:r>
            <w:r w:rsidR="6E1B314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da DFP e MIMIT </w:t>
            </w:r>
            <w:r w:rsidR="34DEF1F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in </w:t>
            </w:r>
            <w:r w:rsidR="5D0C43CE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merito </w:t>
            </w:r>
            <w:r w:rsidR="34DEF1F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alla possibilità </w:t>
            </w:r>
            <w:r w:rsidR="5D0C43CE" w:rsidRPr="0A04C263">
              <w:rPr>
                <w:rFonts w:cs="Times New Roman"/>
                <w:i/>
                <w:iCs/>
                <w:sz w:val="18"/>
                <w:szCs w:val="18"/>
              </w:rPr>
              <w:t>dello</w:t>
            </w:r>
            <w:r w:rsidR="34DEF1F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stesso </w:t>
            </w:r>
            <w:r w:rsidR="448BF3D6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GT </w:t>
            </w:r>
            <w:r w:rsidR="34DEF1F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di </w:t>
            </w:r>
            <w:r w:rsidR="5D0C43CE" w:rsidRPr="0A04C263">
              <w:rPr>
                <w:rFonts w:cs="Times New Roman"/>
                <w:i/>
                <w:iCs/>
                <w:sz w:val="18"/>
                <w:szCs w:val="18"/>
              </w:rPr>
              <w:t>operare in considerazione</w:t>
            </w:r>
            <w:r w:rsidR="34DEF1F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di </w:t>
            </w:r>
            <w:r w:rsidR="2DFC2DE1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riferimenti </w:t>
            </w:r>
            <w:r w:rsidR="7ED1E1A0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normativi </w:t>
            </w:r>
            <w:r w:rsidR="071869E4" w:rsidRPr="0A04C263">
              <w:rPr>
                <w:rFonts w:cs="Times New Roman"/>
                <w:i/>
                <w:iCs/>
                <w:sz w:val="18"/>
                <w:szCs w:val="18"/>
              </w:rPr>
              <w:t>ulteriori all’allegato al DPR 160/2010</w:t>
            </w:r>
            <w:r w:rsidR="12658070" w:rsidRPr="0A04C263">
              <w:rPr>
                <w:rFonts w:cs="Times New Roman"/>
                <w:i/>
                <w:iCs/>
                <w:sz w:val="18"/>
                <w:szCs w:val="18"/>
              </w:rPr>
              <w:t>.</w:t>
            </w:r>
            <w:r w:rsidR="0EC06F6F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32B1C0E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</w:p>
          <w:bookmarkEnd w:id="18"/>
          <w:p w14:paraId="29C76134" w14:textId="77777777" w:rsidR="0051004D" w:rsidRPr="00C35CA7" w:rsidRDefault="0051004D" w:rsidP="0051004D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  <w:highlight w:val="yellow"/>
              </w:rPr>
            </w:pPr>
          </w:p>
          <w:p w14:paraId="4E0312AA" w14:textId="70B94B99" w:rsidR="00A3240A" w:rsidRDefault="0051004D" w:rsidP="00A3240A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bookmarkStart w:id="23" w:name="OLE_LINK15"/>
            <w:r w:rsidRPr="00A91FB9">
              <w:rPr>
                <w:rFonts w:cs="Times New Roman"/>
                <w:i/>
                <w:iCs/>
                <w:sz w:val="18"/>
                <w:szCs w:val="18"/>
                <w:u w:val="single"/>
              </w:rPr>
              <w:t xml:space="preserve">ISSUE </w:t>
            </w:r>
            <w:r w:rsidR="00A914F3" w:rsidRPr="00A91FB9">
              <w:rPr>
                <w:rFonts w:cs="Times New Roman"/>
                <w:i/>
                <w:iCs/>
                <w:sz w:val="18"/>
                <w:szCs w:val="18"/>
                <w:u w:val="single"/>
              </w:rPr>
              <w:t>7</w:t>
            </w:r>
            <w:r w:rsidR="00A47B5A">
              <w:rPr>
                <w:rFonts w:cs="Times New Roman"/>
                <w:i/>
                <w:iCs/>
                <w:sz w:val="18"/>
                <w:szCs w:val="18"/>
                <w:u w:val="single"/>
              </w:rPr>
              <w:t>7</w:t>
            </w:r>
            <w:r w:rsidR="00A914F3" w:rsidRPr="00A91FB9">
              <w:rPr>
                <w:rFonts w:cs="Times New Roman"/>
                <w:i/>
                <w:iCs/>
                <w:sz w:val="18"/>
                <w:szCs w:val="18"/>
              </w:rPr>
              <w:t>:</w:t>
            </w:r>
            <w:r w:rsidR="00FA3CBB" w:rsidRPr="00A91FB9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A91FB9">
              <w:rPr>
                <w:rFonts w:cs="Times New Roman"/>
                <w:i/>
                <w:iCs/>
                <w:sz w:val="18"/>
                <w:szCs w:val="18"/>
              </w:rPr>
              <w:t>il GT ha analizzato la soluzione proposta presentata da UnionCamere</w:t>
            </w:r>
            <w:r w:rsidR="00A3240A" w:rsidRPr="00A91FB9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bookmarkStart w:id="24" w:name="OLE_LINK17"/>
            <w:r w:rsidR="00A3240A" w:rsidRPr="00A91FB9">
              <w:rPr>
                <w:rFonts w:cs="Times New Roman"/>
                <w:i/>
                <w:iCs/>
                <w:sz w:val="18"/>
                <w:szCs w:val="18"/>
              </w:rPr>
              <w:t xml:space="preserve">(Pull Request: </w:t>
            </w:r>
            <w:hyperlink r:id="rId23" w:history="1">
              <w:r w:rsidR="00A47B5A"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https://github.com/AgID/specifiche-tecniche-DPR-160-2010/pull/80</w:t>
              </w:r>
            </w:hyperlink>
            <w:r w:rsidR="00A3240A" w:rsidRPr="00A91FB9">
              <w:rPr>
                <w:rFonts w:cs="Times New Roman"/>
                <w:i/>
                <w:iCs/>
                <w:sz w:val="18"/>
                <w:szCs w:val="18"/>
              </w:rPr>
              <w:t>)</w:t>
            </w:r>
            <w:bookmarkEnd w:id="24"/>
            <w:r w:rsidR="005467E1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5467E1" w:rsidRPr="55B247C7">
              <w:rPr>
                <w:rFonts w:cs="Times New Roman"/>
                <w:i/>
                <w:iCs/>
                <w:sz w:val="18"/>
                <w:szCs w:val="18"/>
              </w:rPr>
              <w:t>e ha approvato la stessa, determinando la chiusura della issue</w:t>
            </w:r>
            <w:r w:rsidR="00A3240A" w:rsidRPr="00A91FB9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00545634">
              <w:rPr>
                <w:rFonts w:cs="Times New Roman"/>
                <w:i/>
                <w:iCs/>
                <w:sz w:val="18"/>
                <w:szCs w:val="18"/>
              </w:rPr>
              <w:t>(</w:t>
            </w:r>
            <w:hyperlink r:id="rId24" w:history="1">
              <w:r w:rsidR="00A47B5A"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https://github.com/AgID/specifiche-tecniche-DPR-160-2010/issues/77</w:t>
              </w:r>
            </w:hyperlink>
            <w:r w:rsidR="00545634">
              <w:rPr>
                <w:rFonts w:cs="Times New Roman"/>
                <w:i/>
                <w:iCs/>
                <w:sz w:val="18"/>
                <w:szCs w:val="18"/>
              </w:rPr>
              <w:t xml:space="preserve">).  </w:t>
            </w:r>
          </w:p>
          <w:p w14:paraId="2949D8C6" w14:textId="77777777" w:rsidR="00DF6E02" w:rsidRDefault="00DF6E02" w:rsidP="00A3240A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</w:p>
          <w:p w14:paraId="67DE34F0" w14:textId="25AD7F7B" w:rsidR="00DF6E02" w:rsidRDefault="00667320" w:rsidP="00A3240A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bookmarkStart w:id="25" w:name="OLE_LINK18"/>
            <w:r w:rsidRPr="00AE37E8">
              <w:rPr>
                <w:rFonts w:cs="Times New Roman"/>
                <w:i/>
                <w:sz w:val="18"/>
                <w:szCs w:val="18"/>
                <w:u w:val="single"/>
              </w:rPr>
              <w:t>ISSUE</w:t>
            </w:r>
            <w:r w:rsidR="00AE37E8" w:rsidRPr="00AE37E8">
              <w:rPr>
                <w:rFonts w:cs="Times New Roman"/>
                <w:i/>
                <w:sz w:val="18"/>
                <w:szCs w:val="18"/>
                <w:u w:val="single"/>
              </w:rPr>
              <w:t xml:space="preserve"> 78</w:t>
            </w:r>
            <w:r w:rsidR="00AE37E8">
              <w:rPr>
                <w:rFonts w:cs="Times New Roman"/>
                <w:i/>
                <w:sz w:val="18"/>
                <w:szCs w:val="18"/>
              </w:rPr>
              <w:t xml:space="preserve">: </w:t>
            </w:r>
            <w:bookmarkEnd w:id="25"/>
            <w:r w:rsidR="005F33E9">
              <w:rPr>
                <w:rFonts w:cs="Times New Roman"/>
                <w:i/>
                <w:sz w:val="18"/>
                <w:szCs w:val="18"/>
              </w:rPr>
              <w:t xml:space="preserve">il GT ha analizzato la soluzione proposta </w:t>
            </w:r>
            <w:r w:rsidR="005D1701">
              <w:rPr>
                <w:rFonts w:cs="Times New Roman"/>
                <w:i/>
                <w:sz w:val="18"/>
                <w:szCs w:val="18"/>
              </w:rPr>
              <w:t xml:space="preserve">presentata da UnionCamere </w:t>
            </w:r>
            <w:r w:rsidR="00445305">
              <w:rPr>
                <w:rFonts w:cs="Times New Roman"/>
                <w:i/>
                <w:iCs/>
                <w:sz w:val="18"/>
                <w:szCs w:val="18"/>
              </w:rPr>
              <w:t xml:space="preserve">(Pull Request: </w:t>
            </w:r>
            <w:hyperlink r:id="rId25" w:history="1">
              <w:r w:rsidR="00445305">
                <w:rPr>
                  <w:rStyle w:val="Hyperlink"/>
                  <w:rFonts w:cs="Times New Roman"/>
                  <w:i/>
                  <w:iCs/>
                  <w:sz w:val="18"/>
                  <w:szCs w:val="18"/>
                </w:rPr>
                <w:t>https://github.com/AgID/specifiche-tecniche-DPR-160-2010/pull/80</w:t>
              </w:r>
            </w:hyperlink>
            <w:r w:rsidR="00445305">
              <w:rPr>
                <w:rFonts w:cs="Times New Roman"/>
                <w:i/>
                <w:iCs/>
                <w:sz w:val="18"/>
                <w:szCs w:val="18"/>
              </w:rPr>
              <w:t xml:space="preserve">) e ha convenuto </w:t>
            </w:r>
            <w:r w:rsidR="00FF7E6F">
              <w:rPr>
                <w:rFonts w:cs="Times New Roman"/>
                <w:i/>
                <w:iCs/>
                <w:sz w:val="18"/>
                <w:szCs w:val="18"/>
              </w:rPr>
              <w:t>nel</w:t>
            </w:r>
            <w:r w:rsidR="00E579EF">
              <w:rPr>
                <w:rFonts w:cs="Times New Roman"/>
                <w:i/>
                <w:iCs/>
                <w:sz w:val="18"/>
                <w:szCs w:val="18"/>
              </w:rPr>
              <w:t xml:space="preserve"> r</w:t>
            </w:r>
            <w:r w:rsidR="00FE6731">
              <w:rPr>
                <w:rFonts w:cs="Times New Roman"/>
                <w:i/>
                <w:iCs/>
                <w:sz w:val="18"/>
                <w:szCs w:val="18"/>
              </w:rPr>
              <w:t xml:space="preserve">inforzare la definizione della regex relativa al Codice Fiscale </w:t>
            </w:r>
            <w:r w:rsidR="00ED04AD">
              <w:rPr>
                <w:rFonts w:cs="Times New Roman"/>
                <w:i/>
                <w:iCs/>
                <w:sz w:val="18"/>
                <w:szCs w:val="18"/>
              </w:rPr>
              <w:t xml:space="preserve">dell’attributo LEGAL_PERSON. </w:t>
            </w:r>
          </w:p>
          <w:p w14:paraId="03894F21" w14:textId="4D0E6793" w:rsidR="00BF21FF" w:rsidRDefault="00BF21FF" w:rsidP="00BF21FF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  <w:r w:rsidRPr="00BF21FF">
              <w:rPr>
                <w:rFonts w:cs="Times New Roman"/>
                <w:i/>
                <w:iCs/>
                <w:sz w:val="18"/>
                <w:szCs w:val="18"/>
              </w:rPr>
              <w:t>AgID</w:t>
            </w:r>
            <w:r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Pr="00BF21FF">
              <w:rPr>
                <w:rFonts w:cs="Times New Roman"/>
                <w:i/>
                <w:iCs/>
                <w:sz w:val="18"/>
                <w:szCs w:val="18"/>
              </w:rPr>
              <w:t>consolideranno la soluzione proposta ed i restanti membri del GT effettueranno l’analisi della stessa evidenziando eventuali criticità direttamente sul repo Git, al fine di giungere con una soluzione condivisa nel prossimo incontro.</w:t>
            </w:r>
          </w:p>
          <w:p w14:paraId="0D3C47CA" w14:textId="1F381F44" w:rsidR="00BF21FF" w:rsidRDefault="00BF21FF" w:rsidP="0A04C263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</w:rPr>
            </w:pPr>
          </w:p>
          <w:p w14:paraId="7954FF73" w14:textId="79FB52F9" w:rsidR="009A6566" w:rsidRPr="00A91FB9" w:rsidRDefault="009A6566" w:rsidP="00A3240A">
            <w:pPr>
              <w:spacing w:after="0" w:line="240" w:lineRule="auto"/>
              <w:textAlignment w:val="center"/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cs="Times New Roman"/>
                <w:i/>
                <w:sz w:val="18"/>
                <w:szCs w:val="18"/>
                <w:u w:val="single"/>
              </w:rPr>
              <w:t>ISSUE 79</w:t>
            </w:r>
            <w:r>
              <w:rPr>
                <w:rFonts w:cs="Times New Roman"/>
                <w:i/>
                <w:sz w:val="18"/>
                <w:szCs w:val="18"/>
              </w:rPr>
              <w:t xml:space="preserve">: </w:t>
            </w:r>
            <w:r w:rsidR="005D133F">
              <w:rPr>
                <w:rFonts w:cs="Times New Roman"/>
                <w:i/>
                <w:sz w:val="18"/>
                <w:szCs w:val="18"/>
              </w:rPr>
              <w:t xml:space="preserve">UnionCamere ha aperto la issue al fine di </w:t>
            </w:r>
            <w:r w:rsidR="00C352B6">
              <w:rPr>
                <w:rFonts w:cs="Times New Roman"/>
                <w:i/>
                <w:sz w:val="18"/>
                <w:szCs w:val="18"/>
              </w:rPr>
              <w:t xml:space="preserve">fornire delle informazioni rilevanti circa la verifica di conformità tecnica attraverso la Suite di Black Box Test. </w:t>
            </w:r>
            <w:r w:rsidR="00557EF2">
              <w:rPr>
                <w:rFonts w:cs="Times New Roman"/>
                <w:i/>
                <w:sz w:val="18"/>
                <w:szCs w:val="18"/>
              </w:rPr>
              <w:t xml:space="preserve">In particolare, si </w:t>
            </w:r>
            <w:r w:rsidR="00681F7C">
              <w:rPr>
                <w:rFonts w:cs="Times New Roman"/>
                <w:i/>
                <w:sz w:val="18"/>
                <w:szCs w:val="18"/>
              </w:rPr>
              <w:t xml:space="preserve">sottolinea che l’utilizzo della </w:t>
            </w:r>
            <w:r w:rsidR="00431A39">
              <w:rPr>
                <w:rFonts w:cs="Times New Roman"/>
                <w:i/>
                <w:sz w:val="18"/>
                <w:szCs w:val="18"/>
              </w:rPr>
              <w:t xml:space="preserve">Suite di Black Block Test verterà </w:t>
            </w:r>
            <w:r w:rsidR="00D90A67">
              <w:rPr>
                <w:rFonts w:cs="Times New Roman"/>
                <w:i/>
                <w:sz w:val="18"/>
                <w:szCs w:val="18"/>
              </w:rPr>
              <w:t>su casi di test che ripercorrono scenari definiti nelle specifiche</w:t>
            </w:r>
            <w:r w:rsidR="00557EF2">
              <w:rPr>
                <w:rFonts w:cs="Times New Roman"/>
                <w:i/>
                <w:sz w:val="18"/>
                <w:szCs w:val="18"/>
              </w:rPr>
              <w:t xml:space="preserve"> </w:t>
            </w:r>
            <w:r w:rsidR="00260C05">
              <w:rPr>
                <w:rFonts w:cs="Times New Roman"/>
                <w:i/>
                <w:sz w:val="18"/>
                <w:szCs w:val="18"/>
              </w:rPr>
              <w:t>e che</w:t>
            </w:r>
            <w:r w:rsidR="00557EF2">
              <w:rPr>
                <w:rFonts w:cs="Times New Roman"/>
                <w:i/>
                <w:sz w:val="18"/>
                <w:szCs w:val="18"/>
              </w:rPr>
              <w:t xml:space="preserve"> </w:t>
            </w:r>
            <w:r w:rsidR="00A526F1">
              <w:rPr>
                <w:rFonts w:cs="Times New Roman"/>
                <w:i/>
                <w:sz w:val="18"/>
                <w:szCs w:val="18"/>
              </w:rPr>
              <w:t xml:space="preserve">verranno invocati servizi non passando dalla PDND </w:t>
            </w:r>
            <w:r w:rsidR="00852617">
              <w:rPr>
                <w:rFonts w:cs="Times New Roman"/>
                <w:i/>
                <w:sz w:val="18"/>
                <w:szCs w:val="18"/>
              </w:rPr>
              <w:t xml:space="preserve">per autenticarsi </w:t>
            </w:r>
            <w:r w:rsidR="00A526F1">
              <w:rPr>
                <w:rFonts w:cs="Times New Roman"/>
                <w:i/>
                <w:sz w:val="18"/>
                <w:szCs w:val="18"/>
              </w:rPr>
              <w:t xml:space="preserve">ma usando </w:t>
            </w:r>
            <w:r w:rsidR="00B446D5">
              <w:rPr>
                <w:rFonts w:cs="Times New Roman"/>
                <w:i/>
                <w:sz w:val="18"/>
                <w:szCs w:val="18"/>
              </w:rPr>
              <w:t xml:space="preserve">un </w:t>
            </w:r>
            <w:r w:rsidR="00852617">
              <w:rPr>
                <w:rFonts w:cs="Times New Roman"/>
                <w:i/>
                <w:sz w:val="18"/>
                <w:szCs w:val="18"/>
              </w:rPr>
              <w:t xml:space="preserve">JWT ad </w:t>
            </w:r>
            <w:r w:rsidR="00150049">
              <w:rPr>
                <w:rFonts w:cs="Times New Roman"/>
                <w:i/>
                <w:sz w:val="18"/>
                <w:szCs w:val="18"/>
              </w:rPr>
              <w:t>hoc.</w:t>
            </w:r>
          </w:p>
          <w:bookmarkEnd w:id="23"/>
          <w:p w14:paraId="2DE7BC03" w14:textId="09FAC09B" w:rsidR="001C4FA4" w:rsidRPr="00C35CA7" w:rsidRDefault="001C4FA4" w:rsidP="000D154F">
            <w:pPr>
              <w:spacing w:after="0" w:line="240" w:lineRule="auto"/>
              <w:textAlignment w:val="center"/>
              <w:rPr>
                <w:rFonts w:cs="Times New Roman"/>
                <w:i/>
                <w:iCs/>
                <w:sz w:val="18"/>
                <w:szCs w:val="18"/>
                <w:highlight w:val="yellow"/>
                <w:lang w:eastAsia="en-GB"/>
              </w:rPr>
            </w:pPr>
          </w:p>
        </w:tc>
        <w:bookmarkEnd w:id="12"/>
      </w:tr>
      <w:tr w:rsidR="00EE178C" w14:paraId="35B950D4" w14:textId="77777777" w:rsidTr="0A04C263">
        <w:trPr>
          <w:trHeight w:val="444"/>
          <w:tblHeader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2D3A6ECC" w14:textId="6C3049A5" w:rsidR="00EE178C" w:rsidRDefault="00EE178C">
            <w:pPr>
              <w:pStyle w:val="IntestazioneTabellaDCOD"/>
              <w:ind w:left="0"/>
              <w:rPr>
                <w:b/>
                <w:bCs/>
              </w:rPr>
            </w:pPr>
            <w:r w:rsidRPr="58B6A4F6">
              <w:rPr>
                <w:b/>
                <w:bCs/>
                <w:sz w:val="18"/>
                <w:szCs w:val="18"/>
              </w:rPr>
              <w:t xml:space="preserve">3 - </w:t>
            </w:r>
            <w:r w:rsidR="000D154F" w:rsidRPr="000D154F">
              <w:rPr>
                <w:b/>
                <w:bCs/>
                <w:sz w:val="18"/>
                <w:szCs w:val="18"/>
              </w:rPr>
              <w:t>Backlog Issue</w:t>
            </w:r>
          </w:p>
        </w:tc>
      </w:tr>
      <w:tr w:rsidR="00EE178C" w14:paraId="326C1A13" w14:textId="77777777" w:rsidTr="0A04C263">
        <w:trPr>
          <w:trHeight w:val="444"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32736C0" w14:textId="172E3990" w:rsidR="000142B3" w:rsidRPr="00C24055" w:rsidRDefault="6C579022" w:rsidP="0A04C263">
            <w:pPr>
              <w:pStyle w:val="NormalWeb"/>
              <w:spacing w:before="240" w:beforeAutospacing="0" w:after="20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È stato introdotto</w:t>
            </w:r>
            <w:r w:rsidR="3F0C9AA4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uno strumento di backlog per le issue al fine di </w:t>
            </w:r>
            <w:r w:rsidR="46EFF5F5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presentare</w:t>
            </w:r>
            <w:r w:rsidR="3F0C9AA4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</w:t>
            </w:r>
            <w:r w:rsidR="7B08FAF5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in modo più efficiente la lavorazione delle issue</w:t>
            </w:r>
            <w:r w:rsidR="52D143DC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</w:t>
            </w:r>
            <w:r w:rsidR="4790651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ancora aperte. Tale strumento verrà opportunamente aggiornato </w:t>
            </w:r>
            <w:r w:rsidR="48328D9F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con lo scopo di assicurarsi che tutte le issue relative al Round 01 verranno risolte entro i termini prestabiliti dal GT.</w:t>
            </w:r>
          </w:p>
        </w:tc>
      </w:tr>
      <w:tr w:rsidR="0040129F" w14:paraId="63537B0B" w14:textId="77777777" w:rsidTr="0A04C263">
        <w:trPr>
          <w:trHeight w:val="444"/>
          <w:tblHeader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4A0956CB" w14:textId="69287152" w:rsidR="0040129F" w:rsidRDefault="00EE178C">
            <w:pPr>
              <w:pStyle w:val="IntestazioneTabellaDCOD"/>
              <w:ind w:left="0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40129F" w:rsidRPr="58B6A4F6">
              <w:rPr>
                <w:b/>
                <w:bCs/>
                <w:sz w:val="18"/>
                <w:szCs w:val="18"/>
              </w:rPr>
              <w:t xml:space="preserve"> - </w:t>
            </w:r>
            <w:r w:rsidR="00723CF2" w:rsidRPr="00723CF2">
              <w:rPr>
                <w:b/>
                <w:bCs/>
                <w:sz w:val="18"/>
                <w:szCs w:val="18"/>
              </w:rPr>
              <w:t>Altri temi trattati</w:t>
            </w:r>
          </w:p>
        </w:tc>
      </w:tr>
      <w:tr w:rsidR="0040129F" w14:paraId="3002E1F5" w14:textId="77777777" w:rsidTr="0A04C263">
        <w:trPr>
          <w:trHeight w:val="444"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CE1B68C" w14:textId="77777777" w:rsidR="00F3208D" w:rsidRDefault="00F3208D" w:rsidP="000D154F">
            <w:pPr>
              <w:pStyle w:val="NormalWeb"/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</w:p>
          <w:p w14:paraId="469E50B5" w14:textId="5F938DE8" w:rsidR="000D154F" w:rsidRDefault="1C0B7E2B" w:rsidP="000D154F">
            <w:pPr>
              <w:pStyle w:val="NormalWeb"/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u w:val="single"/>
                <w:lang w:eastAsia="en-US"/>
              </w:rPr>
              <w:t>RELAZIONE GT</w:t>
            </w: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: </w:t>
            </w:r>
            <w:r w:rsidR="6C579022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AgID ha anticipato ai membri del </w:t>
            </w:r>
            <w:r w:rsidR="3A39A886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GT </w:t>
            </w:r>
            <w:r w:rsidR="1686207A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che la</w:t>
            </w:r>
            <w:r w:rsidR="6C579022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“Relazione Gruppo Tecnico (MIMIT e DFP)”</w:t>
            </w:r>
            <w:r w:rsidR="1686207A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è in fase di lavorazione</w:t>
            </w:r>
            <w:r w:rsidR="5D9BA8FA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, </w:t>
            </w:r>
            <w:r w:rsidR="2B7AE400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è</w:t>
            </w:r>
            <w:r w:rsidR="5D9BA8FA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stato chiarito lo scopo della stessa</w:t>
            </w:r>
            <w:r w:rsidR="1686207A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e</w:t>
            </w:r>
            <w:r w:rsidR="5354132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d è </w:t>
            </w:r>
            <w:r w:rsidR="5D9BA8FA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stata </w:t>
            </w:r>
            <w:r w:rsidR="19F095AD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descritta</w:t>
            </w:r>
            <w:r w:rsidR="340CCD46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la sua struttura ad alto livello:</w:t>
            </w:r>
            <w:r w:rsidR="261D1DC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</w:t>
            </w:r>
          </w:p>
          <w:p w14:paraId="7493FE8C" w14:textId="380542BB" w:rsidR="61BC73FD" w:rsidRDefault="61BC73FD" w:rsidP="0A04C26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t</w:t>
            </w:r>
            <w:r w:rsidR="4E406DF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racciatura e storicizzazione del lavoro svolto dal GT;</w:t>
            </w:r>
          </w:p>
          <w:p w14:paraId="6C1C3B9B" w14:textId="61C3C805" w:rsidR="00D02AF6" w:rsidRDefault="70791138" w:rsidP="0A04C26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p</w:t>
            </w:r>
            <w:r w:rsidR="4EF3F84B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resenta</w:t>
            </w:r>
            <w:r w:rsidR="27E7B8EB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zione </w:t>
            </w:r>
            <w:r w:rsidR="10362D3B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del</w:t>
            </w:r>
            <w:r w:rsidR="407BF98D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contenuto delle issue trattate durante gli incontri</w:t>
            </w:r>
            <w:r w:rsidR="5487BDD2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;</w:t>
            </w:r>
          </w:p>
          <w:p w14:paraId="19C194BB" w14:textId="10D9C0E4" w:rsidR="00B003E8" w:rsidRDefault="418364E3" w:rsidP="0A04C26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classificazione</w:t>
            </w:r>
            <w:r w:rsidR="29576406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delle issue </w:t>
            </w:r>
            <w:r w:rsidR="6934FF9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su </w:t>
            </w:r>
            <w:r w:rsidR="617FB8BE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più</w:t>
            </w:r>
            <w:r w:rsidR="6934FF9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livelli</w:t>
            </w:r>
            <w:r w:rsidR="1A81655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per facilitare la lettura delle issues stesse e le soluzioni proposte</w:t>
            </w:r>
            <w:r w:rsidR="6934FF9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:</w:t>
            </w:r>
          </w:p>
          <w:p w14:paraId="76539805" w14:textId="0E446F68" w:rsidR="00702241" w:rsidRDefault="72FC0877" w:rsidP="0A04C26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1175" w:hanging="283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livello di i</w:t>
            </w:r>
            <w:r w:rsidR="6934FF9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mpatto</w:t>
            </w:r>
            <w:r w:rsidR="47E33637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di rilevanza della modifica</w:t>
            </w:r>
            <w:r w:rsidR="1322C575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, per determinare la complessità realizzativa</w:t>
            </w:r>
            <w:r w:rsidR="5923DA1E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, identificando anche la tipologia di modifica alle specifiche tecniche (</w:t>
            </w:r>
            <w:r w:rsidR="34CD1C4E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text editing, solution interpretativa, di codice, di processo, amministrativa o altro)</w:t>
            </w:r>
            <w:r w:rsidR="56D647AB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;</w:t>
            </w:r>
          </w:p>
          <w:p w14:paraId="00DF6F7F" w14:textId="2FF665F2" w:rsidR="00F3208D" w:rsidRDefault="5C5008C3" w:rsidP="0A04C26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1175" w:hanging="283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definizione e motivazione della necessità di effettuare l’aggiornam</w:t>
            </w:r>
            <w:r w:rsidR="14A3C109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ento delle ST</w:t>
            </w:r>
            <w:r w:rsidR="37E306AF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, per </w:t>
            </w:r>
            <w:r w:rsidR="30B29F7B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segnalare </w:t>
            </w:r>
            <w:r w:rsidR="1016F24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se la</w:t>
            </w:r>
            <w:r w:rsidR="788E2122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</w:t>
            </w:r>
            <w:r w:rsidR="1016F24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issue possa avere ripercussioni bloccanti sull’intero sistema</w:t>
            </w:r>
            <w:r w:rsidR="721B24D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.</w:t>
            </w:r>
          </w:p>
          <w:p w14:paraId="11E8DED9" w14:textId="25EB0886" w:rsidR="00FB27A3" w:rsidRDefault="396C3A2D" w:rsidP="0A04C26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Raccomandazioni e indicazioni: dove il GT non può intervenire per mancanza di </w:t>
            </w:r>
            <w:r w:rsidR="7E07DDAB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disposizioni specifiche</w:t>
            </w:r>
            <w:r w:rsidR="6C60B0E5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o normative</w:t>
            </w:r>
            <w:r w:rsidR="7E07DDAB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, piuttosto che valutazioni di carattere strategico</w:t>
            </w:r>
            <w:r w:rsidR="65FA1A8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, verranno fornite </w:t>
            </w:r>
            <w:r w:rsidR="0C45DAD4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avvertenze </w:t>
            </w:r>
            <w:r w:rsidR="63258F73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e suggerimenti</w:t>
            </w:r>
            <w:r w:rsidR="27ACD8E7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sulle azioni da intraprendere.</w:t>
            </w:r>
            <w:r w:rsidR="279B570C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A titolo esemplificativo si riportano quelli discussi nel corso dell’incontro:</w:t>
            </w:r>
          </w:p>
          <w:p w14:paraId="03157186" w14:textId="4B25704C" w:rsidR="00FB27A3" w:rsidRDefault="5286353D" w:rsidP="0A04C263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l</w:t>
            </w:r>
            <w:r w:rsidR="074A571E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a issue #76 inserita dalla R</w:t>
            </w:r>
            <w:r w:rsidR="758DC0DF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egione Lombardia, se pur condividendo la necessità di non perdere una efficienza di sistema operante per il SUAP Lombardo, è basata s</w:t>
            </w:r>
            <w:r w:rsidR="16BF8069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u legge regionale su cui il GT non può intervenire se non a </w:t>
            </w:r>
            <w:r w:rsidR="073C1E04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seguito</w:t>
            </w:r>
            <w:r w:rsidR="16BF8069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di specifica in</w:t>
            </w:r>
            <w:r w:rsidR="155BFEC7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dicazione dei Ministeri competenti;</w:t>
            </w:r>
          </w:p>
          <w:p w14:paraId="4FC3695B" w14:textId="56314B5A" w:rsidR="00FB27A3" w:rsidRDefault="4CC72168" w:rsidP="0A04C263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i</w:t>
            </w:r>
            <w:r w:rsidR="2634A9B4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l tema della ZES, che merita altrettant</w:t>
            </w:r>
            <w:r w:rsidR="5E50E649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e </w:t>
            </w:r>
            <w:r w:rsidR="2634A9B4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indicazioni specifiche per intervenire e prevedere la st</w:t>
            </w:r>
            <w:r w:rsidR="6CF52700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ruttura tecnica di integrazione all’interno del</w:t>
            </w:r>
            <w:r w:rsidR="285C9185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sistema SSU</w:t>
            </w:r>
            <w:r w:rsidR="6CF52700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;</w:t>
            </w:r>
          </w:p>
          <w:p w14:paraId="1041405F" w14:textId="0ABE084E" w:rsidR="00FB27A3" w:rsidRDefault="244EBC7A" w:rsidP="0A04C263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  <w:r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il GT</w:t>
            </w:r>
            <w:r w:rsidR="6576012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</w:t>
            </w:r>
            <w:r w:rsidR="3889D4BC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ha </w:t>
            </w:r>
            <w:r w:rsidR="3680DA5B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evidenziato che se pur approvando</w:t>
            </w:r>
            <w:r w:rsidR="78BE779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, al fine di soddisfare le richieste provenute nei precedenti incontri da DFP, </w:t>
            </w:r>
            <w:r w:rsidR="49745F45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modifiche </w:t>
            </w:r>
            <w:r w:rsidR="6F5AE5F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che permetto</w:t>
            </w:r>
            <w:r w:rsidR="344E8E07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no</w:t>
            </w:r>
            <w:r w:rsidR="6F5AE5F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</w:t>
            </w:r>
            <w:r w:rsidR="030F191E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le comunicazioni</w:t>
            </w:r>
            <w:r w:rsidR="6F5AE5F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di documenti digitali non strutturati</w:t>
            </w:r>
            <w:r w:rsidR="050015DF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(ad esempio PDF)</w:t>
            </w:r>
            <w:r w:rsidR="6F5AE5F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, l’obiettivo a tendere </w:t>
            </w:r>
            <w:r w:rsidR="4AA6B650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deve</w:t>
            </w:r>
            <w:r w:rsidR="6F5AE5F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essere quello </w:t>
            </w:r>
            <w:r w:rsidR="050015DF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che nel sistema SSU siano utilizzati </w:t>
            </w:r>
            <w:r w:rsidR="2AEB7601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solamente</w:t>
            </w:r>
            <w:r w:rsidR="050015DF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documenti digitali struttur</w:t>
            </w:r>
            <w:r w:rsidR="440060B7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a</w:t>
            </w:r>
            <w:r w:rsidR="34F324F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t</w:t>
            </w:r>
            <w:r w:rsidR="050015DF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i (quali XML</w:t>
            </w:r>
            <w:r w:rsidR="7064C80C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e JSON)</w:t>
            </w:r>
            <w:r w:rsidR="7A311C72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. </w:t>
            </w:r>
            <w:r w:rsidR="330BAE17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Il GT </w:t>
            </w:r>
            <w:r w:rsidR="255D5E29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concorda che</w:t>
            </w:r>
            <w:r w:rsidR="424DE7DA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sarà </w:t>
            </w:r>
            <w:r w:rsidR="52316BF2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chiarito</w:t>
            </w:r>
            <w:r w:rsidR="39B418BD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che </w:t>
            </w:r>
            <w:r w:rsidR="7225F2C5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l’utilizzo di documenti digitali non strutturati </w:t>
            </w:r>
            <w:r w:rsidR="5CD21538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dovrà </w:t>
            </w:r>
            <w:r w:rsidR="56960163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essere limitata nel tempo al fine di </w:t>
            </w:r>
            <w:r w:rsidR="0C20A43C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ottenere, per tutte le amministrazioni coinvolte, il massimo beneficio deriva</w:t>
            </w:r>
            <w:r w:rsidR="3FABDB77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n</w:t>
            </w:r>
            <w:r w:rsidR="0C20A43C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t</w:t>
            </w:r>
            <w:r w:rsidR="3FABDB77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>e</w:t>
            </w:r>
            <w:r w:rsidR="0C20A43C" w:rsidRPr="0A04C263"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  <w:t xml:space="preserve"> dalla partecipazione al sistema SSU.</w:t>
            </w:r>
          </w:p>
          <w:p w14:paraId="2C220412" w14:textId="27804EC4" w:rsidR="00FE5ECD" w:rsidRPr="00C24055" w:rsidRDefault="00FE5ECD" w:rsidP="26D3A8DC">
            <w:pPr>
              <w:pStyle w:val="NormalWeb"/>
              <w:spacing w:before="0" w:beforeAutospacing="0" w:after="0" w:afterAutospacing="0"/>
              <w:rPr>
                <w:rFonts w:ascii="Verdana" w:hAnsi="Verdana" w:cs="Verdana"/>
                <w:i/>
                <w:iCs/>
                <w:sz w:val="18"/>
                <w:szCs w:val="18"/>
                <w:lang w:eastAsia="en-US"/>
              </w:rPr>
            </w:pPr>
          </w:p>
        </w:tc>
      </w:tr>
      <w:tr w:rsidR="0040129F" w14:paraId="092A866E" w14:textId="77777777" w:rsidTr="0A04C263">
        <w:trPr>
          <w:trHeight w:val="444"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9A34F6A" w14:textId="5542DC01" w:rsidR="0040129F" w:rsidRDefault="00EE178C">
            <w:pPr>
              <w:pStyle w:val="IntestazioneTabellaDCOD"/>
              <w:ind w:left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  <w:r w:rsidR="0040129F">
              <w:rPr>
                <w:b/>
                <w:bCs/>
                <w:sz w:val="18"/>
                <w:szCs w:val="18"/>
              </w:rPr>
              <w:t xml:space="preserve"> – </w:t>
            </w:r>
            <w:r w:rsidR="00EF18BB" w:rsidRPr="00EF18BB">
              <w:rPr>
                <w:b/>
                <w:bCs/>
                <w:sz w:val="18"/>
                <w:szCs w:val="18"/>
              </w:rPr>
              <w:t>Programmazione attività Gruppo Tecnico</w:t>
            </w:r>
          </w:p>
        </w:tc>
      </w:tr>
      <w:tr w:rsidR="0040129F" w14:paraId="1B357337" w14:textId="77777777" w:rsidTr="0A04C263">
        <w:trPr>
          <w:trHeight w:val="444"/>
        </w:trPr>
        <w:tc>
          <w:tcPr>
            <w:tcW w:w="10065" w:type="dxa"/>
            <w:gridSpan w:val="3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DEDAB13" w14:textId="77777777" w:rsidR="001D13EC" w:rsidRDefault="001D13EC" w:rsidP="55B247C7">
            <w:pPr>
              <w:spacing w:after="0" w:line="240" w:lineRule="auto"/>
              <w:jc w:val="both"/>
              <w:rPr>
                <w:rFonts w:cs="Times New Roman"/>
                <w:i/>
                <w:iCs/>
                <w:sz w:val="18"/>
                <w:szCs w:val="18"/>
              </w:rPr>
            </w:pPr>
          </w:p>
          <w:p w14:paraId="7608B53B" w14:textId="2BA03C62" w:rsidR="002425E0" w:rsidRDefault="29F7C365" w:rsidP="0A04C263">
            <w:pPr>
              <w:spacing w:after="0" w:line="240" w:lineRule="auto"/>
              <w:jc w:val="both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2FDA27A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prossim</w:t>
            </w:r>
            <w:r w:rsidR="0B8369D7"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2FDA27A7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incontr</w:t>
            </w:r>
            <w:r w:rsidR="27418DC8"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5D799B75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del Gruppo Tecnico</w:t>
            </w:r>
            <w:r w:rsidR="433B445E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="1601F94E" w:rsidRPr="0A04C263">
              <w:rPr>
                <w:rFonts w:cs="Times New Roman"/>
                <w:i/>
                <w:iCs/>
                <w:sz w:val="18"/>
                <w:szCs w:val="18"/>
              </w:rPr>
              <w:t>sono</w:t>
            </w:r>
            <w:r w:rsidR="433B445E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fissat</w:t>
            </w:r>
            <w:r w:rsidR="178340DF" w:rsidRPr="0A04C263">
              <w:rPr>
                <w:rFonts w:cs="Times New Roman"/>
                <w:i/>
                <w:iCs/>
                <w:sz w:val="18"/>
                <w:szCs w:val="18"/>
              </w:rPr>
              <w:t>i</w:t>
            </w:r>
            <w:r w:rsidR="433B445E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per</w:t>
            </w:r>
            <w:r w:rsidR="7BEF835B" w:rsidRPr="0A04C263">
              <w:rPr>
                <w:rFonts w:cs="Times New Roman"/>
                <w:i/>
                <w:iCs/>
                <w:sz w:val="18"/>
                <w:szCs w:val="18"/>
              </w:rPr>
              <w:t>:</w:t>
            </w:r>
          </w:p>
          <w:p w14:paraId="7BF08A25" w14:textId="7EB77375" w:rsidR="0A04C263" w:rsidRDefault="0A04C263" w:rsidP="0A04C263">
            <w:pPr>
              <w:spacing w:after="0" w:line="240" w:lineRule="auto"/>
              <w:jc w:val="both"/>
              <w:rPr>
                <w:rFonts w:cs="Times New Roman"/>
                <w:i/>
                <w:iCs/>
                <w:sz w:val="18"/>
                <w:szCs w:val="18"/>
              </w:rPr>
            </w:pPr>
          </w:p>
          <w:p w14:paraId="090D9879" w14:textId="4A371CD5" w:rsidR="001D13EC" w:rsidRDefault="2861D2D5" w:rsidP="0A04C26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Times New Roman"/>
                <w:i/>
                <w:iCs/>
                <w:sz w:val="18"/>
                <w:szCs w:val="18"/>
                <w:lang w:eastAsia="en-GB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</w:rPr>
              <w:t xml:space="preserve">2 maggio </w:t>
            </w:r>
            <w:r w:rsidR="510D4CB4" w:rsidRPr="0A04C263">
              <w:rPr>
                <w:rFonts w:cs="Times New Roman"/>
                <w:i/>
                <w:iCs/>
                <w:sz w:val="18"/>
                <w:szCs w:val="18"/>
              </w:rPr>
              <w:t>2024 – è prevista la chiusura d</w:t>
            </w:r>
            <w:r w:rsidR="747DFF9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ella prima </w:t>
            </w:r>
            <w:r w:rsidR="363BCBB8" w:rsidRPr="0A04C263">
              <w:rPr>
                <w:rFonts w:cs="Times New Roman"/>
                <w:i/>
                <w:iCs/>
                <w:sz w:val="18"/>
                <w:szCs w:val="18"/>
              </w:rPr>
              <w:t>fase</w:t>
            </w:r>
            <w:r w:rsidR="747DFF9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del Gruppo Tecnico</w:t>
            </w:r>
            <w:r w:rsidR="094B9B82" w:rsidRPr="0A04C263">
              <w:rPr>
                <w:rFonts w:cs="Times New Roman"/>
                <w:i/>
                <w:iCs/>
                <w:sz w:val="18"/>
                <w:szCs w:val="18"/>
              </w:rPr>
              <w:t xml:space="preserve"> e presentazione della bozza di relazione del GT</w:t>
            </w:r>
            <w:r w:rsidR="397353E5" w:rsidRPr="0A04C263">
              <w:rPr>
                <w:rFonts w:cs="Times New Roman"/>
                <w:i/>
                <w:iCs/>
                <w:sz w:val="18"/>
                <w:szCs w:val="18"/>
              </w:rPr>
              <w:t>;</w:t>
            </w:r>
          </w:p>
          <w:p w14:paraId="026F567B" w14:textId="4A812384" w:rsidR="397353E5" w:rsidRDefault="397353E5" w:rsidP="0A04C26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</w:rPr>
              <w:t>16 maggio 2024 – discussione e condivisione della relazione;</w:t>
            </w:r>
          </w:p>
          <w:p w14:paraId="746C2FE2" w14:textId="69411186" w:rsidR="397353E5" w:rsidRDefault="397353E5" w:rsidP="0A04C26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 w:rsidRPr="0A04C263">
              <w:rPr>
                <w:rFonts w:cs="Times New Roman"/>
                <w:i/>
                <w:iCs/>
                <w:sz w:val="18"/>
                <w:szCs w:val="18"/>
              </w:rPr>
              <w:t>30 maggio 2024 – chiusura della relazione GT.</w:t>
            </w:r>
          </w:p>
          <w:p w14:paraId="0370D8AF" w14:textId="4FDBB6AA" w:rsidR="00372484" w:rsidRPr="00372484" w:rsidRDefault="00372484" w:rsidP="0A04C263">
            <w:pPr>
              <w:pStyle w:val="ListParagraph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  <w:highlight w:val="yellow"/>
                <w:lang w:eastAsia="en-GB"/>
              </w:rPr>
            </w:pPr>
          </w:p>
        </w:tc>
        <w:bookmarkEnd w:id="11"/>
      </w:tr>
      <w:tr w:rsidR="007562CE" w14:paraId="36952937" w14:textId="77777777" w:rsidTr="0A04C263">
        <w:trPr>
          <w:trHeight w:val="444"/>
          <w:tblHeader/>
        </w:trPr>
        <w:tc>
          <w:tcPr>
            <w:tcW w:w="5032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31E7796C" w14:textId="77777777" w:rsidR="007261A0" w:rsidRDefault="007261A0">
            <w:pPr>
              <w:pStyle w:val="IntestazioneTabellaDCOD"/>
              <w:ind w:left="0"/>
              <w:rPr>
                <w:b/>
                <w:bCs/>
                <w:sz w:val="18"/>
                <w:szCs w:val="18"/>
              </w:rPr>
            </w:pPr>
            <w:bookmarkStart w:id="26" w:name="OLE_LINK21"/>
            <w:r>
              <w:rPr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2516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182A01E6" w14:textId="77777777" w:rsidR="007261A0" w:rsidRDefault="007261A0">
            <w:pPr>
              <w:pStyle w:val="IntestazioneTabellaDCOD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Owner</w:t>
            </w:r>
          </w:p>
        </w:tc>
        <w:tc>
          <w:tcPr>
            <w:tcW w:w="2517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shd w:val="clear" w:color="auto" w:fill="B4C6E7" w:themeFill="accent1" w:themeFillTint="66"/>
            <w:vAlign w:val="center"/>
            <w:hideMark/>
          </w:tcPr>
          <w:p w14:paraId="1E9789FB" w14:textId="77777777" w:rsidR="007261A0" w:rsidRDefault="007261A0">
            <w:pPr>
              <w:pStyle w:val="IntestazioneTabellaDCOD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Scadenza</w:t>
            </w:r>
          </w:p>
        </w:tc>
      </w:tr>
      <w:tr w:rsidR="007261A0" w14:paraId="1FFC4161" w14:textId="77777777" w:rsidTr="0A04C263">
        <w:trPr>
          <w:trHeight w:val="444"/>
        </w:trPr>
        <w:tc>
          <w:tcPr>
            <w:tcW w:w="5032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369550B" w14:textId="39126B38" w:rsidR="007261A0" w:rsidRDefault="007261A0">
            <w:pPr>
              <w:pStyle w:val="Normale-INAIL"/>
              <w:spacing w:after="120" w:line="240" w:lineRule="auto"/>
              <w:ind w:left="0"/>
              <w:jc w:val="left"/>
              <w:rPr>
                <w:rStyle w:val="normaltextrun"/>
                <w:rFonts w:cs="Segoe UI"/>
              </w:rPr>
            </w:pPr>
            <w:r w:rsidRPr="58B6A4F6">
              <w:rPr>
                <w:rStyle w:val="normaltextrun"/>
                <w:rFonts w:ascii="Verdana" w:hAnsi="Verdana" w:cs="Segoe UI"/>
                <w:sz w:val="18"/>
                <w:szCs w:val="18"/>
              </w:rPr>
              <w:t>Fornire eventuali</w:t>
            </w:r>
            <w:r w:rsidR="0089060B">
              <w:rPr>
                <w:rStyle w:val="normaltextrun"/>
                <w:rFonts w:ascii="Verdana" w:hAnsi="Verdana" w:cs="Segoe UI"/>
                <w:sz w:val="18"/>
                <w:szCs w:val="18"/>
              </w:rPr>
              <w:t xml:space="preserve"> </w:t>
            </w:r>
            <w:r w:rsidRPr="58B6A4F6">
              <w:rPr>
                <w:rStyle w:val="normaltextrun"/>
                <w:rFonts w:ascii="Verdana" w:hAnsi="Verdana" w:cs="Segoe UI"/>
                <w:sz w:val="18"/>
                <w:szCs w:val="18"/>
              </w:rPr>
              <w:t xml:space="preserve">osservazioni e considerazioni </w:t>
            </w:r>
            <w:r w:rsidR="0089060B">
              <w:rPr>
                <w:rStyle w:val="normaltextrun"/>
                <w:rFonts w:ascii="Verdana" w:hAnsi="Verdana" w:cs="Segoe UI"/>
                <w:sz w:val="18"/>
                <w:szCs w:val="18"/>
              </w:rPr>
              <w:t xml:space="preserve">tramite commenti </w:t>
            </w:r>
            <w:r w:rsidRPr="58B6A4F6">
              <w:rPr>
                <w:rStyle w:val="normaltextrun"/>
                <w:rFonts w:ascii="Verdana" w:hAnsi="Verdana" w:cs="Segoe UI"/>
                <w:sz w:val="18"/>
                <w:szCs w:val="18"/>
              </w:rPr>
              <w:t>sulle issue</w:t>
            </w:r>
            <w:r w:rsidR="6A3D9E00" w:rsidRPr="58B6A4F6">
              <w:rPr>
                <w:rStyle w:val="normaltextrun"/>
                <w:rFonts w:ascii="Verdana" w:hAnsi="Verdana" w:cs="Segoe UI"/>
                <w:sz w:val="18"/>
                <w:szCs w:val="18"/>
              </w:rPr>
              <w:t>s</w:t>
            </w:r>
            <w:r w:rsidRPr="58B6A4F6">
              <w:rPr>
                <w:rStyle w:val="normaltextrun"/>
                <w:rFonts w:ascii="Verdana" w:hAnsi="Verdana" w:cs="Segoe UI"/>
                <w:sz w:val="18"/>
                <w:szCs w:val="18"/>
              </w:rPr>
              <w:t xml:space="preserve"> aperte.</w:t>
            </w:r>
          </w:p>
        </w:tc>
        <w:tc>
          <w:tcPr>
            <w:tcW w:w="2516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vAlign w:val="center"/>
            <w:hideMark/>
          </w:tcPr>
          <w:p w14:paraId="0AF07512" w14:textId="7024F210" w:rsidR="007261A0" w:rsidRDefault="007261A0">
            <w:pPr>
              <w:pStyle w:val="Normale-INAIL"/>
              <w:spacing w:after="120" w:line="240" w:lineRule="auto"/>
              <w:ind w:left="0"/>
              <w:jc w:val="left"/>
              <w:rPr>
                <w:rStyle w:val="normaltextrun"/>
                <w:rFonts w:ascii="Verdana" w:hAnsi="Verdana" w:cs="Segoe UI"/>
                <w:sz w:val="18"/>
                <w:szCs w:val="18"/>
              </w:rPr>
            </w:pPr>
            <w:r>
              <w:rPr>
                <w:rStyle w:val="normaltextrun"/>
                <w:rFonts w:ascii="Verdana" w:hAnsi="Verdana" w:cs="Segoe UI"/>
                <w:sz w:val="18"/>
                <w:szCs w:val="18"/>
              </w:rPr>
              <w:t>Referenti Gruppo tecnico</w:t>
            </w:r>
          </w:p>
        </w:tc>
        <w:tc>
          <w:tcPr>
            <w:tcW w:w="2517" w:type="dxa"/>
            <w:tcBorders>
              <w:top w:val="single" w:sz="4" w:space="0" w:color="A7AAB1"/>
              <w:left w:val="single" w:sz="4" w:space="0" w:color="A7AAB1"/>
              <w:bottom w:val="single" w:sz="4" w:space="0" w:color="A7AAB1"/>
              <w:right w:val="single" w:sz="4" w:space="0" w:color="A7AAB1"/>
            </w:tcBorders>
            <w:vAlign w:val="center"/>
            <w:hideMark/>
          </w:tcPr>
          <w:p w14:paraId="45C7E07F" w14:textId="5177DD26" w:rsidR="007261A0" w:rsidRDefault="0057156E">
            <w:pPr>
              <w:pStyle w:val="Normale-INAIL"/>
              <w:spacing w:after="120" w:line="240" w:lineRule="auto"/>
              <w:ind w:left="0"/>
              <w:jc w:val="left"/>
              <w:rPr>
                <w:rStyle w:val="eop"/>
              </w:rPr>
            </w:pPr>
            <w:r w:rsidRPr="0057156E">
              <w:rPr>
                <w:rStyle w:val="normaltextrun"/>
                <w:rFonts w:ascii="Verdana" w:hAnsi="Verdana" w:cs="Segoe UI"/>
                <w:sz w:val="18"/>
                <w:szCs w:val="18"/>
              </w:rPr>
              <w:t>30</w:t>
            </w:r>
            <w:r w:rsidR="007261A0">
              <w:rPr>
                <w:rStyle w:val="normaltextrun"/>
                <w:rFonts w:ascii="Verdana" w:hAnsi="Verdana" w:cs="Segoe UI"/>
                <w:sz w:val="18"/>
                <w:szCs w:val="18"/>
              </w:rPr>
              <w:t>/0</w:t>
            </w:r>
            <w:r w:rsidR="00E428CD">
              <w:rPr>
                <w:rStyle w:val="normaltextrun"/>
                <w:rFonts w:ascii="Verdana" w:hAnsi="Verdana" w:cs="Segoe UI"/>
                <w:sz w:val="18"/>
                <w:szCs w:val="18"/>
              </w:rPr>
              <w:t>4</w:t>
            </w:r>
            <w:r w:rsidR="007261A0">
              <w:rPr>
                <w:rStyle w:val="normaltextrun"/>
                <w:rFonts w:ascii="Verdana" w:hAnsi="Verdana" w:cs="Segoe UI"/>
                <w:sz w:val="18"/>
                <w:szCs w:val="18"/>
              </w:rPr>
              <w:t>/2024</w:t>
            </w:r>
          </w:p>
        </w:tc>
        <w:bookmarkEnd w:id="26"/>
      </w:tr>
    </w:tbl>
    <w:p w14:paraId="60A93C6C" w14:textId="77777777" w:rsidR="004E380D" w:rsidRDefault="004E380D"/>
    <w:sectPr w:rsidR="004E380D" w:rsidSect="003B2E97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2265" w14:textId="77777777" w:rsidR="003B2E97" w:rsidRDefault="003B2E97" w:rsidP="0040129F">
      <w:pPr>
        <w:spacing w:after="0" w:line="240" w:lineRule="auto"/>
      </w:pPr>
      <w:r>
        <w:separator/>
      </w:r>
    </w:p>
  </w:endnote>
  <w:endnote w:type="continuationSeparator" w:id="0">
    <w:p w14:paraId="357D6078" w14:textId="77777777" w:rsidR="003B2E97" w:rsidRDefault="003B2E97" w:rsidP="0040129F">
      <w:pPr>
        <w:spacing w:after="0" w:line="240" w:lineRule="auto"/>
      </w:pPr>
      <w:r>
        <w:continuationSeparator/>
      </w:r>
    </w:p>
  </w:endnote>
  <w:endnote w:type="continuationNotice" w:id="1">
    <w:p w14:paraId="36EEE421" w14:textId="77777777" w:rsidR="003B2E97" w:rsidRDefault="003B2E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8FAA" w14:textId="77777777" w:rsidR="00B7400F" w:rsidRPr="00B7400F" w:rsidRDefault="00B7400F">
    <w:pPr>
      <w:pStyle w:val="Footer"/>
      <w:jc w:val="right"/>
      <w:rPr>
        <w:color w:val="AEAAAA" w:themeColor="background2" w:themeShade="BF"/>
      </w:rPr>
    </w:pPr>
    <w:r w:rsidRPr="00B7400F">
      <w:rPr>
        <w:color w:val="AEAAAA" w:themeColor="background2" w:themeShade="BF"/>
      </w:rPr>
      <w:t xml:space="preserve">pag. </w:t>
    </w:r>
    <w:r w:rsidRPr="00B7400F">
      <w:rPr>
        <w:color w:val="AEAAAA" w:themeColor="background2" w:themeShade="BF"/>
      </w:rPr>
      <w:fldChar w:fldCharType="begin"/>
    </w:r>
    <w:r w:rsidRPr="00B7400F">
      <w:rPr>
        <w:color w:val="AEAAAA" w:themeColor="background2" w:themeShade="BF"/>
      </w:rPr>
      <w:instrText>PAGE  \* Arabic</w:instrText>
    </w:r>
    <w:r w:rsidRPr="00B7400F">
      <w:rPr>
        <w:color w:val="AEAAAA" w:themeColor="background2" w:themeShade="BF"/>
      </w:rPr>
      <w:fldChar w:fldCharType="separate"/>
    </w:r>
    <w:r w:rsidRPr="00B7400F">
      <w:rPr>
        <w:color w:val="AEAAAA" w:themeColor="background2" w:themeShade="BF"/>
      </w:rPr>
      <w:t>1</w:t>
    </w:r>
    <w:r w:rsidRPr="00B7400F">
      <w:rPr>
        <w:color w:val="AEAAAA" w:themeColor="background2" w:themeShade="BF"/>
      </w:rPr>
      <w:fldChar w:fldCharType="end"/>
    </w:r>
  </w:p>
  <w:p w14:paraId="25FEAC4A" w14:textId="77777777" w:rsidR="007E5F0D" w:rsidRDefault="007E5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8AF2" w14:textId="77777777" w:rsidR="003B2E97" w:rsidRDefault="003B2E97" w:rsidP="0040129F">
      <w:pPr>
        <w:spacing w:after="0" w:line="240" w:lineRule="auto"/>
      </w:pPr>
      <w:r>
        <w:separator/>
      </w:r>
    </w:p>
  </w:footnote>
  <w:footnote w:type="continuationSeparator" w:id="0">
    <w:p w14:paraId="18B9448A" w14:textId="77777777" w:rsidR="003B2E97" w:rsidRDefault="003B2E97" w:rsidP="0040129F">
      <w:pPr>
        <w:spacing w:after="0" w:line="240" w:lineRule="auto"/>
      </w:pPr>
      <w:r>
        <w:continuationSeparator/>
      </w:r>
    </w:p>
  </w:footnote>
  <w:footnote w:type="continuationNotice" w:id="1">
    <w:p w14:paraId="57ED2C7D" w14:textId="77777777" w:rsidR="003B2E97" w:rsidRDefault="003B2E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9596" w14:textId="15072746" w:rsidR="005A5B0C" w:rsidRPr="00B7400F" w:rsidRDefault="00BC1EFF">
    <w:pPr>
      <w:pStyle w:val="Header"/>
      <w:rPr>
        <w:color w:val="AEAAAA" w:themeColor="background2" w:themeShade="BF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AEAAAA" w:themeColor="background2" w:themeShade="BF"/>
          <w:sz w:val="24"/>
          <w:szCs w:val="24"/>
        </w:rPr>
        <w:alias w:val="Titolo"/>
        <w:id w:val="78404852"/>
        <w:placeholder>
          <w:docPart w:val="90DBC114EBF0449D87A03864EC8DC31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A5B0C" w:rsidRPr="00B7400F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>Verbale di Riunione</w:t>
        </w:r>
      </w:sdtContent>
    </w:sdt>
    <w:r w:rsidR="005A5B0C" w:rsidRPr="00B7400F">
      <w:rPr>
        <w:rFonts w:asciiTheme="majorHAnsi" w:eastAsiaTheme="majorEastAsia" w:hAnsiTheme="majorHAnsi" w:cstheme="majorBidi"/>
        <w:color w:val="AEAAAA" w:themeColor="background2" w:themeShade="BF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AEAAAA" w:themeColor="background2" w:themeShade="BF"/>
          <w:sz w:val="24"/>
          <w:szCs w:val="24"/>
        </w:rPr>
        <w:alias w:val="Data"/>
        <w:id w:val="78404859"/>
        <w:placeholder>
          <w:docPart w:val="2673650588A54E4AA40BC9A9CACD3B3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4-18T00:00:00Z">
          <w:dateFormat w:val="d MMMM yyyy"/>
          <w:lid w:val="it-IT"/>
          <w:storeMappedDataAs w:val="dateTime"/>
          <w:calendar w:val="gregorian"/>
        </w:date>
      </w:sdtPr>
      <w:sdtContent>
        <w:r w:rsidR="00AD3147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>18</w:t>
        </w:r>
        <w:r w:rsidR="0026312B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 xml:space="preserve"> aprile</w:t>
        </w:r>
        <w:r w:rsidR="00D41DA0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 xml:space="preserve"> 2024</w:t>
        </w:r>
      </w:sdtContent>
    </w:sdt>
  </w:p>
  <w:p w14:paraId="53798BE0" w14:textId="7457930B" w:rsidR="0040129F" w:rsidRDefault="0040129F" w:rsidP="0040129F">
    <w:pPr>
      <w:pStyle w:val="Header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san3UTohB9AnM" int2:id="57S3rq8T">
      <int2:state int2:value="Rejected" int2:type="AugLoop_Text_Critique"/>
    </int2:textHash>
    <int2:textHash int2:hashCode="IR9FHo1pZYgT4v" int2:id="7MGOF57a">
      <int2:state int2:value="Rejected" int2:type="AugLoop_Text_Critique"/>
    </int2:textHash>
    <int2:textHash int2:hashCode="ENc15YHx4lBc1p" int2:id="A96XtrZU">
      <int2:state int2:value="Rejected" int2:type="AugLoop_Text_Critique"/>
    </int2:textHash>
    <int2:textHash int2:hashCode="V5IzssR5JBUjy6" int2:id="D1CcjZzz">
      <int2:state int2:value="Rejected" int2:type="AugLoop_Text_Critique"/>
    </int2:textHash>
    <int2:textHash int2:hashCode="Y7wPfSOVMpSP3U" int2:id="DrhANpYp">
      <int2:state int2:value="Rejected" int2:type="AugLoop_Text_Critique"/>
    </int2:textHash>
    <int2:textHash int2:hashCode="IeJ22SkP6KWI0Z" int2:id="FB7Bv9aG">
      <int2:state int2:value="Rejected" int2:type="AugLoop_Text_Critique"/>
    </int2:textHash>
    <int2:textHash int2:hashCode="MKKKXT957uHtD0" int2:id="JsRyvIKs">
      <int2:state int2:value="Rejected" int2:type="AugLoop_Text_Critique"/>
    </int2:textHash>
    <int2:textHash int2:hashCode="iQxUDtGKDLjmbe" int2:id="JvIpvHm0">
      <int2:state int2:value="Rejected" int2:type="AugLoop_Text_Critique"/>
    </int2:textHash>
    <int2:textHash int2:hashCode="By0Ivv1VFPY9Oi" int2:id="OaDRnlFx">
      <int2:state int2:value="Rejected" int2:type="AugLoop_Text_Critique"/>
    </int2:textHash>
    <int2:textHash int2:hashCode="zI9tpBWbUjUsZb" int2:id="PeMiJpy7">
      <int2:state int2:value="Rejected" int2:type="AugLoop_Text_Critique"/>
    </int2:textHash>
    <int2:textHash int2:hashCode="YxsI6hI1vWXeeN" int2:id="Rw3iRWLD">
      <int2:state int2:value="Rejected" int2:type="AugLoop_Text_Critique"/>
    </int2:textHash>
    <int2:textHash int2:hashCode="Cia0e5aL7aXMjU" int2:id="S7gAkNEE">
      <int2:state int2:value="Rejected" int2:type="AugLoop_Text_Critique"/>
    </int2:textHash>
    <int2:textHash int2:hashCode="K4sFfAoLGIsoDC" int2:id="T1gIic1N">
      <int2:state int2:value="Rejected" int2:type="AugLoop_Text_Critique"/>
    </int2:textHash>
    <int2:textHash int2:hashCode="dxnquy0jKfBWJ2" int2:id="aF3B3w89">
      <int2:state int2:value="Rejected" int2:type="AugLoop_Text_Critique"/>
    </int2:textHash>
    <int2:textHash int2:hashCode="AIGcDlT5xP4AKq" int2:id="ddd0ecES">
      <int2:state int2:value="Rejected" int2:type="AugLoop_Text_Critique"/>
    </int2:textHash>
    <int2:textHash int2:hashCode="fUTDPPmoKrm9Uw" int2:id="gKgBVGJQ">
      <int2:state int2:value="Rejected" int2:type="AugLoop_Text_Critique"/>
    </int2:textHash>
    <int2:textHash int2:hashCode="RvGgvVWSovkkTK" int2:id="iDfzvc1A">
      <int2:state int2:value="Rejected" int2:type="AugLoop_Text_Critique"/>
    </int2:textHash>
    <int2:textHash int2:hashCode="bRgJFzKcPvLdmH" int2:id="kwmVM6eX">
      <int2:state int2:value="Rejected" int2:type="AugLoop_Text_Critique"/>
    </int2:textHash>
    <int2:textHash int2:hashCode="WI7rJwGCoPxksv" int2:id="mOSq1iig">
      <int2:state int2:value="Rejected" int2:type="AugLoop_Text_Critique"/>
    </int2:textHash>
    <int2:textHash int2:hashCode="WNG7zil948MEqf" int2:id="nwjhhhGs">
      <int2:state int2:value="Rejected" int2:type="AugLoop_Text_Critique"/>
    </int2:textHash>
    <int2:textHash int2:hashCode="sot69pMgIB0c8g" int2:id="pSvodNqL">
      <int2:state int2:value="Rejected" int2:type="AugLoop_Text_Critique"/>
    </int2:textHash>
    <int2:textHash int2:hashCode="oRQe1js6Ty7Pe8" int2:id="q2jnxiSj">
      <int2:state int2:value="Rejected" int2:type="AugLoop_Text_Critique"/>
    </int2:textHash>
    <int2:textHash int2:hashCode="ju2/w2dNg3tLVc" int2:id="wTdVRqv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B46"/>
    <w:multiLevelType w:val="hybridMultilevel"/>
    <w:tmpl w:val="E6E46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3CA"/>
    <w:multiLevelType w:val="hybridMultilevel"/>
    <w:tmpl w:val="4038FBF4"/>
    <w:lvl w:ilvl="0" w:tplc="B65469A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i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2B2E"/>
    <w:multiLevelType w:val="hybridMultilevel"/>
    <w:tmpl w:val="7822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575CC"/>
    <w:multiLevelType w:val="hybridMultilevel"/>
    <w:tmpl w:val="1CCE8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E3A92"/>
    <w:multiLevelType w:val="hybridMultilevel"/>
    <w:tmpl w:val="734A70FE"/>
    <w:lvl w:ilvl="0" w:tplc="59A0D156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40B7E"/>
    <w:multiLevelType w:val="hybridMultilevel"/>
    <w:tmpl w:val="14B00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5C46"/>
    <w:multiLevelType w:val="hybridMultilevel"/>
    <w:tmpl w:val="72548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60796"/>
    <w:multiLevelType w:val="hybridMultilevel"/>
    <w:tmpl w:val="645A6AC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B949C6"/>
    <w:multiLevelType w:val="hybridMultilevel"/>
    <w:tmpl w:val="0096E6A2"/>
    <w:lvl w:ilvl="0" w:tplc="CFCA27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2F74"/>
    <w:multiLevelType w:val="hybridMultilevel"/>
    <w:tmpl w:val="54B07FFE"/>
    <w:lvl w:ilvl="0" w:tplc="59A0D156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93527"/>
    <w:multiLevelType w:val="hybridMultilevel"/>
    <w:tmpl w:val="C19E5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B0EF6"/>
    <w:multiLevelType w:val="hybridMultilevel"/>
    <w:tmpl w:val="3B687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06978">
    <w:abstractNumId w:val="2"/>
  </w:num>
  <w:num w:numId="2" w16cid:durableId="1267617807">
    <w:abstractNumId w:val="11"/>
  </w:num>
  <w:num w:numId="3" w16cid:durableId="852650837">
    <w:abstractNumId w:val="3"/>
  </w:num>
  <w:num w:numId="4" w16cid:durableId="1482959411">
    <w:abstractNumId w:val="11"/>
  </w:num>
  <w:num w:numId="5" w16cid:durableId="225532537">
    <w:abstractNumId w:val="3"/>
  </w:num>
  <w:num w:numId="6" w16cid:durableId="388769343">
    <w:abstractNumId w:val="10"/>
  </w:num>
  <w:num w:numId="7" w16cid:durableId="2144544659">
    <w:abstractNumId w:val="10"/>
  </w:num>
  <w:num w:numId="8" w16cid:durableId="1766536003">
    <w:abstractNumId w:val="7"/>
  </w:num>
  <w:num w:numId="9" w16cid:durableId="2008826805">
    <w:abstractNumId w:val="5"/>
  </w:num>
  <w:num w:numId="10" w16cid:durableId="955210992">
    <w:abstractNumId w:val="1"/>
  </w:num>
  <w:num w:numId="11" w16cid:durableId="107118191">
    <w:abstractNumId w:val="6"/>
  </w:num>
  <w:num w:numId="12" w16cid:durableId="957640447">
    <w:abstractNumId w:val="8"/>
  </w:num>
  <w:num w:numId="13" w16cid:durableId="1011102036">
    <w:abstractNumId w:val="0"/>
  </w:num>
  <w:num w:numId="14" w16cid:durableId="1702046550">
    <w:abstractNumId w:val="9"/>
  </w:num>
  <w:num w:numId="15" w16cid:durableId="252325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9F"/>
    <w:rsid w:val="00000B27"/>
    <w:rsid w:val="00000BEF"/>
    <w:rsid w:val="000023C0"/>
    <w:rsid w:val="00002EF1"/>
    <w:rsid w:val="000058D3"/>
    <w:rsid w:val="00006856"/>
    <w:rsid w:val="00006872"/>
    <w:rsid w:val="00006B1A"/>
    <w:rsid w:val="00007C91"/>
    <w:rsid w:val="00010943"/>
    <w:rsid w:val="00011E9C"/>
    <w:rsid w:val="00013371"/>
    <w:rsid w:val="00013BEB"/>
    <w:rsid w:val="00014189"/>
    <w:rsid w:val="000142B3"/>
    <w:rsid w:val="00014333"/>
    <w:rsid w:val="000144DB"/>
    <w:rsid w:val="00014D4D"/>
    <w:rsid w:val="00016E39"/>
    <w:rsid w:val="00017202"/>
    <w:rsid w:val="0001750F"/>
    <w:rsid w:val="0001F632"/>
    <w:rsid w:val="0002094D"/>
    <w:rsid w:val="00021B7A"/>
    <w:rsid w:val="00025093"/>
    <w:rsid w:val="000257E5"/>
    <w:rsid w:val="000265C0"/>
    <w:rsid w:val="00026904"/>
    <w:rsid w:val="00027544"/>
    <w:rsid w:val="0003042F"/>
    <w:rsid w:val="000307D7"/>
    <w:rsid w:val="00031034"/>
    <w:rsid w:val="000310E3"/>
    <w:rsid w:val="00031881"/>
    <w:rsid w:val="000321C8"/>
    <w:rsid w:val="00032554"/>
    <w:rsid w:val="00032F31"/>
    <w:rsid w:val="00033079"/>
    <w:rsid w:val="0003405A"/>
    <w:rsid w:val="0003434F"/>
    <w:rsid w:val="00034576"/>
    <w:rsid w:val="00034797"/>
    <w:rsid w:val="0003515B"/>
    <w:rsid w:val="0003609B"/>
    <w:rsid w:val="00036148"/>
    <w:rsid w:val="00036C81"/>
    <w:rsid w:val="0003721F"/>
    <w:rsid w:val="00037949"/>
    <w:rsid w:val="000407CE"/>
    <w:rsid w:val="000410B5"/>
    <w:rsid w:val="0004180E"/>
    <w:rsid w:val="00041882"/>
    <w:rsid w:val="00041B27"/>
    <w:rsid w:val="000421E3"/>
    <w:rsid w:val="00042AE8"/>
    <w:rsid w:val="00042BB4"/>
    <w:rsid w:val="000436A6"/>
    <w:rsid w:val="000439E4"/>
    <w:rsid w:val="00047412"/>
    <w:rsid w:val="00051CAC"/>
    <w:rsid w:val="0005295A"/>
    <w:rsid w:val="00055E5B"/>
    <w:rsid w:val="00055EC1"/>
    <w:rsid w:val="00056C39"/>
    <w:rsid w:val="00057232"/>
    <w:rsid w:val="00057D2B"/>
    <w:rsid w:val="0006122E"/>
    <w:rsid w:val="00061935"/>
    <w:rsid w:val="00061CFC"/>
    <w:rsid w:val="00062F50"/>
    <w:rsid w:val="00065516"/>
    <w:rsid w:val="000663C8"/>
    <w:rsid w:val="000669FF"/>
    <w:rsid w:val="000678C0"/>
    <w:rsid w:val="00067FB5"/>
    <w:rsid w:val="0007218E"/>
    <w:rsid w:val="000732DB"/>
    <w:rsid w:val="00073340"/>
    <w:rsid w:val="00073849"/>
    <w:rsid w:val="00073F9B"/>
    <w:rsid w:val="00074D14"/>
    <w:rsid w:val="000759BB"/>
    <w:rsid w:val="00075F1A"/>
    <w:rsid w:val="00076E64"/>
    <w:rsid w:val="0008192E"/>
    <w:rsid w:val="00081C5A"/>
    <w:rsid w:val="0008233E"/>
    <w:rsid w:val="00082A6D"/>
    <w:rsid w:val="00082AD8"/>
    <w:rsid w:val="00082D04"/>
    <w:rsid w:val="0008399D"/>
    <w:rsid w:val="00084098"/>
    <w:rsid w:val="00084AB2"/>
    <w:rsid w:val="00086D8F"/>
    <w:rsid w:val="00087405"/>
    <w:rsid w:val="000877E6"/>
    <w:rsid w:val="00087B5E"/>
    <w:rsid w:val="00087B80"/>
    <w:rsid w:val="00090521"/>
    <w:rsid w:val="00090B96"/>
    <w:rsid w:val="00091445"/>
    <w:rsid w:val="0009309A"/>
    <w:rsid w:val="00094136"/>
    <w:rsid w:val="000941AA"/>
    <w:rsid w:val="000950E7"/>
    <w:rsid w:val="00095BAD"/>
    <w:rsid w:val="0009612A"/>
    <w:rsid w:val="0009638E"/>
    <w:rsid w:val="000A0261"/>
    <w:rsid w:val="000A1DC5"/>
    <w:rsid w:val="000A2187"/>
    <w:rsid w:val="000A26E4"/>
    <w:rsid w:val="000A343C"/>
    <w:rsid w:val="000A3C2B"/>
    <w:rsid w:val="000A48C3"/>
    <w:rsid w:val="000A4C06"/>
    <w:rsid w:val="000A52EA"/>
    <w:rsid w:val="000A55FC"/>
    <w:rsid w:val="000A6C80"/>
    <w:rsid w:val="000B2DDD"/>
    <w:rsid w:val="000B3680"/>
    <w:rsid w:val="000B38A4"/>
    <w:rsid w:val="000B3F9A"/>
    <w:rsid w:val="000B3FF2"/>
    <w:rsid w:val="000B529A"/>
    <w:rsid w:val="000B6AE8"/>
    <w:rsid w:val="000B6E86"/>
    <w:rsid w:val="000B718C"/>
    <w:rsid w:val="000B77C4"/>
    <w:rsid w:val="000C012F"/>
    <w:rsid w:val="000C02C9"/>
    <w:rsid w:val="000C08F9"/>
    <w:rsid w:val="000C19A8"/>
    <w:rsid w:val="000C2379"/>
    <w:rsid w:val="000C33BE"/>
    <w:rsid w:val="000C3A19"/>
    <w:rsid w:val="000C51E1"/>
    <w:rsid w:val="000C5AC8"/>
    <w:rsid w:val="000C6933"/>
    <w:rsid w:val="000C78DC"/>
    <w:rsid w:val="000C7D52"/>
    <w:rsid w:val="000C7FF5"/>
    <w:rsid w:val="000D05F4"/>
    <w:rsid w:val="000D08A0"/>
    <w:rsid w:val="000D102B"/>
    <w:rsid w:val="000D154F"/>
    <w:rsid w:val="000D3058"/>
    <w:rsid w:val="000D359E"/>
    <w:rsid w:val="000D4AEE"/>
    <w:rsid w:val="000D5F19"/>
    <w:rsid w:val="000D6294"/>
    <w:rsid w:val="000D64EB"/>
    <w:rsid w:val="000D6B45"/>
    <w:rsid w:val="000D6EC3"/>
    <w:rsid w:val="000D7111"/>
    <w:rsid w:val="000D731D"/>
    <w:rsid w:val="000E07D3"/>
    <w:rsid w:val="000E0827"/>
    <w:rsid w:val="000E2A8E"/>
    <w:rsid w:val="000E340C"/>
    <w:rsid w:val="000E3C9E"/>
    <w:rsid w:val="000E3F58"/>
    <w:rsid w:val="000E762A"/>
    <w:rsid w:val="000E7C91"/>
    <w:rsid w:val="000F09D2"/>
    <w:rsid w:val="000F0A0C"/>
    <w:rsid w:val="000F1461"/>
    <w:rsid w:val="000F1E87"/>
    <w:rsid w:val="000F297C"/>
    <w:rsid w:val="000F3C2F"/>
    <w:rsid w:val="000F41EF"/>
    <w:rsid w:val="000F4263"/>
    <w:rsid w:val="000F44A8"/>
    <w:rsid w:val="000F48AB"/>
    <w:rsid w:val="000F4B20"/>
    <w:rsid w:val="000F5157"/>
    <w:rsid w:val="000F5C61"/>
    <w:rsid w:val="000F5FC9"/>
    <w:rsid w:val="000F69A4"/>
    <w:rsid w:val="000F7403"/>
    <w:rsid w:val="000F740C"/>
    <w:rsid w:val="000F75A4"/>
    <w:rsid w:val="000F78CE"/>
    <w:rsid w:val="000F7A7A"/>
    <w:rsid w:val="001013DE"/>
    <w:rsid w:val="00101C30"/>
    <w:rsid w:val="00101E0C"/>
    <w:rsid w:val="00101E65"/>
    <w:rsid w:val="00102205"/>
    <w:rsid w:val="00102C41"/>
    <w:rsid w:val="00102CCC"/>
    <w:rsid w:val="0010396A"/>
    <w:rsid w:val="00104C54"/>
    <w:rsid w:val="0010512E"/>
    <w:rsid w:val="00105203"/>
    <w:rsid w:val="00106013"/>
    <w:rsid w:val="001066A2"/>
    <w:rsid w:val="00106C47"/>
    <w:rsid w:val="00107851"/>
    <w:rsid w:val="00107BFC"/>
    <w:rsid w:val="00107CFE"/>
    <w:rsid w:val="00110A30"/>
    <w:rsid w:val="00110B7F"/>
    <w:rsid w:val="00110FA9"/>
    <w:rsid w:val="00111390"/>
    <w:rsid w:val="001114A1"/>
    <w:rsid w:val="00111ACC"/>
    <w:rsid w:val="00111D4D"/>
    <w:rsid w:val="00113485"/>
    <w:rsid w:val="001144DC"/>
    <w:rsid w:val="001159DD"/>
    <w:rsid w:val="00115BF8"/>
    <w:rsid w:val="00115CE1"/>
    <w:rsid w:val="00116486"/>
    <w:rsid w:val="001168F4"/>
    <w:rsid w:val="0011705B"/>
    <w:rsid w:val="00117402"/>
    <w:rsid w:val="00117B8E"/>
    <w:rsid w:val="00121701"/>
    <w:rsid w:val="00122B6C"/>
    <w:rsid w:val="00122E5E"/>
    <w:rsid w:val="0012388F"/>
    <w:rsid w:val="00124563"/>
    <w:rsid w:val="00125E06"/>
    <w:rsid w:val="00131A3F"/>
    <w:rsid w:val="0013287D"/>
    <w:rsid w:val="00133191"/>
    <w:rsid w:val="00133821"/>
    <w:rsid w:val="00134316"/>
    <w:rsid w:val="001344D5"/>
    <w:rsid w:val="0013479E"/>
    <w:rsid w:val="00134BEC"/>
    <w:rsid w:val="00135C18"/>
    <w:rsid w:val="00136036"/>
    <w:rsid w:val="0013630F"/>
    <w:rsid w:val="001365C1"/>
    <w:rsid w:val="00136ACA"/>
    <w:rsid w:val="00136D50"/>
    <w:rsid w:val="00140B86"/>
    <w:rsid w:val="00141188"/>
    <w:rsid w:val="00142A52"/>
    <w:rsid w:val="00143D91"/>
    <w:rsid w:val="00144088"/>
    <w:rsid w:val="0014478E"/>
    <w:rsid w:val="00144BAF"/>
    <w:rsid w:val="00144EF6"/>
    <w:rsid w:val="00145524"/>
    <w:rsid w:val="00146301"/>
    <w:rsid w:val="00146EDC"/>
    <w:rsid w:val="00150049"/>
    <w:rsid w:val="00151883"/>
    <w:rsid w:val="00151887"/>
    <w:rsid w:val="00151945"/>
    <w:rsid w:val="001519CA"/>
    <w:rsid w:val="00151ADF"/>
    <w:rsid w:val="00151B51"/>
    <w:rsid w:val="0015420B"/>
    <w:rsid w:val="0015494F"/>
    <w:rsid w:val="001549DF"/>
    <w:rsid w:val="00154B8E"/>
    <w:rsid w:val="00154F93"/>
    <w:rsid w:val="00155F77"/>
    <w:rsid w:val="00156E0D"/>
    <w:rsid w:val="00157102"/>
    <w:rsid w:val="00157354"/>
    <w:rsid w:val="001579B0"/>
    <w:rsid w:val="00161C69"/>
    <w:rsid w:val="0016290D"/>
    <w:rsid w:val="00162AD6"/>
    <w:rsid w:val="00162EAB"/>
    <w:rsid w:val="001633C5"/>
    <w:rsid w:val="00165420"/>
    <w:rsid w:val="001654F1"/>
    <w:rsid w:val="00165C1C"/>
    <w:rsid w:val="00165E3C"/>
    <w:rsid w:val="001667AC"/>
    <w:rsid w:val="00170073"/>
    <w:rsid w:val="001710AC"/>
    <w:rsid w:val="00171ED0"/>
    <w:rsid w:val="0017237F"/>
    <w:rsid w:val="00172AAE"/>
    <w:rsid w:val="00173938"/>
    <w:rsid w:val="00174679"/>
    <w:rsid w:val="001746AF"/>
    <w:rsid w:val="00175783"/>
    <w:rsid w:val="00177ADD"/>
    <w:rsid w:val="00182FEE"/>
    <w:rsid w:val="00186AAD"/>
    <w:rsid w:val="001875FD"/>
    <w:rsid w:val="0019038D"/>
    <w:rsid w:val="00191759"/>
    <w:rsid w:val="00191CBD"/>
    <w:rsid w:val="00192142"/>
    <w:rsid w:val="00192347"/>
    <w:rsid w:val="001927AA"/>
    <w:rsid w:val="00192907"/>
    <w:rsid w:val="00192DB9"/>
    <w:rsid w:val="001934A8"/>
    <w:rsid w:val="00193637"/>
    <w:rsid w:val="00194CEC"/>
    <w:rsid w:val="00196C0F"/>
    <w:rsid w:val="001974A5"/>
    <w:rsid w:val="001975CB"/>
    <w:rsid w:val="00197FA6"/>
    <w:rsid w:val="001A1CC3"/>
    <w:rsid w:val="001A243E"/>
    <w:rsid w:val="001A30E0"/>
    <w:rsid w:val="001A3198"/>
    <w:rsid w:val="001A4566"/>
    <w:rsid w:val="001A54E1"/>
    <w:rsid w:val="001A5A70"/>
    <w:rsid w:val="001A6166"/>
    <w:rsid w:val="001A6A30"/>
    <w:rsid w:val="001A7FFD"/>
    <w:rsid w:val="001B13C4"/>
    <w:rsid w:val="001B159D"/>
    <w:rsid w:val="001B32C4"/>
    <w:rsid w:val="001B47E1"/>
    <w:rsid w:val="001B5F7C"/>
    <w:rsid w:val="001B6644"/>
    <w:rsid w:val="001B73FA"/>
    <w:rsid w:val="001C0196"/>
    <w:rsid w:val="001C15C4"/>
    <w:rsid w:val="001C192B"/>
    <w:rsid w:val="001C2576"/>
    <w:rsid w:val="001C2DAF"/>
    <w:rsid w:val="001C3298"/>
    <w:rsid w:val="001C3817"/>
    <w:rsid w:val="001C4FA4"/>
    <w:rsid w:val="001C5584"/>
    <w:rsid w:val="001C65E8"/>
    <w:rsid w:val="001C69A1"/>
    <w:rsid w:val="001C74A4"/>
    <w:rsid w:val="001C7CF3"/>
    <w:rsid w:val="001D12A5"/>
    <w:rsid w:val="001D13EC"/>
    <w:rsid w:val="001D189A"/>
    <w:rsid w:val="001D239A"/>
    <w:rsid w:val="001D358E"/>
    <w:rsid w:val="001D3960"/>
    <w:rsid w:val="001D46B0"/>
    <w:rsid w:val="001D4D43"/>
    <w:rsid w:val="001D5DA0"/>
    <w:rsid w:val="001D6267"/>
    <w:rsid w:val="001D635E"/>
    <w:rsid w:val="001E035C"/>
    <w:rsid w:val="001E2BB4"/>
    <w:rsid w:val="001E35D4"/>
    <w:rsid w:val="001E3CE8"/>
    <w:rsid w:val="001E45C7"/>
    <w:rsid w:val="001E52E8"/>
    <w:rsid w:val="001E587C"/>
    <w:rsid w:val="001E5A25"/>
    <w:rsid w:val="001E5C1B"/>
    <w:rsid w:val="001E6343"/>
    <w:rsid w:val="001E77EA"/>
    <w:rsid w:val="001F115E"/>
    <w:rsid w:val="001F12A0"/>
    <w:rsid w:val="001F20A7"/>
    <w:rsid w:val="001F3A88"/>
    <w:rsid w:val="001F5D1C"/>
    <w:rsid w:val="001F65DB"/>
    <w:rsid w:val="00200BC2"/>
    <w:rsid w:val="00200E7E"/>
    <w:rsid w:val="0020108C"/>
    <w:rsid w:val="002014A7"/>
    <w:rsid w:val="00201FA8"/>
    <w:rsid w:val="00202B8B"/>
    <w:rsid w:val="00202E1E"/>
    <w:rsid w:val="00203F38"/>
    <w:rsid w:val="002044D1"/>
    <w:rsid w:val="00204A99"/>
    <w:rsid w:val="002106C7"/>
    <w:rsid w:val="002120C4"/>
    <w:rsid w:val="00212A5E"/>
    <w:rsid w:val="00212E44"/>
    <w:rsid w:val="00213323"/>
    <w:rsid w:val="002136F6"/>
    <w:rsid w:val="00213A20"/>
    <w:rsid w:val="00213E4C"/>
    <w:rsid w:val="002144AC"/>
    <w:rsid w:val="00214DB2"/>
    <w:rsid w:val="00215A8F"/>
    <w:rsid w:val="0022161E"/>
    <w:rsid w:val="002226B1"/>
    <w:rsid w:val="002227D3"/>
    <w:rsid w:val="0022298D"/>
    <w:rsid w:val="002234D7"/>
    <w:rsid w:val="00224251"/>
    <w:rsid w:val="0022444F"/>
    <w:rsid w:val="00224AA6"/>
    <w:rsid w:val="00224DD5"/>
    <w:rsid w:val="00225423"/>
    <w:rsid w:val="00225E86"/>
    <w:rsid w:val="00225F0D"/>
    <w:rsid w:val="00226247"/>
    <w:rsid w:val="00227707"/>
    <w:rsid w:val="00227CED"/>
    <w:rsid w:val="00227E4F"/>
    <w:rsid w:val="0023014A"/>
    <w:rsid w:val="002309AD"/>
    <w:rsid w:val="00230ECB"/>
    <w:rsid w:val="00231055"/>
    <w:rsid w:val="00231C43"/>
    <w:rsid w:val="00234442"/>
    <w:rsid w:val="00234F60"/>
    <w:rsid w:val="00235913"/>
    <w:rsid w:val="00236739"/>
    <w:rsid w:val="002368AF"/>
    <w:rsid w:val="00236AEF"/>
    <w:rsid w:val="002425E0"/>
    <w:rsid w:val="00242D66"/>
    <w:rsid w:val="00243375"/>
    <w:rsid w:val="002443AB"/>
    <w:rsid w:val="00244AA0"/>
    <w:rsid w:val="00244C72"/>
    <w:rsid w:val="00244DE5"/>
    <w:rsid w:val="00246C6A"/>
    <w:rsid w:val="002470AC"/>
    <w:rsid w:val="00250BED"/>
    <w:rsid w:val="00251D06"/>
    <w:rsid w:val="00251D36"/>
    <w:rsid w:val="00253CF2"/>
    <w:rsid w:val="00254712"/>
    <w:rsid w:val="00256E25"/>
    <w:rsid w:val="00256FE6"/>
    <w:rsid w:val="0025738D"/>
    <w:rsid w:val="00257BC4"/>
    <w:rsid w:val="0026021C"/>
    <w:rsid w:val="00260C05"/>
    <w:rsid w:val="00262166"/>
    <w:rsid w:val="00262E6B"/>
    <w:rsid w:val="002630A0"/>
    <w:rsid w:val="0026312B"/>
    <w:rsid w:val="0026427F"/>
    <w:rsid w:val="002643D6"/>
    <w:rsid w:val="00264E7B"/>
    <w:rsid w:val="00266B67"/>
    <w:rsid w:val="00266B8F"/>
    <w:rsid w:val="00267C10"/>
    <w:rsid w:val="00271962"/>
    <w:rsid w:val="0027283D"/>
    <w:rsid w:val="00274BA4"/>
    <w:rsid w:val="00275823"/>
    <w:rsid w:val="00276C75"/>
    <w:rsid w:val="00276C93"/>
    <w:rsid w:val="00277DEC"/>
    <w:rsid w:val="00282A27"/>
    <w:rsid w:val="00284B91"/>
    <w:rsid w:val="002856EC"/>
    <w:rsid w:val="00286B01"/>
    <w:rsid w:val="00286BCB"/>
    <w:rsid w:val="00290233"/>
    <w:rsid w:val="00290B4C"/>
    <w:rsid w:val="00293F02"/>
    <w:rsid w:val="00295284"/>
    <w:rsid w:val="002952CE"/>
    <w:rsid w:val="002972B0"/>
    <w:rsid w:val="002975A0"/>
    <w:rsid w:val="002979AD"/>
    <w:rsid w:val="002A05E2"/>
    <w:rsid w:val="002A0645"/>
    <w:rsid w:val="002A18E8"/>
    <w:rsid w:val="002A1BEC"/>
    <w:rsid w:val="002A24E6"/>
    <w:rsid w:val="002A3100"/>
    <w:rsid w:val="002A3EC4"/>
    <w:rsid w:val="002A4873"/>
    <w:rsid w:val="002A574C"/>
    <w:rsid w:val="002A5750"/>
    <w:rsid w:val="002A5DBF"/>
    <w:rsid w:val="002A5E04"/>
    <w:rsid w:val="002A671D"/>
    <w:rsid w:val="002A68CD"/>
    <w:rsid w:val="002A7082"/>
    <w:rsid w:val="002B03BE"/>
    <w:rsid w:val="002B069E"/>
    <w:rsid w:val="002B0EC4"/>
    <w:rsid w:val="002B11A7"/>
    <w:rsid w:val="002B11E9"/>
    <w:rsid w:val="002B2BED"/>
    <w:rsid w:val="002B3BC5"/>
    <w:rsid w:val="002B455C"/>
    <w:rsid w:val="002B53BF"/>
    <w:rsid w:val="002B5CF7"/>
    <w:rsid w:val="002B68E0"/>
    <w:rsid w:val="002B7639"/>
    <w:rsid w:val="002C109D"/>
    <w:rsid w:val="002C2006"/>
    <w:rsid w:val="002C2538"/>
    <w:rsid w:val="002C2BE3"/>
    <w:rsid w:val="002C2DB5"/>
    <w:rsid w:val="002C3482"/>
    <w:rsid w:val="002C375F"/>
    <w:rsid w:val="002C3CFB"/>
    <w:rsid w:val="002C4469"/>
    <w:rsid w:val="002C4507"/>
    <w:rsid w:val="002C5306"/>
    <w:rsid w:val="002C5929"/>
    <w:rsid w:val="002C5E2B"/>
    <w:rsid w:val="002C66BA"/>
    <w:rsid w:val="002C6CD3"/>
    <w:rsid w:val="002C7655"/>
    <w:rsid w:val="002C7CFF"/>
    <w:rsid w:val="002D1286"/>
    <w:rsid w:val="002D13BB"/>
    <w:rsid w:val="002D2843"/>
    <w:rsid w:val="002D2F21"/>
    <w:rsid w:val="002D39D2"/>
    <w:rsid w:val="002D4802"/>
    <w:rsid w:val="002D6771"/>
    <w:rsid w:val="002D7048"/>
    <w:rsid w:val="002D79B2"/>
    <w:rsid w:val="002E14F7"/>
    <w:rsid w:val="002E27A4"/>
    <w:rsid w:val="002E31D4"/>
    <w:rsid w:val="002E323D"/>
    <w:rsid w:val="002E3F35"/>
    <w:rsid w:val="002E3F5A"/>
    <w:rsid w:val="002E6424"/>
    <w:rsid w:val="002E735F"/>
    <w:rsid w:val="002E7A1C"/>
    <w:rsid w:val="002E7CEC"/>
    <w:rsid w:val="002F0F5E"/>
    <w:rsid w:val="002F3390"/>
    <w:rsid w:val="002F45DA"/>
    <w:rsid w:val="002F4C24"/>
    <w:rsid w:val="002F59FC"/>
    <w:rsid w:val="002F6963"/>
    <w:rsid w:val="00300332"/>
    <w:rsid w:val="00300DB7"/>
    <w:rsid w:val="00301555"/>
    <w:rsid w:val="003029B1"/>
    <w:rsid w:val="00302B36"/>
    <w:rsid w:val="0030445A"/>
    <w:rsid w:val="0030448C"/>
    <w:rsid w:val="00304ACE"/>
    <w:rsid w:val="00304D30"/>
    <w:rsid w:val="003057D9"/>
    <w:rsid w:val="003062B8"/>
    <w:rsid w:val="00307BDC"/>
    <w:rsid w:val="0031005B"/>
    <w:rsid w:val="003100E9"/>
    <w:rsid w:val="00311174"/>
    <w:rsid w:val="00311532"/>
    <w:rsid w:val="003115EF"/>
    <w:rsid w:val="00311EC4"/>
    <w:rsid w:val="003121F7"/>
    <w:rsid w:val="00312436"/>
    <w:rsid w:val="003137EF"/>
    <w:rsid w:val="00313993"/>
    <w:rsid w:val="003139C4"/>
    <w:rsid w:val="00313B57"/>
    <w:rsid w:val="00313E7B"/>
    <w:rsid w:val="0031581C"/>
    <w:rsid w:val="0031583D"/>
    <w:rsid w:val="00315C6A"/>
    <w:rsid w:val="003176EF"/>
    <w:rsid w:val="00317FF1"/>
    <w:rsid w:val="00320297"/>
    <w:rsid w:val="003202D6"/>
    <w:rsid w:val="00320347"/>
    <w:rsid w:val="00320823"/>
    <w:rsid w:val="003211DF"/>
    <w:rsid w:val="0032252F"/>
    <w:rsid w:val="003226AF"/>
    <w:rsid w:val="003244A9"/>
    <w:rsid w:val="003249CE"/>
    <w:rsid w:val="0032503C"/>
    <w:rsid w:val="00325D50"/>
    <w:rsid w:val="00326504"/>
    <w:rsid w:val="003279F2"/>
    <w:rsid w:val="00327D7C"/>
    <w:rsid w:val="00330567"/>
    <w:rsid w:val="0033069E"/>
    <w:rsid w:val="00330A9A"/>
    <w:rsid w:val="00331A9B"/>
    <w:rsid w:val="003337C7"/>
    <w:rsid w:val="00334034"/>
    <w:rsid w:val="00335911"/>
    <w:rsid w:val="00335E0C"/>
    <w:rsid w:val="003365D1"/>
    <w:rsid w:val="0033679C"/>
    <w:rsid w:val="00336E86"/>
    <w:rsid w:val="00337AEF"/>
    <w:rsid w:val="00337E8D"/>
    <w:rsid w:val="00340335"/>
    <w:rsid w:val="0034044C"/>
    <w:rsid w:val="003409D2"/>
    <w:rsid w:val="00342217"/>
    <w:rsid w:val="00343A8C"/>
    <w:rsid w:val="00343DB1"/>
    <w:rsid w:val="00345270"/>
    <w:rsid w:val="00345DE1"/>
    <w:rsid w:val="00346524"/>
    <w:rsid w:val="00346971"/>
    <w:rsid w:val="00346FA4"/>
    <w:rsid w:val="00347249"/>
    <w:rsid w:val="003478CE"/>
    <w:rsid w:val="0035011B"/>
    <w:rsid w:val="003514D0"/>
    <w:rsid w:val="0035165B"/>
    <w:rsid w:val="003519A1"/>
    <w:rsid w:val="00351E4E"/>
    <w:rsid w:val="0035269A"/>
    <w:rsid w:val="003542D7"/>
    <w:rsid w:val="00354711"/>
    <w:rsid w:val="00354928"/>
    <w:rsid w:val="003558F2"/>
    <w:rsid w:val="00355CCC"/>
    <w:rsid w:val="00356714"/>
    <w:rsid w:val="00356DB2"/>
    <w:rsid w:val="00356DBE"/>
    <w:rsid w:val="003607B6"/>
    <w:rsid w:val="00360A55"/>
    <w:rsid w:val="00360F8F"/>
    <w:rsid w:val="00361366"/>
    <w:rsid w:val="003645CB"/>
    <w:rsid w:val="00364E0A"/>
    <w:rsid w:val="00365F95"/>
    <w:rsid w:val="0036641D"/>
    <w:rsid w:val="00370289"/>
    <w:rsid w:val="003709F5"/>
    <w:rsid w:val="00370CA1"/>
    <w:rsid w:val="00371C07"/>
    <w:rsid w:val="00372484"/>
    <w:rsid w:val="00372B31"/>
    <w:rsid w:val="00372E67"/>
    <w:rsid w:val="0037368E"/>
    <w:rsid w:val="00373CCD"/>
    <w:rsid w:val="00374C98"/>
    <w:rsid w:val="00376499"/>
    <w:rsid w:val="00381F57"/>
    <w:rsid w:val="00381F94"/>
    <w:rsid w:val="00382788"/>
    <w:rsid w:val="00384ABF"/>
    <w:rsid w:val="00384B26"/>
    <w:rsid w:val="00384B9F"/>
    <w:rsid w:val="00384D7D"/>
    <w:rsid w:val="00385EF8"/>
    <w:rsid w:val="00386BD5"/>
    <w:rsid w:val="003872F6"/>
    <w:rsid w:val="0038737D"/>
    <w:rsid w:val="003901E8"/>
    <w:rsid w:val="0039032A"/>
    <w:rsid w:val="00390DFC"/>
    <w:rsid w:val="00391060"/>
    <w:rsid w:val="003930DD"/>
    <w:rsid w:val="00393C76"/>
    <w:rsid w:val="00394396"/>
    <w:rsid w:val="00394485"/>
    <w:rsid w:val="003944CE"/>
    <w:rsid w:val="003952C9"/>
    <w:rsid w:val="0039579D"/>
    <w:rsid w:val="003966E5"/>
    <w:rsid w:val="0039794D"/>
    <w:rsid w:val="0039798B"/>
    <w:rsid w:val="003A08EA"/>
    <w:rsid w:val="003A1FB3"/>
    <w:rsid w:val="003A288F"/>
    <w:rsid w:val="003A2D89"/>
    <w:rsid w:val="003A3B33"/>
    <w:rsid w:val="003A43F4"/>
    <w:rsid w:val="003A5101"/>
    <w:rsid w:val="003A54B5"/>
    <w:rsid w:val="003A629B"/>
    <w:rsid w:val="003A7837"/>
    <w:rsid w:val="003A7A81"/>
    <w:rsid w:val="003B0AD6"/>
    <w:rsid w:val="003B15B4"/>
    <w:rsid w:val="003B2E97"/>
    <w:rsid w:val="003B34A5"/>
    <w:rsid w:val="003B4673"/>
    <w:rsid w:val="003B57D0"/>
    <w:rsid w:val="003B59DB"/>
    <w:rsid w:val="003B6995"/>
    <w:rsid w:val="003C12B8"/>
    <w:rsid w:val="003C3F63"/>
    <w:rsid w:val="003C41DF"/>
    <w:rsid w:val="003C54F7"/>
    <w:rsid w:val="003C63FC"/>
    <w:rsid w:val="003C648B"/>
    <w:rsid w:val="003C69B6"/>
    <w:rsid w:val="003C6FE9"/>
    <w:rsid w:val="003D03C1"/>
    <w:rsid w:val="003D12E8"/>
    <w:rsid w:val="003D13C6"/>
    <w:rsid w:val="003D1BB1"/>
    <w:rsid w:val="003D2828"/>
    <w:rsid w:val="003D33AD"/>
    <w:rsid w:val="003D552F"/>
    <w:rsid w:val="003D612C"/>
    <w:rsid w:val="003D643D"/>
    <w:rsid w:val="003D7D24"/>
    <w:rsid w:val="003E2036"/>
    <w:rsid w:val="003E2066"/>
    <w:rsid w:val="003E2ED7"/>
    <w:rsid w:val="003E3335"/>
    <w:rsid w:val="003E39A0"/>
    <w:rsid w:val="003E3CEA"/>
    <w:rsid w:val="003E40D9"/>
    <w:rsid w:val="003E6287"/>
    <w:rsid w:val="003E70F0"/>
    <w:rsid w:val="003E751C"/>
    <w:rsid w:val="003F06A9"/>
    <w:rsid w:val="003F06F8"/>
    <w:rsid w:val="003F4FB4"/>
    <w:rsid w:val="003F66C6"/>
    <w:rsid w:val="00400B7E"/>
    <w:rsid w:val="0040129F"/>
    <w:rsid w:val="004013DD"/>
    <w:rsid w:val="0040270B"/>
    <w:rsid w:val="004028C3"/>
    <w:rsid w:val="00402911"/>
    <w:rsid w:val="00403856"/>
    <w:rsid w:val="00403E13"/>
    <w:rsid w:val="0040489A"/>
    <w:rsid w:val="0040620F"/>
    <w:rsid w:val="00406455"/>
    <w:rsid w:val="00406D9B"/>
    <w:rsid w:val="004070AE"/>
    <w:rsid w:val="004071FB"/>
    <w:rsid w:val="00410A02"/>
    <w:rsid w:val="00410CFB"/>
    <w:rsid w:val="0041130D"/>
    <w:rsid w:val="004122AD"/>
    <w:rsid w:val="004126EC"/>
    <w:rsid w:val="00414FD4"/>
    <w:rsid w:val="00415B22"/>
    <w:rsid w:val="0042068F"/>
    <w:rsid w:val="00420D97"/>
    <w:rsid w:val="00421246"/>
    <w:rsid w:val="0042132F"/>
    <w:rsid w:val="00421D70"/>
    <w:rsid w:val="004233BD"/>
    <w:rsid w:val="004242AE"/>
    <w:rsid w:val="00424931"/>
    <w:rsid w:val="00425544"/>
    <w:rsid w:val="00426C8E"/>
    <w:rsid w:val="00426C9F"/>
    <w:rsid w:val="00426E26"/>
    <w:rsid w:val="004274C3"/>
    <w:rsid w:val="004303F4"/>
    <w:rsid w:val="00430E65"/>
    <w:rsid w:val="00431A39"/>
    <w:rsid w:val="00431B95"/>
    <w:rsid w:val="00431F20"/>
    <w:rsid w:val="004334CE"/>
    <w:rsid w:val="00435215"/>
    <w:rsid w:val="004352BD"/>
    <w:rsid w:val="00440436"/>
    <w:rsid w:val="0044064E"/>
    <w:rsid w:val="0044111D"/>
    <w:rsid w:val="00442CD8"/>
    <w:rsid w:val="0044332A"/>
    <w:rsid w:val="00443CA9"/>
    <w:rsid w:val="00444B0A"/>
    <w:rsid w:val="00444CCB"/>
    <w:rsid w:val="00445305"/>
    <w:rsid w:val="004453DA"/>
    <w:rsid w:val="00450205"/>
    <w:rsid w:val="004525F2"/>
    <w:rsid w:val="00452A7E"/>
    <w:rsid w:val="00452E6C"/>
    <w:rsid w:val="00453085"/>
    <w:rsid w:val="00453CAC"/>
    <w:rsid w:val="0045416E"/>
    <w:rsid w:val="0045437E"/>
    <w:rsid w:val="00454FF5"/>
    <w:rsid w:val="00457E11"/>
    <w:rsid w:val="0046044A"/>
    <w:rsid w:val="004605B0"/>
    <w:rsid w:val="004608DD"/>
    <w:rsid w:val="004613C6"/>
    <w:rsid w:val="00462E2B"/>
    <w:rsid w:val="0046311A"/>
    <w:rsid w:val="0046312C"/>
    <w:rsid w:val="00464015"/>
    <w:rsid w:val="00464275"/>
    <w:rsid w:val="00464326"/>
    <w:rsid w:val="004648C8"/>
    <w:rsid w:val="00464E71"/>
    <w:rsid w:val="0046503A"/>
    <w:rsid w:val="0046523B"/>
    <w:rsid w:val="00465EF9"/>
    <w:rsid w:val="00465FFB"/>
    <w:rsid w:val="004679EC"/>
    <w:rsid w:val="00467EF3"/>
    <w:rsid w:val="00470C4C"/>
    <w:rsid w:val="00473B7C"/>
    <w:rsid w:val="00474C16"/>
    <w:rsid w:val="004755D0"/>
    <w:rsid w:val="004758B6"/>
    <w:rsid w:val="00477861"/>
    <w:rsid w:val="00480FFB"/>
    <w:rsid w:val="004817A3"/>
    <w:rsid w:val="004818F6"/>
    <w:rsid w:val="00481C60"/>
    <w:rsid w:val="0048226D"/>
    <w:rsid w:val="0048247A"/>
    <w:rsid w:val="004835F4"/>
    <w:rsid w:val="004843D3"/>
    <w:rsid w:val="00484E9C"/>
    <w:rsid w:val="00484ED4"/>
    <w:rsid w:val="004855D3"/>
    <w:rsid w:val="00486FB1"/>
    <w:rsid w:val="004874E1"/>
    <w:rsid w:val="00487D01"/>
    <w:rsid w:val="0049022C"/>
    <w:rsid w:val="00490BCE"/>
    <w:rsid w:val="004914BF"/>
    <w:rsid w:val="004916E3"/>
    <w:rsid w:val="00492B84"/>
    <w:rsid w:val="004942FE"/>
    <w:rsid w:val="00494BFA"/>
    <w:rsid w:val="00495041"/>
    <w:rsid w:val="0049523F"/>
    <w:rsid w:val="00495377"/>
    <w:rsid w:val="00495584"/>
    <w:rsid w:val="004958E1"/>
    <w:rsid w:val="00496A2D"/>
    <w:rsid w:val="00496C58"/>
    <w:rsid w:val="00497EDE"/>
    <w:rsid w:val="004A060F"/>
    <w:rsid w:val="004A0FAF"/>
    <w:rsid w:val="004A1354"/>
    <w:rsid w:val="004A1554"/>
    <w:rsid w:val="004A3107"/>
    <w:rsid w:val="004A343E"/>
    <w:rsid w:val="004A5498"/>
    <w:rsid w:val="004A5DBA"/>
    <w:rsid w:val="004A78BF"/>
    <w:rsid w:val="004B53D0"/>
    <w:rsid w:val="004C177E"/>
    <w:rsid w:val="004C20B4"/>
    <w:rsid w:val="004C442B"/>
    <w:rsid w:val="004C5AA7"/>
    <w:rsid w:val="004C5D11"/>
    <w:rsid w:val="004C5DE2"/>
    <w:rsid w:val="004C629F"/>
    <w:rsid w:val="004C6957"/>
    <w:rsid w:val="004C6B01"/>
    <w:rsid w:val="004D00BB"/>
    <w:rsid w:val="004D2B72"/>
    <w:rsid w:val="004D38D6"/>
    <w:rsid w:val="004D3A2C"/>
    <w:rsid w:val="004D43D1"/>
    <w:rsid w:val="004D50F3"/>
    <w:rsid w:val="004D55DE"/>
    <w:rsid w:val="004D6D9A"/>
    <w:rsid w:val="004D7B80"/>
    <w:rsid w:val="004D7D8B"/>
    <w:rsid w:val="004E14C8"/>
    <w:rsid w:val="004E195B"/>
    <w:rsid w:val="004E1BA8"/>
    <w:rsid w:val="004E1BDE"/>
    <w:rsid w:val="004E2607"/>
    <w:rsid w:val="004E380D"/>
    <w:rsid w:val="004E454F"/>
    <w:rsid w:val="004E4D30"/>
    <w:rsid w:val="004E4EF2"/>
    <w:rsid w:val="004E4F50"/>
    <w:rsid w:val="004E5A19"/>
    <w:rsid w:val="004E71D0"/>
    <w:rsid w:val="004E746C"/>
    <w:rsid w:val="004F354A"/>
    <w:rsid w:val="004F38CB"/>
    <w:rsid w:val="004F620F"/>
    <w:rsid w:val="004F6C96"/>
    <w:rsid w:val="004F77DA"/>
    <w:rsid w:val="00500824"/>
    <w:rsid w:val="0050129F"/>
    <w:rsid w:val="005019D6"/>
    <w:rsid w:val="00503481"/>
    <w:rsid w:val="005034BB"/>
    <w:rsid w:val="005037F1"/>
    <w:rsid w:val="005038ED"/>
    <w:rsid w:val="005054F2"/>
    <w:rsid w:val="005066D4"/>
    <w:rsid w:val="00506E43"/>
    <w:rsid w:val="00507269"/>
    <w:rsid w:val="00507693"/>
    <w:rsid w:val="0051004D"/>
    <w:rsid w:val="0051096F"/>
    <w:rsid w:val="00510F92"/>
    <w:rsid w:val="00511055"/>
    <w:rsid w:val="00511889"/>
    <w:rsid w:val="005121F7"/>
    <w:rsid w:val="005132F6"/>
    <w:rsid w:val="00513832"/>
    <w:rsid w:val="0051397A"/>
    <w:rsid w:val="005143A2"/>
    <w:rsid w:val="005157CC"/>
    <w:rsid w:val="00517353"/>
    <w:rsid w:val="005179BD"/>
    <w:rsid w:val="00517F82"/>
    <w:rsid w:val="00520E55"/>
    <w:rsid w:val="005213D5"/>
    <w:rsid w:val="0052158D"/>
    <w:rsid w:val="005224EE"/>
    <w:rsid w:val="00522769"/>
    <w:rsid w:val="0052297A"/>
    <w:rsid w:val="00522AD3"/>
    <w:rsid w:val="00523913"/>
    <w:rsid w:val="00524467"/>
    <w:rsid w:val="00526079"/>
    <w:rsid w:val="0052662E"/>
    <w:rsid w:val="00526829"/>
    <w:rsid w:val="00527598"/>
    <w:rsid w:val="00527AE7"/>
    <w:rsid w:val="00530EDE"/>
    <w:rsid w:val="005312EF"/>
    <w:rsid w:val="00531FC0"/>
    <w:rsid w:val="00533D2B"/>
    <w:rsid w:val="00533D43"/>
    <w:rsid w:val="00536D00"/>
    <w:rsid w:val="00536F40"/>
    <w:rsid w:val="00537080"/>
    <w:rsid w:val="00537488"/>
    <w:rsid w:val="005407A9"/>
    <w:rsid w:val="0054081D"/>
    <w:rsid w:val="00540C64"/>
    <w:rsid w:val="00540FAA"/>
    <w:rsid w:val="00541202"/>
    <w:rsid w:val="00541A75"/>
    <w:rsid w:val="00542256"/>
    <w:rsid w:val="005437D8"/>
    <w:rsid w:val="00543BB4"/>
    <w:rsid w:val="00544625"/>
    <w:rsid w:val="005447A2"/>
    <w:rsid w:val="00544FE4"/>
    <w:rsid w:val="005451C5"/>
    <w:rsid w:val="00545634"/>
    <w:rsid w:val="005467E1"/>
    <w:rsid w:val="0054704F"/>
    <w:rsid w:val="00547831"/>
    <w:rsid w:val="00552230"/>
    <w:rsid w:val="00552E17"/>
    <w:rsid w:val="0055316F"/>
    <w:rsid w:val="005532E6"/>
    <w:rsid w:val="0055447A"/>
    <w:rsid w:val="00554FCE"/>
    <w:rsid w:val="005554D2"/>
    <w:rsid w:val="00555543"/>
    <w:rsid w:val="005571D4"/>
    <w:rsid w:val="00557EF2"/>
    <w:rsid w:val="00560979"/>
    <w:rsid w:val="0056145F"/>
    <w:rsid w:val="005622EC"/>
    <w:rsid w:val="00562326"/>
    <w:rsid w:val="00562ECA"/>
    <w:rsid w:val="00565092"/>
    <w:rsid w:val="00565D98"/>
    <w:rsid w:val="0056677C"/>
    <w:rsid w:val="00567C2C"/>
    <w:rsid w:val="00567D58"/>
    <w:rsid w:val="00570068"/>
    <w:rsid w:val="00570DEA"/>
    <w:rsid w:val="0057156E"/>
    <w:rsid w:val="005737FB"/>
    <w:rsid w:val="00574DD7"/>
    <w:rsid w:val="00575010"/>
    <w:rsid w:val="00576E4E"/>
    <w:rsid w:val="005809A3"/>
    <w:rsid w:val="0058171C"/>
    <w:rsid w:val="00581B82"/>
    <w:rsid w:val="005820DB"/>
    <w:rsid w:val="00582B59"/>
    <w:rsid w:val="00582D95"/>
    <w:rsid w:val="0058334A"/>
    <w:rsid w:val="0058405D"/>
    <w:rsid w:val="0058487F"/>
    <w:rsid w:val="0058496E"/>
    <w:rsid w:val="005849F0"/>
    <w:rsid w:val="00585EF1"/>
    <w:rsid w:val="005863EE"/>
    <w:rsid w:val="00586842"/>
    <w:rsid w:val="00587211"/>
    <w:rsid w:val="00587C5E"/>
    <w:rsid w:val="00590A87"/>
    <w:rsid w:val="0059112D"/>
    <w:rsid w:val="005915FC"/>
    <w:rsid w:val="00591C18"/>
    <w:rsid w:val="005922AC"/>
    <w:rsid w:val="00592446"/>
    <w:rsid w:val="00595E8B"/>
    <w:rsid w:val="005A062A"/>
    <w:rsid w:val="005A0D2F"/>
    <w:rsid w:val="005A11C8"/>
    <w:rsid w:val="005A139E"/>
    <w:rsid w:val="005A1B26"/>
    <w:rsid w:val="005A3757"/>
    <w:rsid w:val="005A42A6"/>
    <w:rsid w:val="005A4710"/>
    <w:rsid w:val="005A4E65"/>
    <w:rsid w:val="005A59F3"/>
    <w:rsid w:val="005A5B0C"/>
    <w:rsid w:val="005A5B48"/>
    <w:rsid w:val="005A78D8"/>
    <w:rsid w:val="005A7F06"/>
    <w:rsid w:val="005B0955"/>
    <w:rsid w:val="005B29DD"/>
    <w:rsid w:val="005B2B11"/>
    <w:rsid w:val="005B3A75"/>
    <w:rsid w:val="005B3A76"/>
    <w:rsid w:val="005B3BC1"/>
    <w:rsid w:val="005B4A54"/>
    <w:rsid w:val="005B4C86"/>
    <w:rsid w:val="005B73E5"/>
    <w:rsid w:val="005B74FE"/>
    <w:rsid w:val="005B76D6"/>
    <w:rsid w:val="005C0A8F"/>
    <w:rsid w:val="005C24C6"/>
    <w:rsid w:val="005C4E39"/>
    <w:rsid w:val="005C66FC"/>
    <w:rsid w:val="005C7AA8"/>
    <w:rsid w:val="005D0A17"/>
    <w:rsid w:val="005D133F"/>
    <w:rsid w:val="005D1701"/>
    <w:rsid w:val="005D1C9F"/>
    <w:rsid w:val="005D2350"/>
    <w:rsid w:val="005D2BDD"/>
    <w:rsid w:val="005D3CB8"/>
    <w:rsid w:val="005D44FF"/>
    <w:rsid w:val="005D454D"/>
    <w:rsid w:val="005D45A3"/>
    <w:rsid w:val="005D4FD6"/>
    <w:rsid w:val="005D6B8F"/>
    <w:rsid w:val="005D6C27"/>
    <w:rsid w:val="005D6D5B"/>
    <w:rsid w:val="005D6FCE"/>
    <w:rsid w:val="005D70B4"/>
    <w:rsid w:val="005D744B"/>
    <w:rsid w:val="005E0C95"/>
    <w:rsid w:val="005E15F9"/>
    <w:rsid w:val="005E1B39"/>
    <w:rsid w:val="005E3B08"/>
    <w:rsid w:val="005E4015"/>
    <w:rsid w:val="005E5286"/>
    <w:rsid w:val="005E54AD"/>
    <w:rsid w:val="005E6CC5"/>
    <w:rsid w:val="005E7059"/>
    <w:rsid w:val="005F33E9"/>
    <w:rsid w:val="005F34CF"/>
    <w:rsid w:val="005F392D"/>
    <w:rsid w:val="005F53F5"/>
    <w:rsid w:val="005F689D"/>
    <w:rsid w:val="005F75EE"/>
    <w:rsid w:val="005F79B8"/>
    <w:rsid w:val="005F7B01"/>
    <w:rsid w:val="005F7F4F"/>
    <w:rsid w:val="006007FA"/>
    <w:rsid w:val="006009BC"/>
    <w:rsid w:val="006036E9"/>
    <w:rsid w:val="00603DD8"/>
    <w:rsid w:val="00604798"/>
    <w:rsid w:val="00604C53"/>
    <w:rsid w:val="00604DF7"/>
    <w:rsid w:val="0060527C"/>
    <w:rsid w:val="00605C04"/>
    <w:rsid w:val="00606801"/>
    <w:rsid w:val="00606B8A"/>
    <w:rsid w:val="00607CE6"/>
    <w:rsid w:val="006101ED"/>
    <w:rsid w:val="00610726"/>
    <w:rsid w:val="006120AD"/>
    <w:rsid w:val="006126C6"/>
    <w:rsid w:val="00612A11"/>
    <w:rsid w:val="00614AC2"/>
    <w:rsid w:val="00615B5F"/>
    <w:rsid w:val="00616810"/>
    <w:rsid w:val="00620B2F"/>
    <w:rsid w:val="00620ED0"/>
    <w:rsid w:val="006210A0"/>
    <w:rsid w:val="00621FF3"/>
    <w:rsid w:val="00622853"/>
    <w:rsid w:val="00622EB6"/>
    <w:rsid w:val="006239FC"/>
    <w:rsid w:val="00623AD7"/>
    <w:rsid w:val="0062475B"/>
    <w:rsid w:val="00624B8E"/>
    <w:rsid w:val="00624BFF"/>
    <w:rsid w:val="006264DE"/>
    <w:rsid w:val="00626FFF"/>
    <w:rsid w:val="00630AAE"/>
    <w:rsid w:val="00630C8E"/>
    <w:rsid w:val="006313CC"/>
    <w:rsid w:val="00632394"/>
    <w:rsid w:val="0063357A"/>
    <w:rsid w:val="006336C1"/>
    <w:rsid w:val="00633960"/>
    <w:rsid w:val="00633CD5"/>
    <w:rsid w:val="00634057"/>
    <w:rsid w:val="00634AD9"/>
    <w:rsid w:val="00635981"/>
    <w:rsid w:val="00637247"/>
    <w:rsid w:val="006375A9"/>
    <w:rsid w:val="006378FC"/>
    <w:rsid w:val="00640166"/>
    <w:rsid w:val="00640589"/>
    <w:rsid w:val="00640763"/>
    <w:rsid w:val="00641933"/>
    <w:rsid w:val="00641D9E"/>
    <w:rsid w:val="0064338C"/>
    <w:rsid w:val="00643EBB"/>
    <w:rsid w:val="006446E1"/>
    <w:rsid w:val="00644E4E"/>
    <w:rsid w:val="00645A99"/>
    <w:rsid w:val="006465CE"/>
    <w:rsid w:val="00646C6A"/>
    <w:rsid w:val="00646DF1"/>
    <w:rsid w:val="006478D6"/>
    <w:rsid w:val="00647CF0"/>
    <w:rsid w:val="006504C9"/>
    <w:rsid w:val="00650BCD"/>
    <w:rsid w:val="00650DC9"/>
    <w:rsid w:val="00651048"/>
    <w:rsid w:val="00651775"/>
    <w:rsid w:val="00651EC4"/>
    <w:rsid w:val="0065215B"/>
    <w:rsid w:val="00652280"/>
    <w:rsid w:val="00654C92"/>
    <w:rsid w:val="006558C5"/>
    <w:rsid w:val="00655AF7"/>
    <w:rsid w:val="00655EAF"/>
    <w:rsid w:val="0065601A"/>
    <w:rsid w:val="00656F41"/>
    <w:rsid w:val="00657258"/>
    <w:rsid w:val="00657958"/>
    <w:rsid w:val="00661486"/>
    <w:rsid w:val="00661A33"/>
    <w:rsid w:val="00661E52"/>
    <w:rsid w:val="00662C99"/>
    <w:rsid w:val="006630F3"/>
    <w:rsid w:val="00663436"/>
    <w:rsid w:val="00663D6E"/>
    <w:rsid w:val="00663D98"/>
    <w:rsid w:val="00664409"/>
    <w:rsid w:val="00664AB5"/>
    <w:rsid w:val="00666352"/>
    <w:rsid w:val="00667320"/>
    <w:rsid w:val="00667D9F"/>
    <w:rsid w:val="00671088"/>
    <w:rsid w:val="006713D9"/>
    <w:rsid w:val="00671E6D"/>
    <w:rsid w:val="00673EB2"/>
    <w:rsid w:val="00674455"/>
    <w:rsid w:val="006745DE"/>
    <w:rsid w:val="0067594F"/>
    <w:rsid w:val="00675959"/>
    <w:rsid w:val="00675EBD"/>
    <w:rsid w:val="00677171"/>
    <w:rsid w:val="00681F7C"/>
    <w:rsid w:val="006842D8"/>
    <w:rsid w:val="00684B36"/>
    <w:rsid w:val="0068664A"/>
    <w:rsid w:val="006873BE"/>
    <w:rsid w:val="0069219E"/>
    <w:rsid w:val="006928CE"/>
    <w:rsid w:val="006931C8"/>
    <w:rsid w:val="00693383"/>
    <w:rsid w:val="006933B3"/>
    <w:rsid w:val="00694174"/>
    <w:rsid w:val="00694254"/>
    <w:rsid w:val="00694377"/>
    <w:rsid w:val="00695CE8"/>
    <w:rsid w:val="00697D8C"/>
    <w:rsid w:val="006A01A7"/>
    <w:rsid w:val="006A0B84"/>
    <w:rsid w:val="006A2BB2"/>
    <w:rsid w:val="006A460B"/>
    <w:rsid w:val="006A527F"/>
    <w:rsid w:val="006A5873"/>
    <w:rsid w:val="006A6A1F"/>
    <w:rsid w:val="006A72FE"/>
    <w:rsid w:val="006A7CC9"/>
    <w:rsid w:val="006B025A"/>
    <w:rsid w:val="006B1B11"/>
    <w:rsid w:val="006B3560"/>
    <w:rsid w:val="006B3C07"/>
    <w:rsid w:val="006B5AF4"/>
    <w:rsid w:val="006B685F"/>
    <w:rsid w:val="006B72F2"/>
    <w:rsid w:val="006C0635"/>
    <w:rsid w:val="006C06EE"/>
    <w:rsid w:val="006C1561"/>
    <w:rsid w:val="006C3DD6"/>
    <w:rsid w:val="006C412F"/>
    <w:rsid w:val="006C46D5"/>
    <w:rsid w:val="006C4825"/>
    <w:rsid w:val="006C5360"/>
    <w:rsid w:val="006C5CB9"/>
    <w:rsid w:val="006C5EC5"/>
    <w:rsid w:val="006C6010"/>
    <w:rsid w:val="006C60BB"/>
    <w:rsid w:val="006C6199"/>
    <w:rsid w:val="006C639A"/>
    <w:rsid w:val="006C7A42"/>
    <w:rsid w:val="006C7ACA"/>
    <w:rsid w:val="006D086E"/>
    <w:rsid w:val="006D1356"/>
    <w:rsid w:val="006D1C69"/>
    <w:rsid w:val="006D1CF2"/>
    <w:rsid w:val="006D2575"/>
    <w:rsid w:val="006D2DAF"/>
    <w:rsid w:val="006D2F78"/>
    <w:rsid w:val="006D3063"/>
    <w:rsid w:val="006D3154"/>
    <w:rsid w:val="006D4D79"/>
    <w:rsid w:val="006D5288"/>
    <w:rsid w:val="006D5453"/>
    <w:rsid w:val="006D596E"/>
    <w:rsid w:val="006D64B8"/>
    <w:rsid w:val="006D696E"/>
    <w:rsid w:val="006D6D48"/>
    <w:rsid w:val="006D7372"/>
    <w:rsid w:val="006E11C7"/>
    <w:rsid w:val="006E260D"/>
    <w:rsid w:val="006E284A"/>
    <w:rsid w:val="006E4DA7"/>
    <w:rsid w:val="006E5270"/>
    <w:rsid w:val="006E6143"/>
    <w:rsid w:val="006E6B3C"/>
    <w:rsid w:val="006E6DD3"/>
    <w:rsid w:val="006F01FF"/>
    <w:rsid w:val="006F1057"/>
    <w:rsid w:val="006F1495"/>
    <w:rsid w:val="006F2E2A"/>
    <w:rsid w:val="006F37D1"/>
    <w:rsid w:val="006F4943"/>
    <w:rsid w:val="006F4D49"/>
    <w:rsid w:val="006F4F7B"/>
    <w:rsid w:val="006F509F"/>
    <w:rsid w:val="006F54D9"/>
    <w:rsid w:val="006F64B7"/>
    <w:rsid w:val="006F71B5"/>
    <w:rsid w:val="006FFF5F"/>
    <w:rsid w:val="00702241"/>
    <w:rsid w:val="00702983"/>
    <w:rsid w:val="0070324F"/>
    <w:rsid w:val="0070345B"/>
    <w:rsid w:val="00703F6A"/>
    <w:rsid w:val="00704780"/>
    <w:rsid w:val="007048E0"/>
    <w:rsid w:val="0070491C"/>
    <w:rsid w:val="00704AEF"/>
    <w:rsid w:val="00706BD2"/>
    <w:rsid w:val="00706F60"/>
    <w:rsid w:val="007077BE"/>
    <w:rsid w:val="007078E3"/>
    <w:rsid w:val="0071027A"/>
    <w:rsid w:val="007103E7"/>
    <w:rsid w:val="007118B4"/>
    <w:rsid w:val="00711C75"/>
    <w:rsid w:val="00712853"/>
    <w:rsid w:val="00713230"/>
    <w:rsid w:val="007132B0"/>
    <w:rsid w:val="0071350C"/>
    <w:rsid w:val="00713B2C"/>
    <w:rsid w:val="00713E83"/>
    <w:rsid w:val="00713EC7"/>
    <w:rsid w:val="00714BBF"/>
    <w:rsid w:val="00715450"/>
    <w:rsid w:val="00715D00"/>
    <w:rsid w:val="00715D7E"/>
    <w:rsid w:val="00715DC2"/>
    <w:rsid w:val="00716796"/>
    <w:rsid w:val="00716B9C"/>
    <w:rsid w:val="00716F36"/>
    <w:rsid w:val="0071711F"/>
    <w:rsid w:val="00717F8F"/>
    <w:rsid w:val="00720594"/>
    <w:rsid w:val="007217F7"/>
    <w:rsid w:val="007220D4"/>
    <w:rsid w:val="00722B2D"/>
    <w:rsid w:val="00722D54"/>
    <w:rsid w:val="007238B3"/>
    <w:rsid w:val="00723CF2"/>
    <w:rsid w:val="00724931"/>
    <w:rsid w:val="007261A0"/>
    <w:rsid w:val="007262AC"/>
    <w:rsid w:val="00726704"/>
    <w:rsid w:val="007268B8"/>
    <w:rsid w:val="00726B7B"/>
    <w:rsid w:val="00727307"/>
    <w:rsid w:val="00727775"/>
    <w:rsid w:val="007279D5"/>
    <w:rsid w:val="00727ECA"/>
    <w:rsid w:val="007287D6"/>
    <w:rsid w:val="00730065"/>
    <w:rsid w:val="00730F83"/>
    <w:rsid w:val="00731A4D"/>
    <w:rsid w:val="00731B78"/>
    <w:rsid w:val="007329FD"/>
    <w:rsid w:val="00732D2C"/>
    <w:rsid w:val="0073451E"/>
    <w:rsid w:val="007352B8"/>
    <w:rsid w:val="00735CEA"/>
    <w:rsid w:val="00736F32"/>
    <w:rsid w:val="00737949"/>
    <w:rsid w:val="00740068"/>
    <w:rsid w:val="0074028D"/>
    <w:rsid w:val="00740EB8"/>
    <w:rsid w:val="0074204B"/>
    <w:rsid w:val="00742B10"/>
    <w:rsid w:val="00742CA0"/>
    <w:rsid w:val="00742D78"/>
    <w:rsid w:val="00745944"/>
    <w:rsid w:val="00745EB5"/>
    <w:rsid w:val="00746D52"/>
    <w:rsid w:val="0074767F"/>
    <w:rsid w:val="00750A89"/>
    <w:rsid w:val="00751361"/>
    <w:rsid w:val="007515B0"/>
    <w:rsid w:val="00752CF4"/>
    <w:rsid w:val="0075351C"/>
    <w:rsid w:val="0075371F"/>
    <w:rsid w:val="00753F36"/>
    <w:rsid w:val="007547F9"/>
    <w:rsid w:val="007562CE"/>
    <w:rsid w:val="00757305"/>
    <w:rsid w:val="00757C84"/>
    <w:rsid w:val="00760815"/>
    <w:rsid w:val="00760BA2"/>
    <w:rsid w:val="0076267D"/>
    <w:rsid w:val="00763483"/>
    <w:rsid w:val="007636F1"/>
    <w:rsid w:val="00766EB5"/>
    <w:rsid w:val="00767529"/>
    <w:rsid w:val="007677F3"/>
    <w:rsid w:val="007679B5"/>
    <w:rsid w:val="00770AC6"/>
    <w:rsid w:val="00770D2D"/>
    <w:rsid w:val="00771783"/>
    <w:rsid w:val="00771B1B"/>
    <w:rsid w:val="00773277"/>
    <w:rsid w:val="00773CB9"/>
    <w:rsid w:val="00774EB3"/>
    <w:rsid w:val="00775ACB"/>
    <w:rsid w:val="00775F50"/>
    <w:rsid w:val="00776BDC"/>
    <w:rsid w:val="00777559"/>
    <w:rsid w:val="00777AAC"/>
    <w:rsid w:val="007800BD"/>
    <w:rsid w:val="0078047E"/>
    <w:rsid w:val="00780D06"/>
    <w:rsid w:val="007814FA"/>
    <w:rsid w:val="00781628"/>
    <w:rsid w:val="00784D54"/>
    <w:rsid w:val="0078620A"/>
    <w:rsid w:val="00787C26"/>
    <w:rsid w:val="007907B7"/>
    <w:rsid w:val="00790A37"/>
    <w:rsid w:val="00790B70"/>
    <w:rsid w:val="00790C4D"/>
    <w:rsid w:val="00790E2B"/>
    <w:rsid w:val="0079283F"/>
    <w:rsid w:val="007963EE"/>
    <w:rsid w:val="007972E6"/>
    <w:rsid w:val="007A033B"/>
    <w:rsid w:val="007A0635"/>
    <w:rsid w:val="007A0B08"/>
    <w:rsid w:val="007A2672"/>
    <w:rsid w:val="007A2745"/>
    <w:rsid w:val="007A2EE3"/>
    <w:rsid w:val="007A30EE"/>
    <w:rsid w:val="007A34E0"/>
    <w:rsid w:val="007A382A"/>
    <w:rsid w:val="007A3BFA"/>
    <w:rsid w:val="007A4F8D"/>
    <w:rsid w:val="007A574F"/>
    <w:rsid w:val="007A59F2"/>
    <w:rsid w:val="007A5BF7"/>
    <w:rsid w:val="007A7EF4"/>
    <w:rsid w:val="007B0534"/>
    <w:rsid w:val="007B0B1D"/>
    <w:rsid w:val="007B1563"/>
    <w:rsid w:val="007B1617"/>
    <w:rsid w:val="007B2264"/>
    <w:rsid w:val="007B26CF"/>
    <w:rsid w:val="007B451A"/>
    <w:rsid w:val="007B4FBC"/>
    <w:rsid w:val="007B603B"/>
    <w:rsid w:val="007B62C0"/>
    <w:rsid w:val="007B6922"/>
    <w:rsid w:val="007B6AE5"/>
    <w:rsid w:val="007B75BE"/>
    <w:rsid w:val="007B75CD"/>
    <w:rsid w:val="007C02BE"/>
    <w:rsid w:val="007C1386"/>
    <w:rsid w:val="007C1523"/>
    <w:rsid w:val="007C23D9"/>
    <w:rsid w:val="007C368E"/>
    <w:rsid w:val="007C3E91"/>
    <w:rsid w:val="007C4EFC"/>
    <w:rsid w:val="007C4F5C"/>
    <w:rsid w:val="007C6444"/>
    <w:rsid w:val="007C7C1F"/>
    <w:rsid w:val="007D1472"/>
    <w:rsid w:val="007D5CEE"/>
    <w:rsid w:val="007D60BF"/>
    <w:rsid w:val="007D6B17"/>
    <w:rsid w:val="007D7657"/>
    <w:rsid w:val="007E0438"/>
    <w:rsid w:val="007E1078"/>
    <w:rsid w:val="007E454E"/>
    <w:rsid w:val="007E4808"/>
    <w:rsid w:val="007E49D9"/>
    <w:rsid w:val="007E4D25"/>
    <w:rsid w:val="007E5167"/>
    <w:rsid w:val="007E530D"/>
    <w:rsid w:val="007E565A"/>
    <w:rsid w:val="007E5AA8"/>
    <w:rsid w:val="007E5F0D"/>
    <w:rsid w:val="007E65FF"/>
    <w:rsid w:val="007E7C0A"/>
    <w:rsid w:val="007F17A8"/>
    <w:rsid w:val="007F1ADA"/>
    <w:rsid w:val="007F1EA1"/>
    <w:rsid w:val="007F275C"/>
    <w:rsid w:val="007F3851"/>
    <w:rsid w:val="007F3B26"/>
    <w:rsid w:val="007F3BD7"/>
    <w:rsid w:val="007F4305"/>
    <w:rsid w:val="007F4899"/>
    <w:rsid w:val="007F516E"/>
    <w:rsid w:val="007F55B3"/>
    <w:rsid w:val="007F594C"/>
    <w:rsid w:val="007F654E"/>
    <w:rsid w:val="007F66EE"/>
    <w:rsid w:val="007F683E"/>
    <w:rsid w:val="007F6B9A"/>
    <w:rsid w:val="00800639"/>
    <w:rsid w:val="008019E9"/>
    <w:rsid w:val="00803597"/>
    <w:rsid w:val="008037F8"/>
    <w:rsid w:val="008039BD"/>
    <w:rsid w:val="00804D1F"/>
    <w:rsid w:val="00805425"/>
    <w:rsid w:val="0080542A"/>
    <w:rsid w:val="00805B3B"/>
    <w:rsid w:val="00810154"/>
    <w:rsid w:val="008101B9"/>
    <w:rsid w:val="0081051F"/>
    <w:rsid w:val="00811CAF"/>
    <w:rsid w:val="00812594"/>
    <w:rsid w:val="00814803"/>
    <w:rsid w:val="008151F4"/>
    <w:rsid w:val="00815391"/>
    <w:rsid w:val="00815D17"/>
    <w:rsid w:val="0081652D"/>
    <w:rsid w:val="008171ED"/>
    <w:rsid w:val="008174C6"/>
    <w:rsid w:val="00817BD5"/>
    <w:rsid w:val="00817F79"/>
    <w:rsid w:val="0082101D"/>
    <w:rsid w:val="00821146"/>
    <w:rsid w:val="00821EF3"/>
    <w:rsid w:val="00822261"/>
    <w:rsid w:val="0082249C"/>
    <w:rsid w:val="00822558"/>
    <w:rsid w:val="00823108"/>
    <w:rsid w:val="00823D31"/>
    <w:rsid w:val="0082492D"/>
    <w:rsid w:val="00824F3D"/>
    <w:rsid w:val="00825771"/>
    <w:rsid w:val="00825E7D"/>
    <w:rsid w:val="00826D66"/>
    <w:rsid w:val="00827A07"/>
    <w:rsid w:val="00827B81"/>
    <w:rsid w:val="0083032E"/>
    <w:rsid w:val="0083069E"/>
    <w:rsid w:val="008307F8"/>
    <w:rsid w:val="008313DE"/>
    <w:rsid w:val="00831B0B"/>
    <w:rsid w:val="00831BA8"/>
    <w:rsid w:val="008322BA"/>
    <w:rsid w:val="008329DB"/>
    <w:rsid w:val="00832EA2"/>
    <w:rsid w:val="008344C2"/>
    <w:rsid w:val="00836AC6"/>
    <w:rsid w:val="0083759B"/>
    <w:rsid w:val="00840BEE"/>
    <w:rsid w:val="00840FEA"/>
    <w:rsid w:val="00841405"/>
    <w:rsid w:val="0084197E"/>
    <w:rsid w:val="008419AE"/>
    <w:rsid w:val="00842217"/>
    <w:rsid w:val="0084236E"/>
    <w:rsid w:val="0084242B"/>
    <w:rsid w:val="008429C9"/>
    <w:rsid w:val="00842C77"/>
    <w:rsid w:val="00843D07"/>
    <w:rsid w:val="00844EA2"/>
    <w:rsid w:val="008454BF"/>
    <w:rsid w:val="00845E03"/>
    <w:rsid w:val="00846099"/>
    <w:rsid w:val="00846196"/>
    <w:rsid w:val="008467F9"/>
    <w:rsid w:val="00846D0B"/>
    <w:rsid w:val="00846F2B"/>
    <w:rsid w:val="00852617"/>
    <w:rsid w:val="008526C7"/>
    <w:rsid w:val="00852905"/>
    <w:rsid w:val="00852D3F"/>
    <w:rsid w:val="00853BFD"/>
    <w:rsid w:val="00855388"/>
    <w:rsid w:val="00856C83"/>
    <w:rsid w:val="00857331"/>
    <w:rsid w:val="00857BD4"/>
    <w:rsid w:val="00857D3E"/>
    <w:rsid w:val="008600B0"/>
    <w:rsid w:val="008602F3"/>
    <w:rsid w:val="00860E7A"/>
    <w:rsid w:val="0086140A"/>
    <w:rsid w:val="008614ED"/>
    <w:rsid w:val="008615C3"/>
    <w:rsid w:val="00861AE6"/>
    <w:rsid w:val="00861FF1"/>
    <w:rsid w:val="00862CFE"/>
    <w:rsid w:val="00862E46"/>
    <w:rsid w:val="008633BF"/>
    <w:rsid w:val="00864178"/>
    <w:rsid w:val="008642C3"/>
    <w:rsid w:val="00864EC5"/>
    <w:rsid w:val="00866CBB"/>
    <w:rsid w:val="0086761F"/>
    <w:rsid w:val="00867D9C"/>
    <w:rsid w:val="00867FFB"/>
    <w:rsid w:val="00870D00"/>
    <w:rsid w:val="008715F0"/>
    <w:rsid w:val="00873E38"/>
    <w:rsid w:val="00873F8C"/>
    <w:rsid w:val="0087498E"/>
    <w:rsid w:val="008749E9"/>
    <w:rsid w:val="00874D56"/>
    <w:rsid w:val="00874EA8"/>
    <w:rsid w:val="00875F48"/>
    <w:rsid w:val="00876F64"/>
    <w:rsid w:val="00876FE7"/>
    <w:rsid w:val="008771A8"/>
    <w:rsid w:val="00877917"/>
    <w:rsid w:val="00880B9D"/>
    <w:rsid w:val="00880CAF"/>
    <w:rsid w:val="0088260E"/>
    <w:rsid w:val="0088344A"/>
    <w:rsid w:val="00883632"/>
    <w:rsid w:val="00883EE8"/>
    <w:rsid w:val="00884599"/>
    <w:rsid w:val="0088468E"/>
    <w:rsid w:val="00884992"/>
    <w:rsid w:val="00885587"/>
    <w:rsid w:val="00885745"/>
    <w:rsid w:val="00885B1D"/>
    <w:rsid w:val="00886036"/>
    <w:rsid w:val="00886D72"/>
    <w:rsid w:val="00887CDE"/>
    <w:rsid w:val="0089060B"/>
    <w:rsid w:val="0089070C"/>
    <w:rsid w:val="00891A6B"/>
    <w:rsid w:val="00891DFC"/>
    <w:rsid w:val="00892157"/>
    <w:rsid w:val="00892635"/>
    <w:rsid w:val="00894406"/>
    <w:rsid w:val="00894769"/>
    <w:rsid w:val="00894B01"/>
    <w:rsid w:val="00894D86"/>
    <w:rsid w:val="00895181"/>
    <w:rsid w:val="008951EE"/>
    <w:rsid w:val="0089580E"/>
    <w:rsid w:val="00895C79"/>
    <w:rsid w:val="008964ED"/>
    <w:rsid w:val="00896865"/>
    <w:rsid w:val="00896B66"/>
    <w:rsid w:val="00896D6C"/>
    <w:rsid w:val="00897B23"/>
    <w:rsid w:val="008A0537"/>
    <w:rsid w:val="008A05C0"/>
    <w:rsid w:val="008A265F"/>
    <w:rsid w:val="008A2C79"/>
    <w:rsid w:val="008A324A"/>
    <w:rsid w:val="008A4994"/>
    <w:rsid w:val="008A67D1"/>
    <w:rsid w:val="008A6C3C"/>
    <w:rsid w:val="008B0072"/>
    <w:rsid w:val="008B0733"/>
    <w:rsid w:val="008B173C"/>
    <w:rsid w:val="008B21A6"/>
    <w:rsid w:val="008B31B5"/>
    <w:rsid w:val="008B3270"/>
    <w:rsid w:val="008B39F0"/>
    <w:rsid w:val="008B3EC7"/>
    <w:rsid w:val="008B5488"/>
    <w:rsid w:val="008B566F"/>
    <w:rsid w:val="008B5A71"/>
    <w:rsid w:val="008B5A78"/>
    <w:rsid w:val="008C0AAD"/>
    <w:rsid w:val="008C2CA3"/>
    <w:rsid w:val="008C5ABB"/>
    <w:rsid w:val="008C7BF2"/>
    <w:rsid w:val="008C7D6C"/>
    <w:rsid w:val="008D1521"/>
    <w:rsid w:val="008D174D"/>
    <w:rsid w:val="008D25C8"/>
    <w:rsid w:val="008D2830"/>
    <w:rsid w:val="008D3053"/>
    <w:rsid w:val="008D3B6D"/>
    <w:rsid w:val="008D4762"/>
    <w:rsid w:val="008D4E14"/>
    <w:rsid w:val="008D5D93"/>
    <w:rsid w:val="008D5DEF"/>
    <w:rsid w:val="008D6E3E"/>
    <w:rsid w:val="008E0929"/>
    <w:rsid w:val="008E189D"/>
    <w:rsid w:val="008E313E"/>
    <w:rsid w:val="008E41F8"/>
    <w:rsid w:val="008E4C97"/>
    <w:rsid w:val="008E4DEF"/>
    <w:rsid w:val="008E4E73"/>
    <w:rsid w:val="008E4F6B"/>
    <w:rsid w:val="008E5039"/>
    <w:rsid w:val="008E7213"/>
    <w:rsid w:val="008E7800"/>
    <w:rsid w:val="008F1D83"/>
    <w:rsid w:val="008F2125"/>
    <w:rsid w:val="008F2512"/>
    <w:rsid w:val="008F6656"/>
    <w:rsid w:val="008F7232"/>
    <w:rsid w:val="008F73E4"/>
    <w:rsid w:val="008F78D7"/>
    <w:rsid w:val="009007C8"/>
    <w:rsid w:val="00900A1B"/>
    <w:rsid w:val="00901826"/>
    <w:rsid w:val="00901C23"/>
    <w:rsid w:val="00902E42"/>
    <w:rsid w:val="00903173"/>
    <w:rsid w:val="0090374E"/>
    <w:rsid w:val="00904B22"/>
    <w:rsid w:val="00905477"/>
    <w:rsid w:val="0090596A"/>
    <w:rsid w:val="00905AD2"/>
    <w:rsid w:val="00906097"/>
    <w:rsid w:val="009062D0"/>
    <w:rsid w:val="00906816"/>
    <w:rsid w:val="00906882"/>
    <w:rsid w:val="00906E6E"/>
    <w:rsid w:val="009112D1"/>
    <w:rsid w:val="009118C7"/>
    <w:rsid w:val="00912116"/>
    <w:rsid w:val="00912640"/>
    <w:rsid w:val="00913962"/>
    <w:rsid w:val="0091462F"/>
    <w:rsid w:val="009156EE"/>
    <w:rsid w:val="00915878"/>
    <w:rsid w:val="00915D5A"/>
    <w:rsid w:val="00920D6B"/>
    <w:rsid w:val="00920E6B"/>
    <w:rsid w:val="00921E41"/>
    <w:rsid w:val="00922E53"/>
    <w:rsid w:val="009233BA"/>
    <w:rsid w:val="00923CFC"/>
    <w:rsid w:val="009246A1"/>
    <w:rsid w:val="009249B5"/>
    <w:rsid w:val="00925870"/>
    <w:rsid w:val="00925C39"/>
    <w:rsid w:val="00925E82"/>
    <w:rsid w:val="00931995"/>
    <w:rsid w:val="00931AB7"/>
    <w:rsid w:val="009328A8"/>
    <w:rsid w:val="00933A5C"/>
    <w:rsid w:val="00933B5E"/>
    <w:rsid w:val="0093523A"/>
    <w:rsid w:val="00935702"/>
    <w:rsid w:val="00935E43"/>
    <w:rsid w:val="00935E64"/>
    <w:rsid w:val="0094002C"/>
    <w:rsid w:val="00940DA8"/>
    <w:rsid w:val="0094106B"/>
    <w:rsid w:val="00941350"/>
    <w:rsid w:val="00941473"/>
    <w:rsid w:val="00941B1E"/>
    <w:rsid w:val="009420B6"/>
    <w:rsid w:val="00942EFD"/>
    <w:rsid w:val="00943C54"/>
    <w:rsid w:val="00947321"/>
    <w:rsid w:val="00951387"/>
    <w:rsid w:val="00951C86"/>
    <w:rsid w:val="009521FD"/>
    <w:rsid w:val="00952D75"/>
    <w:rsid w:val="00952E5E"/>
    <w:rsid w:val="0095317D"/>
    <w:rsid w:val="009533F9"/>
    <w:rsid w:val="0095355C"/>
    <w:rsid w:val="00953872"/>
    <w:rsid w:val="00953CD7"/>
    <w:rsid w:val="00954620"/>
    <w:rsid w:val="00954693"/>
    <w:rsid w:val="00954D19"/>
    <w:rsid w:val="009557FA"/>
    <w:rsid w:val="00955DB9"/>
    <w:rsid w:val="0095626E"/>
    <w:rsid w:val="009562D1"/>
    <w:rsid w:val="00960102"/>
    <w:rsid w:val="00961C74"/>
    <w:rsid w:val="00962E51"/>
    <w:rsid w:val="009633E4"/>
    <w:rsid w:val="00963974"/>
    <w:rsid w:val="00963FCC"/>
    <w:rsid w:val="009654F5"/>
    <w:rsid w:val="009655D6"/>
    <w:rsid w:val="00966394"/>
    <w:rsid w:val="00966DED"/>
    <w:rsid w:val="00967C9A"/>
    <w:rsid w:val="009703A6"/>
    <w:rsid w:val="00970D6B"/>
    <w:rsid w:val="0097160B"/>
    <w:rsid w:val="00972114"/>
    <w:rsid w:val="00972C18"/>
    <w:rsid w:val="009737B4"/>
    <w:rsid w:val="0097425E"/>
    <w:rsid w:val="00975439"/>
    <w:rsid w:val="00975AB6"/>
    <w:rsid w:val="00975DFB"/>
    <w:rsid w:val="0097D1B9"/>
    <w:rsid w:val="009804A9"/>
    <w:rsid w:val="009807E7"/>
    <w:rsid w:val="00981142"/>
    <w:rsid w:val="00981947"/>
    <w:rsid w:val="00982530"/>
    <w:rsid w:val="00982A6D"/>
    <w:rsid w:val="00983127"/>
    <w:rsid w:val="00983785"/>
    <w:rsid w:val="009849B0"/>
    <w:rsid w:val="00985C39"/>
    <w:rsid w:val="00986DA9"/>
    <w:rsid w:val="00987411"/>
    <w:rsid w:val="00987E80"/>
    <w:rsid w:val="0099244B"/>
    <w:rsid w:val="00995618"/>
    <w:rsid w:val="00995910"/>
    <w:rsid w:val="00997769"/>
    <w:rsid w:val="009A0605"/>
    <w:rsid w:val="009A0826"/>
    <w:rsid w:val="009A1654"/>
    <w:rsid w:val="009A1673"/>
    <w:rsid w:val="009A34A1"/>
    <w:rsid w:val="009A3FB2"/>
    <w:rsid w:val="009A4042"/>
    <w:rsid w:val="009A40A8"/>
    <w:rsid w:val="009A4202"/>
    <w:rsid w:val="009A5CF4"/>
    <w:rsid w:val="009A6566"/>
    <w:rsid w:val="009A660E"/>
    <w:rsid w:val="009A79EB"/>
    <w:rsid w:val="009B086F"/>
    <w:rsid w:val="009B0F95"/>
    <w:rsid w:val="009B2ADA"/>
    <w:rsid w:val="009B3187"/>
    <w:rsid w:val="009B3BD9"/>
    <w:rsid w:val="009B48F9"/>
    <w:rsid w:val="009B4AB9"/>
    <w:rsid w:val="009B53DC"/>
    <w:rsid w:val="009B643F"/>
    <w:rsid w:val="009B6E58"/>
    <w:rsid w:val="009B79D0"/>
    <w:rsid w:val="009B7F0C"/>
    <w:rsid w:val="009C0800"/>
    <w:rsid w:val="009C08B0"/>
    <w:rsid w:val="009C2351"/>
    <w:rsid w:val="009C33B7"/>
    <w:rsid w:val="009C5655"/>
    <w:rsid w:val="009C690D"/>
    <w:rsid w:val="009C6CC0"/>
    <w:rsid w:val="009C73CC"/>
    <w:rsid w:val="009C76C4"/>
    <w:rsid w:val="009C7737"/>
    <w:rsid w:val="009D01D1"/>
    <w:rsid w:val="009D027F"/>
    <w:rsid w:val="009D030D"/>
    <w:rsid w:val="009D2E59"/>
    <w:rsid w:val="009D2F14"/>
    <w:rsid w:val="009D55E1"/>
    <w:rsid w:val="009D5BF2"/>
    <w:rsid w:val="009D5CE5"/>
    <w:rsid w:val="009E06F0"/>
    <w:rsid w:val="009E2894"/>
    <w:rsid w:val="009E2D81"/>
    <w:rsid w:val="009E3235"/>
    <w:rsid w:val="009E42C0"/>
    <w:rsid w:val="009E4316"/>
    <w:rsid w:val="009E5C0D"/>
    <w:rsid w:val="009E5D47"/>
    <w:rsid w:val="009E60A8"/>
    <w:rsid w:val="009E77FA"/>
    <w:rsid w:val="009E7F16"/>
    <w:rsid w:val="009F034A"/>
    <w:rsid w:val="009F0387"/>
    <w:rsid w:val="009F08F2"/>
    <w:rsid w:val="009F0909"/>
    <w:rsid w:val="009F3B8B"/>
    <w:rsid w:val="009F4C1F"/>
    <w:rsid w:val="009F5339"/>
    <w:rsid w:val="009F5B15"/>
    <w:rsid w:val="009F6351"/>
    <w:rsid w:val="009F693D"/>
    <w:rsid w:val="009F6E83"/>
    <w:rsid w:val="009F7318"/>
    <w:rsid w:val="009F7DC6"/>
    <w:rsid w:val="00A01361"/>
    <w:rsid w:val="00A028FB"/>
    <w:rsid w:val="00A030BA"/>
    <w:rsid w:val="00A03B99"/>
    <w:rsid w:val="00A03C8F"/>
    <w:rsid w:val="00A053A1"/>
    <w:rsid w:val="00A0599A"/>
    <w:rsid w:val="00A05CD8"/>
    <w:rsid w:val="00A06257"/>
    <w:rsid w:val="00A06E1D"/>
    <w:rsid w:val="00A072AA"/>
    <w:rsid w:val="00A0788E"/>
    <w:rsid w:val="00A116E0"/>
    <w:rsid w:val="00A12631"/>
    <w:rsid w:val="00A12C25"/>
    <w:rsid w:val="00A1334E"/>
    <w:rsid w:val="00A134B7"/>
    <w:rsid w:val="00A13A48"/>
    <w:rsid w:val="00A142F1"/>
    <w:rsid w:val="00A145B4"/>
    <w:rsid w:val="00A152D9"/>
    <w:rsid w:val="00A15673"/>
    <w:rsid w:val="00A17155"/>
    <w:rsid w:val="00A20487"/>
    <w:rsid w:val="00A2270C"/>
    <w:rsid w:val="00A23022"/>
    <w:rsid w:val="00A232FD"/>
    <w:rsid w:val="00A23A52"/>
    <w:rsid w:val="00A25CB3"/>
    <w:rsid w:val="00A26C24"/>
    <w:rsid w:val="00A27FEA"/>
    <w:rsid w:val="00A307B5"/>
    <w:rsid w:val="00A315C2"/>
    <w:rsid w:val="00A3240A"/>
    <w:rsid w:val="00A33F6D"/>
    <w:rsid w:val="00A35823"/>
    <w:rsid w:val="00A35E38"/>
    <w:rsid w:val="00A36324"/>
    <w:rsid w:val="00A36B98"/>
    <w:rsid w:val="00A4039E"/>
    <w:rsid w:val="00A403FA"/>
    <w:rsid w:val="00A4065D"/>
    <w:rsid w:val="00A425EA"/>
    <w:rsid w:val="00A42670"/>
    <w:rsid w:val="00A437F6"/>
    <w:rsid w:val="00A447C7"/>
    <w:rsid w:val="00A44C92"/>
    <w:rsid w:val="00A454D2"/>
    <w:rsid w:val="00A4660A"/>
    <w:rsid w:val="00A47B37"/>
    <w:rsid w:val="00A47B5A"/>
    <w:rsid w:val="00A47E44"/>
    <w:rsid w:val="00A505B5"/>
    <w:rsid w:val="00A51FD8"/>
    <w:rsid w:val="00A526F1"/>
    <w:rsid w:val="00A52E1F"/>
    <w:rsid w:val="00A5334E"/>
    <w:rsid w:val="00A55DED"/>
    <w:rsid w:val="00A5678F"/>
    <w:rsid w:val="00A571DC"/>
    <w:rsid w:val="00A573A7"/>
    <w:rsid w:val="00A57418"/>
    <w:rsid w:val="00A60F2B"/>
    <w:rsid w:val="00A6104D"/>
    <w:rsid w:val="00A61298"/>
    <w:rsid w:val="00A622A5"/>
    <w:rsid w:val="00A63B04"/>
    <w:rsid w:val="00A63DC0"/>
    <w:rsid w:val="00A64955"/>
    <w:rsid w:val="00A65B57"/>
    <w:rsid w:val="00A67682"/>
    <w:rsid w:val="00A719E2"/>
    <w:rsid w:val="00A72978"/>
    <w:rsid w:val="00A7316F"/>
    <w:rsid w:val="00A751BD"/>
    <w:rsid w:val="00A75683"/>
    <w:rsid w:val="00A7688B"/>
    <w:rsid w:val="00A76B69"/>
    <w:rsid w:val="00A771A4"/>
    <w:rsid w:val="00A77454"/>
    <w:rsid w:val="00A778BD"/>
    <w:rsid w:val="00A816B4"/>
    <w:rsid w:val="00A8444C"/>
    <w:rsid w:val="00A8466A"/>
    <w:rsid w:val="00A85412"/>
    <w:rsid w:val="00A85E47"/>
    <w:rsid w:val="00A879F5"/>
    <w:rsid w:val="00A9075B"/>
    <w:rsid w:val="00A914F3"/>
    <w:rsid w:val="00A917C7"/>
    <w:rsid w:val="00A91FB9"/>
    <w:rsid w:val="00A9226E"/>
    <w:rsid w:val="00A92BAA"/>
    <w:rsid w:val="00A92C01"/>
    <w:rsid w:val="00A93397"/>
    <w:rsid w:val="00A93F31"/>
    <w:rsid w:val="00A94D5D"/>
    <w:rsid w:val="00A95077"/>
    <w:rsid w:val="00A96260"/>
    <w:rsid w:val="00A967E3"/>
    <w:rsid w:val="00AA1F61"/>
    <w:rsid w:val="00AA23FD"/>
    <w:rsid w:val="00AA2B41"/>
    <w:rsid w:val="00AA3587"/>
    <w:rsid w:val="00AA4AD3"/>
    <w:rsid w:val="00AA5054"/>
    <w:rsid w:val="00AA568F"/>
    <w:rsid w:val="00AA57E5"/>
    <w:rsid w:val="00AA6BE9"/>
    <w:rsid w:val="00AA6E0A"/>
    <w:rsid w:val="00AA7165"/>
    <w:rsid w:val="00AA7386"/>
    <w:rsid w:val="00AA7B09"/>
    <w:rsid w:val="00AA7F84"/>
    <w:rsid w:val="00AB06AF"/>
    <w:rsid w:val="00AB08E4"/>
    <w:rsid w:val="00AB1FFA"/>
    <w:rsid w:val="00AB2B84"/>
    <w:rsid w:val="00AB2C2E"/>
    <w:rsid w:val="00AB3835"/>
    <w:rsid w:val="00AB419E"/>
    <w:rsid w:val="00AB4996"/>
    <w:rsid w:val="00AB5149"/>
    <w:rsid w:val="00AB5AED"/>
    <w:rsid w:val="00AB64A4"/>
    <w:rsid w:val="00AB76AE"/>
    <w:rsid w:val="00AB7975"/>
    <w:rsid w:val="00AB7C49"/>
    <w:rsid w:val="00AC112B"/>
    <w:rsid w:val="00AC2741"/>
    <w:rsid w:val="00AC2BB7"/>
    <w:rsid w:val="00AC46C0"/>
    <w:rsid w:val="00AC5DA4"/>
    <w:rsid w:val="00AC71EA"/>
    <w:rsid w:val="00AC7F25"/>
    <w:rsid w:val="00AD01A3"/>
    <w:rsid w:val="00AD04E7"/>
    <w:rsid w:val="00AD08E4"/>
    <w:rsid w:val="00AD0FF4"/>
    <w:rsid w:val="00AD16BA"/>
    <w:rsid w:val="00AD1796"/>
    <w:rsid w:val="00AD1D9C"/>
    <w:rsid w:val="00AD1E9F"/>
    <w:rsid w:val="00AD214F"/>
    <w:rsid w:val="00AD25F0"/>
    <w:rsid w:val="00AD29F5"/>
    <w:rsid w:val="00AD3147"/>
    <w:rsid w:val="00AD369B"/>
    <w:rsid w:val="00AD3F3A"/>
    <w:rsid w:val="00AD409A"/>
    <w:rsid w:val="00AD4F86"/>
    <w:rsid w:val="00AD4FEB"/>
    <w:rsid w:val="00AD5051"/>
    <w:rsid w:val="00AD641D"/>
    <w:rsid w:val="00AD680D"/>
    <w:rsid w:val="00AE07D4"/>
    <w:rsid w:val="00AE1D5D"/>
    <w:rsid w:val="00AE2761"/>
    <w:rsid w:val="00AE284F"/>
    <w:rsid w:val="00AE29B5"/>
    <w:rsid w:val="00AE37E8"/>
    <w:rsid w:val="00AE436A"/>
    <w:rsid w:val="00AE5689"/>
    <w:rsid w:val="00AE57FA"/>
    <w:rsid w:val="00AE58C8"/>
    <w:rsid w:val="00AE649E"/>
    <w:rsid w:val="00AE668A"/>
    <w:rsid w:val="00AE6982"/>
    <w:rsid w:val="00AE72E0"/>
    <w:rsid w:val="00AE72E5"/>
    <w:rsid w:val="00AE7B6D"/>
    <w:rsid w:val="00AE7BEA"/>
    <w:rsid w:val="00AF00AF"/>
    <w:rsid w:val="00AF12AE"/>
    <w:rsid w:val="00AF26D5"/>
    <w:rsid w:val="00AF2708"/>
    <w:rsid w:val="00AF3404"/>
    <w:rsid w:val="00AF3665"/>
    <w:rsid w:val="00AF3FB7"/>
    <w:rsid w:val="00AF4D8A"/>
    <w:rsid w:val="00AF4F1A"/>
    <w:rsid w:val="00AF53DA"/>
    <w:rsid w:val="00AF5F3B"/>
    <w:rsid w:val="00AF657E"/>
    <w:rsid w:val="00AF667D"/>
    <w:rsid w:val="00AF7441"/>
    <w:rsid w:val="00AF7F98"/>
    <w:rsid w:val="00B003E8"/>
    <w:rsid w:val="00B012BC"/>
    <w:rsid w:val="00B01339"/>
    <w:rsid w:val="00B0290C"/>
    <w:rsid w:val="00B0376A"/>
    <w:rsid w:val="00B03A75"/>
    <w:rsid w:val="00B04162"/>
    <w:rsid w:val="00B0465F"/>
    <w:rsid w:val="00B04A3F"/>
    <w:rsid w:val="00B05507"/>
    <w:rsid w:val="00B077C2"/>
    <w:rsid w:val="00B07B66"/>
    <w:rsid w:val="00B112B6"/>
    <w:rsid w:val="00B112F8"/>
    <w:rsid w:val="00B1381A"/>
    <w:rsid w:val="00B13C77"/>
    <w:rsid w:val="00B140B4"/>
    <w:rsid w:val="00B15B3A"/>
    <w:rsid w:val="00B15CD7"/>
    <w:rsid w:val="00B15D5B"/>
    <w:rsid w:val="00B16BE5"/>
    <w:rsid w:val="00B1703D"/>
    <w:rsid w:val="00B209BA"/>
    <w:rsid w:val="00B21CFF"/>
    <w:rsid w:val="00B22A07"/>
    <w:rsid w:val="00B240D8"/>
    <w:rsid w:val="00B241DC"/>
    <w:rsid w:val="00B241E9"/>
    <w:rsid w:val="00B25B13"/>
    <w:rsid w:val="00B3051F"/>
    <w:rsid w:val="00B307C9"/>
    <w:rsid w:val="00B30BAA"/>
    <w:rsid w:val="00B31597"/>
    <w:rsid w:val="00B32248"/>
    <w:rsid w:val="00B324C0"/>
    <w:rsid w:val="00B326E1"/>
    <w:rsid w:val="00B3397C"/>
    <w:rsid w:val="00B34832"/>
    <w:rsid w:val="00B35EC2"/>
    <w:rsid w:val="00B361A8"/>
    <w:rsid w:val="00B36E13"/>
    <w:rsid w:val="00B41167"/>
    <w:rsid w:val="00B415C3"/>
    <w:rsid w:val="00B41786"/>
    <w:rsid w:val="00B41DFE"/>
    <w:rsid w:val="00B41EF4"/>
    <w:rsid w:val="00B425FB"/>
    <w:rsid w:val="00B4364D"/>
    <w:rsid w:val="00B446D5"/>
    <w:rsid w:val="00B44E61"/>
    <w:rsid w:val="00B44F77"/>
    <w:rsid w:val="00B45269"/>
    <w:rsid w:val="00B452F3"/>
    <w:rsid w:val="00B45F83"/>
    <w:rsid w:val="00B4676F"/>
    <w:rsid w:val="00B46F83"/>
    <w:rsid w:val="00B4738D"/>
    <w:rsid w:val="00B47426"/>
    <w:rsid w:val="00B51017"/>
    <w:rsid w:val="00B5179E"/>
    <w:rsid w:val="00B52B67"/>
    <w:rsid w:val="00B53E1F"/>
    <w:rsid w:val="00B54FE6"/>
    <w:rsid w:val="00B553BF"/>
    <w:rsid w:val="00B55690"/>
    <w:rsid w:val="00B5626B"/>
    <w:rsid w:val="00B562ED"/>
    <w:rsid w:val="00B56F44"/>
    <w:rsid w:val="00B5771E"/>
    <w:rsid w:val="00B57DAD"/>
    <w:rsid w:val="00B57F3E"/>
    <w:rsid w:val="00B61255"/>
    <w:rsid w:val="00B612DF"/>
    <w:rsid w:val="00B6214F"/>
    <w:rsid w:val="00B631B0"/>
    <w:rsid w:val="00B644CB"/>
    <w:rsid w:val="00B65229"/>
    <w:rsid w:val="00B6755F"/>
    <w:rsid w:val="00B67F3D"/>
    <w:rsid w:val="00B70B4E"/>
    <w:rsid w:val="00B72EDE"/>
    <w:rsid w:val="00B73134"/>
    <w:rsid w:val="00B7400F"/>
    <w:rsid w:val="00B75412"/>
    <w:rsid w:val="00B764AE"/>
    <w:rsid w:val="00B76527"/>
    <w:rsid w:val="00B77081"/>
    <w:rsid w:val="00B77B80"/>
    <w:rsid w:val="00B77CFA"/>
    <w:rsid w:val="00B80306"/>
    <w:rsid w:val="00B80330"/>
    <w:rsid w:val="00B80F63"/>
    <w:rsid w:val="00B8210E"/>
    <w:rsid w:val="00B8231C"/>
    <w:rsid w:val="00B8275A"/>
    <w:rsid w:val="00B82C3C"/>
    <w:rsid w:val="00B831D5"/>
    <w:rsid w:val="00B83445"/>
    <w:rsid w:val="00B841C7"/>
    <w:rsid w:val="00B84587"/>
    <w:rsid w:val="00B84AC5"/>
    <w:rsid w:val="00B84E0D"/>
    <w:rsid w:val="00B856A9"/>
    <w:rsid w:val="00B85720"/>
    <w:rsid w:val="00B858D3"/>
    <w:rsid w:val="00B85983"/>
    <w:rsid w:val="00B85A87"/>
    <w:rsid w:val="00B860D5"/>
    <w:rsid w:val="00B866BC"/>
    <w:rsid w:val="00B86814"/>
    <w:rsid w:val="00B91041"/>
    <w:rsid w:val="00B9161A"/>
    <w:rsid w:val="00B935FC"/>
    <w:rsid w:val="00B94E22"/>
    <w:rsid w:val="00B9600E"/>
    <w:rsid w:val="00B9602A"/>
    <w:rsid w:val="00B978DC"/>
    <w:rsid w:val="00BA0C8B"/>
    <w:rsid w:val="00BA1322"/>
    <w:rsid w:val="00BA2823"/>
    <w:rsid w:val="00BA2F40"/>
    <w:rsid w:val="00BA3A18"/>
    <w:rsid w:val="00BA43D0"/>
    <w:rsid w:val="00BA4801"/>
    <w:rsid w:val="00BA4858"/>
    <w:rsid w:val="00BA5789"/>
    <w:rsid w:val="00BA5B5A"/>
    <w:rsid w:val="00BB0D61"/>
    <w:rsid w:val="00BB0F0C"/>
    <w:rsid w:val="00BB17FC"/>
    <w:rsid w:val="00BB1E41"/>
    <w:rsid w:val="00BB22E9"/>
    <w:rsid w:val="00BB275E"/>
    <w:rsid w:val="00BB2DB8"/>
    <w:rsid w:val="00BB32CC"/>
    <w:rsid w:val="00BB3321"/>
    <w:rsid w:val="00BB39D8"/>
    <w:rsid w:val="00BB3B8F"/>
    <w:rsid w:val="00BB4616"/>
    <w:rsid w:val="00BB75A6"/>
    <w:rsid w:val="00BC0654"/>
    <w:rsid w:val="00BC083B"/>
    <w:rsid w:val="00BC0EED"/>
    <w:rsid w:val="00BC105C"/>
    <w:rsid w:val="00BC1A9F"/>
    <w:rsid w:val="00BC1EFF"/>
    <w:rsid w:val="00BC4940"/>
    <w:rsid w:val="00BC5B39"/>
    <w:rsid w:val="00BC5F6E"/>
    <w:rsid w:val="00BC60FD"/>
    <w:rsid w:val="00BC61D9"/>
    <w:rsid w:val="00BC667E"/>
    <w:rsid w:val="00BC72FF"/>
    <w:rsid w:val="00BD09C9"/>
    <w:rsid w:val="00BD1BD9"/>
    <w:rsid w:val="00BD1E5E"/>
    <w:rsid w:val="00BD3539"/>
    <w:rsid w:val="00BD3889"/>
    <w:rsid w:val="00BD55C3"/>
    <w:rsid w:val="00BD5D73"/>
    <w:rsid w:val="00BD6469"/>
    <w:rsid w:val="00BD7599"/>
    <w:rsid w:val="00BD770D"/>
    <w:rsid w:val="00BE14C1"/>
    <w:rsid w:val="00BE1644"/>
    <w:rsid w:val="00BE18B4"/>
    <w:rsid w:val="00BE1D0B"/>
    <w:rsid w:val="00BE2E4E"/>
    <w:rsid w:val="00BE3B28"/>
    <w:rsid w:val="00BE68EF"/>
    <w:rsid w:val="00BE6ADF"/>
    <w:rsid w:val="00BE74A6"/>
    <w:rsid w:val="00BF0FBB"/>
    <w:rsid w:val="00BF10BE"/>
    <w:rsid w:val="00BF11D4"/>
    <w:rsid w:val="00BF15F0"/>
    <w:rsid w:val="00BF1B53"/>
    <w:rsid w:val="00BF202C"/>
    <w:rsid w:val="00BF20B1"/>
    <w:rsid w:val="00BF21FF"/>
    <w:rsid w:val="00BF22CB"/>
    <w:rsid w:val="00BF3433"/>
    <w:rsid w:val="00BF39A4"/>
    <w:rsid w:val="00BF3ABD"/>
    <w:rsid w:val="00BF5810"/>
    <w:rsid w:val="00C01020"/>
    <w:rsid w:val="00C01207"/>
    <w:rsid w:val="00C02166"/>
    <w:rsid w:val="00C0429C"/>
    <w:rsid w:val="00C061EC"/>
    <w:rsid w:val="00C07C24"/>
    <w:rsid w:val="00C10F7D"/>
    <w:rsid w:val="00C1107C"/>
    <w:rsid w:val="00C12FB8"/>
    <w:rsid w:val="00C14FD5"/>
    <w:rsid w:val="00C153A9"/>
    <w:rsid w:val="00C15A03"/>
    <w:rsid w:val="00C16433"/>
    <w:rsid w:val="00C16491"/>
    <w:rsid w:val="00C1708D"/>
    <w:rsid w:val="00C20201"/>
    <w:rsid w:val="00C22EF7"/>
    <w:rsid w:val="00C23120"/>
    <w:rsid w:val="00C235C3"/>
    <w:rsid w:val="00C24055"/>
    <w:rsid w:val="00C242EF"/>
    <w:rsid w:val="00C26891"/>
    <w:rsid w:val="00C27427"/>
    <w:rsid w:val="00C27502"/>
    <w:rsid w:val="00C276C3"/>
    <w:rsid w:val="00C27888"/>
    <w:rsid w:val="00C27E0E"/>
    <w:rsid w:val="00C301EA"/>
    <w:rsid w:val="00C31AF2"/>
    <w:rsid w:val="00C32213"/>
    <w:rsid w:val="00C32893"/>
    <w:rsid w:val="00C336EE"/>
    <w:rsid w:val="00C342FA"/>
    <w:rsid w:val="00C34D1E"/>
    <w:rsid w:val="00C35158"/>
    <w:rsid w:val="00C352B6"/>
    <w:rsid w:val="00C35CA7"/>
    <w:rsid w:val="00C364CA"/>
    <w:rsid w:val="00C36A8C"/>
    <w:rsid w:val="00C37A75"/>
    <w:rsid w:val="00C41CFB"/>
    <w:rsid w:val="00C429E3"/>
    <w:rsid w:val="00C4411E"/>
    <w:rsid w:val="00C44EB9"/>
    <w:rsid w:val="00C45DD6"/>
    <w:rsid w:val="00C463F7"/>
    <w:rsid w:val="00C46CEC"/>
    <w:rsid w:val="00C4752A"/>
    <w:rsid w:val="00C47ABF"/>
    <w:rsid w:val="00C52780"/>
    <w:rsid w:val="00C53650"/>
    <w:rsid w:val="00C537ED"/>
    <w:rsid w:val="00C54518"/>
    <w:rsid w:val="00C55EE5"/>
    <w:rsid w:val="00C56494"/>
    <w:rsid w:val="00C5680B"/>
    <w:rsid w:val="00C6009E"/>
    <w:rsid w:val="00C60FC9"/>
    <w:rsid w:val="00C610E2"/>
    <w:rsid w:val="00C624AC"/>
    <w:rsid w:val="00C625DC"/>
    <w:rsid w:val="00C6299D"/>
    <w:rsid w:val="00C62A20"/>
    <w:rsid w:val="00C632C5"/>
    <w:rsid w:val="00C65BCE"/>
    <w:rsid w:val="00C66347"/>
    <w:rsid w:val="00C6635E"/>
    <w:rsid w:val="00C664EC"/>
    <w:rsid w:val="00C675C2"/>
    <w:rsid w:val="00C70455"/>
    <w:rsid w:val="00C705D3"/>
    <w:rsid w:val="00C708D9"/>
    <w:rsid w:val="00C7101E"/>
    <w:rsid w:val="00C7127A"/>
    <w:rsid w:val="00C7252C"/>
    <w:rsid w:val="00C725B1"/>
    <w:rsid w:val="00C738EB"/>
    <w:rsid w:val="00C73CB5"/>
    <w:rsid w:val="00C73DBA"/>
    <w:rsid w:val="00C74EC5"/>
    <w:rsid w:val="00C75B09"/>
    <w:rsid w:val="00C76B55"/>
    <w:rsid w:val="00C76D1B"/>
    <w:rsid w:val="00C76E42"/>
    <w:rsid w:val="00C77057"/>
    <w:rsid w:val="00C8093D"/>
    <w:rsid w:val="00C82FBE"/>
    <w:rsid w:val="00C844EE"/>
    <w:rsid w:val="00C84938"/>
    <w:rsid w:val="00C84E62"/>
    <w:rsid w:val="00C859A6"/>
    <w:rsid w:val="00C859D1"/>
    <w:rsid w:val="00C910C7"/>
    <w:rsid w:val="00C911F5"/>
    <w:rsid w:val="00C913C6"/>
    <w:rsid w:val="00C92CF4"/>
    <w:rsid w:val="00C93079"/>
    <w:rsid w:val="00C936BB"/>
    <w:rsid w:val="00C93B55"/>
    <w:rsid w:val="00C94397"/>
    <w:rsid w:val="00C94446"/>
    <w:rsid w:val="00C94C50"/>
    <w:rsid w:val="00C95639"/>
    <w:rsid w:val="00C9564B"/>
    <w:rsid w:val="00C96054"/>
    <w:rsid w:val="00C966ED"/>
    <w:rsid w:val="00C96916"/>
    <w:rsid w:val="00C9699D"/>
    <w:rsid w:val="00C96C1D"/>
    <w:rsid w:val="00C97C6F"/>
    <w:rsid w:val="00C97F7A"/>
    <w:rsid w:val="00CA1191"/>
    <w:rsid w:val="00CA167E"/>
    <w:rsid w:val="00CA18E8"/>
    <w:rsid w:val="00CA1F5F"/>
    <w:rsid w:val="00CA211D"/>
    <w:rsid w:val="00CA23BC"/>
    <w:rsid w:val="00CA265E"/>
    <w:rsid w:val="00CA2E07"/>
    <w:rsid w:val="00CA32FB"/>
    <w:rsid w:val="00CA4479"/>
    <w:rsid w:val="00CA482C"/>
    <w:rsid w:val="00CA489F"/>
    <w:rsid w:val="00CA5D9B"/>
    <w:rsid w:val="00CA608D"/>
    <w:rsid w:val="00CA62FC"/>
    <w:rsid w:val="00CA78EE"/>
    <w:rsid w:val="00CB0832"/>
    <w:rsid w:val="00CB08FA"/>
    <w:rsid w:val="00CB111B"/>
    <w:rsid w:val="00CB15CC"/>
    <w:rsid w:val="00CB3CD7"/>
    <w:rsid w:val="00CB3F70"/>
    <w:rsid w:val="00CB4369"/>
    <w:rsid w:val="00CB45AA"/>
    <w:rsid w:val="00CB6F77"/>
    <w:rsid w:val="00CB6F8A"/>
    <w:rsid w:val="00CB73E5"/>
    <w:rsid w:val="00CC1183"/>
    <w:rsid w:val="00CC195E"/>
    <w:rsid w:val="00CC19F0"/>
    <w:rsid w:val="00CC1DE2"/>
    <w:rsid w:val="00CC24F1"/>
    <w:rsid w:val="00CC3201"/>
    <w:rsid w:val="00CC3C10"/>
    <w:rsid w:val="00CC43D0"/>
    <w:rsid w:val="00CC44F1"/>
    <w:rsid w:val="00CC4C72"/>
    <w:rsid w:val="00CC63E9"/>
    <w:rsid w:val="00CC6E30"/>
    <w:rsid w:val="00CC76C8"/>
    <w:rsid w:val="00CC77C5"/>
    <w:rsid w:val="00CC7BF7"/>
    <w:rsid w:val="00CD0E76"/>
    <w:rsid w:val="00CD0E92"/>
    <w:rsid w:val="00CD1DF8"/>
    <w:rsid w:val="00CD2DCD"/>
    <w:rsid w:val="00CD5821"/>
    <w:rsid w:val="00CD5F4C"/>
    <w:rsid w:val="00CE09C2"/>
    <w:rsid w:val="00CE1188"/>
    <w:rsid w:val="00CE12D4"/>
    <w:rsid w:val="00CE2A55"/>
    <w:rsid w:val="00CE31C6"/>
    <w:rsid w:val="00CE377A"/>
    <w:rsid w:val="00CE37E7"/>
    <w:rsid w:val="00CE51A0"/>
    <w:rsid w:val="00CE5A58"/>
    <w:rsid w:val="00CE5BE8"/>
    <w:rsid w:val="00CE5DFB"/>
    <w:rsid w:val="00CE63F1"/>
    <w:rsid w:val="00CE64A9"/>
    <w:rsid w:val="00CE6723"/>
    <w:rsid w:val="00CE72F8"/>
    <w:rsid w:val="00CF07F1"/>
    <w:rsid w:val="00CF0A08"/>
    <w:rsid w:val="00CF158D"/>
    <w:rsid w:val="00CF22BD"/>
    <w:rsid w:val="00CF2877"/>
    <w:rsid w:val="00CF2D61"/>
    <w:rsid w:val="00CF4D75"/>
    <w:rsid w:val="00CF7891"/>
    <w:rsid w:val="00CF7CE3"/>
    <w:rsid w:val="00CF7F73"/>
    <w:rsid w:val="00D000FF"/>
    <w:rsid w:val="00D02AF6"/>
    <w:rsid w:val="00D03653"/>
    <w:rsid w:val="00D03763"/>
    <w:rsid w:val="00D03D91"/>
    <w:rsid w:val="00D0464B"/>
    <w:rsid w:val="00D04AF2"/>
    <w:rsid w:val="00D052F5"/>
    <w:rsid w:val="00D100EC"/>
    <w:rsid w:val="00D10470"/>
    <w:rsid w:val="00D10995"/>
    <w:rsid w:val="00D10DAC"/>
    <w:rsid w:val="00D12D4E"/>
    <w:rsid w:val="00D134D2"/>
    <w:rsid w:val="00D1371D"/>
    <w:rsid w:val="00D14A8F"/>
    <w:rsid w:val="00D15893"/>
    <w:rsid w:val="00D158C8"/>
    <w:rsid w:val="00D15EFF"/>
    <w:rsid w:val="00D174C8"/>
    <w:rsid w:val="00D17644"/>
    <w:rsid w:val="00D19AF6"/>
    <w:rsid w:val="00D20D7C"/>
    <w:rsid w:val="00D218F0"/>
    <w:rsid w:val="00D21C35"/>
    <w:rsid w:val="00D21E26"/>
    <w:rsid w:val="00D2320C"/>
    <w:rsid w:val="00D24F53"/>
    <w:rsid w:val="00D25DAF"/>
    <w:rsid w:val="00D26342"/>
    <w:rsid w:val="00D2696E"/>
    <w:rsid w:val="00D26E10"/>
    <w:rsid w:val="00D276B4"/>
    <w:rsid w:val="00D27CB9"/>
    <w:rsid w:val="00D3070C"/>
    <w:rsid w:val="00D312E7"/>
    <w:rsid w:val="00D34327"/>
    <w:rsid w:val="00D34473"/>
    <w:rsid w:val="00D344F1"/>
    <w:rsid w:val="00D35D63"/>
    <w:rsid w:val="00D3632C"/>
    <w:rsid w:val="00D36CCF"/>
    <w:rsid w:val="00D36FC8"/>
    <w:rsid w:val="00D3781D"/>
    <w:rsid w:val="00D4054C"/>
    <w:rsid w:val="00D41DA0"/>
    <w:rsid w:val="00D420B2"/>
    <w:rsid w:val="00D44CF2"/>
    <w:rsid w:val="00D45837"/>
    <w:rsid w:val="00D4684E"/>
    <w:rsid w:val="00D47D34"/>
    <w:rsid w:val="00D5061B"/>
    <w:rsid w:val="00D51378"/>
    <w:rsid w:val="00D52626"/>
    <w:rsid w:val="00D53F39"/>
    <w:rsid w:val="00D56111"/>
    <w:rsid w:val="00D578D1"/>
    <w:rsid w:val="00D60B14"/>
    <w:rsid w:val="00D61387"/>
    <w:rsid w:val="00D61CC6"/>
    <w:rsid w:val="00D62235"/>
    <w:rsid w:val="00D65CAB"/>
    <w:rsid w:val="00D66560"/>
    <w:rsid w:val="00D66890"/>
    <w:rsid w:val="00D66A55"/>
    <w:rsid w:val="00D674CF"/>
    <w:rsid w:val="00D7066A"/>
    <w:rsid w:val="00D71243"/>
    <w:rsid w:val="00D72A0A"/>
    <w:rsid w:val="00D72AF8"/>
    <w:rsid w:val="00D72E9C"/>
    <w:rsid w:val="00D74915"/>
    <w:rsid w:val="00D75F75"/>
    <w:rsid w:val="00D76ADA"/>
    <w:rsid w:val="00D773BC"/>
    <w:rsid w:val="00D775B7"/>
    <w:rsid w:val="00D80EE5"/>
    <w:rsid w:val="00D82F7E"/>
    <w:rsid w:val="00D8337B"/>
    <w:rsid w:val="00D837FA"/>
    <w:rsid w:val="00D83CFB"/>
    <w:rsid w:val="00D84D68"/>
    <w:rsid w:val="00D85114"/>
    <w:rsid w:val="00D86674"/>
    <w:rsid w:val="00D877BC"/>
    <w:rsid w:val="00D87FA4"/>
    <w:rsid w:val="00D90A67"/>
    <w:rsid w:val="00D911B7"/>
    <w:rsid w:val="00D91428"/>
    <w:rsid w:val="00D9168D"/>
    <w:rsid w:val="00D91CCA"/>
    <w:rsid w:val="00D922C6"/>
    <w:rsid w:val="00D92DFF"/>
    <w:rsid w:val="00D9360C"/>
    <w:rsid w:val="00D941E6"/>
    <w:rsid w:val="00D941FA"/>
    <w:rsid w:val="00D94B15"/>
    <w:rsid w:val="00D94DAB"/>
    <w:rsid w:val="00D94E2F"/>
    <w:rsid w:val="00D94F4B"/>
    <w:rsid w:val="00D964C3"/>
    <w:rsid w:val="00DA10C9"/>
    <w:rsid w:val="00DA10F4"/>
    <w:rsid w:val="00DA12F1"/>
    <w:rsid w:val="00DA259A"/>
    <w:rsid w:val="00DA3866"/>
    <w:rsid w:val="00DA39B3"/>
    <w:rsid w:val="00DA4AED"/>
    <w:rsid w:val="00DA4B38"/>
    <w:rsid w:val="00DA5C93"/>
    <w:rsid w:val="00DA70FE"/>
    <w:rsid w:val="00DA7260"/>
    <w:rsid w:val="00DA796E"/>
    <w:rsid w:val="00DB0CDF"/>
    <w:rsid w:val="00DB1BE0"/>
    <w:rsid w:val="00DB202E"/>
    <w:rsid w:val="00DB22AA"/>
    <w:rsid w:val="00DB2AE3"/>
    <w:rsid w:val="00DB2DA7"/>
    <w:rsid w:val="00DB3303"/>
    <w:rsid w:val="00DB3BFD"/>
    <w:rsid w:val="00DB47F5"/>
    <w:rsid w:val="00DB4A5D"/>
    <w:rsid w:val="00DB6492"/>
    <w:rsid w:val="00DB77A5"/>
    <w:rsid w:val="00DC0FDD"/>
    <w:rsid w:val="00DC1414"/>
    <w:rsid w:val="00DC2219"/>
    <w:rsid w:val="00DC2625"/>
    <w:rsid w:val="00DC2735"/>
    <w:rsid w:val="00DC301E"/>
    <w:rsid w:val="00DC4C2C"/>
    <w:rsid w:val="00DC4EC2"/>
    <w:rsid w:val="00DC5087"/>
    <w:rsid w:val="00DC557B"/>
    <w:rsid w:val="00DC6B55"/>
    <w:rsid w:val="00DC7B52"/>
    <w:rsid w:val="00DC7E7C"/>
    <w:rsid w:val="00DD05F7"/>
    <w:rsid w:val="00DD3D9B"/>
    <w:rsid w:val="00DD4133"/>
    <w:rsid w:val="00DD41AA"/>
    <w:rsid w:val="00DD47C5"/>
    <w:rsid w:val="00DD5C6A"/>
    <w:rsid w:val="00DD7676"/>
    <w:rsid w:val="00DD772B"/>
    <w:rsid w:val="00DD7DFD"/>
    <w:rsid w:val="00DD7F53"/>
    <w:rsid w:val="00DE1637"/>
    <w:rsid w:val="00DE170D"/>
    <w:rsid w:val="00DE3B02"/>
    <w:rsid w:val="00DE4038"/>
    <w:rsid w:val="00DE5C27"/>
    <w:rsid w:val="00DE76A1"/>
    <w:rsid w:val="00DF09AD"/>
    <w:rsid w:val="00DF0D2F"/>
    <w:rsid w:val="00DF0FEA"/>
    <w:rsid w:val="00DF168E"/>
    <w:rsid w:val="00DF1B2B"/>
    <w:rsid w:val="00DF3F41"/>
    <w:rsid w:val="00DF5097"/>
    <w:rsid w:val="00DF5140"/>
    <w:rsid w:val="00DF5143"/>
    <w:rsid w:val="00DF51F1"/>
    <w:rsid w:val="00DF5A36"/>
    <w:rsid w:val="00DF62B0"/>
    <w:rsid w:val="00DF636F"/>
    <w:rsid w:val="00DF6E02"/>
    <w:rsid w:val="00DF75A9"/>
    <w:rsid w:val="00DF7893"/>
    <w:rsid w:val="00E00031"/>
    <w:rsid w:val="00E045A9"/>
    <w:rsid w:val="00E04E12"/>
    <w:rsid w:val="00E05B5B"/>
    <w:rsid w:val="00E06976"/>
    <w:rsid w:val="00E073B5"/>
    <w:rsid w:val="00E07907"/>
    <w:rsid w:val="00E07A7D"/>
    <w:rsid w:val="00E10031"/>
    <w:rsid w:val="00E112A5"/>
    <w:rsid w:val="00E11D75"/>
    <w:rsid w:val="00E12156"/>
    <w:rsid w:val="00E13223"/>
    <w:rsid w:val="00E15419"/>
    <w:rsid w:val="00E162DF"/>
    <w:rsid w:val="00E16EEF"/>
    <w:rsid w:val="00E170C1"/>
    <w:rsid w:val="00E200C8"/>
    <w:rsid w:val="00E201F0"/>
    <w:rsid w:val="00E20241"/>
    <w:rsid w:val="00E20774"/>
    <w:rsid w:val="00E20A98"/>
    <w:rsid w:val="00E20E66"/>
    <w:rsid w:val="00E20F38"/>
    <w:rsid w:val="00E21CAB"/>
    <w:rsid w:val="00E225D3"/>
    <w:rsid w:val="00E22EF5"/>
    <w:rsid w:val="00E23BE6"/>
    <w:rsid w:val="00E24DF2"/>
    <w:rsid w:val="00E25068"/>
    <w:rsid w:val="00E25231"/>
    <w:rsid w:val="00E253BD"/>
    <w:rsid w:val="00E254B0"/>
    <w:rsid w:val="00E26313"/>
    <w:rsid w:val="00E26CD7"/>
    <w:rsid w:val="00E27698"/>
    <w:rsid w:val="00E276E6"/>
    <w:rsid w:val="00E2783E"/>
    <w:rsid w:val="00E30DDB"/>
    <w:rsid w:val="00E313A4"/>
    <w:rsid w:val="00E315FD"/>
    <w:rsid w:val="00E3307D"/>
    <w:rsid w:val="00E34FE1"/>
    <w:rsid w:val="00E35744"/>
    <w:rsid w:val="00E36928"/>
    <w:rsid w:val="00E36BAD"/>
    <w:rsid w:val="00E36E40"/>
    <w:rsid w:val="00E36EA6"/>
    <w:rsid w:val="00E36F11"/>
    <w:rsid w:val="00E37734"/>
    <w:rsid w:val="00E406EE"/>
    <w:rsid w:val="00E41CB0"/>
    <w:rsid w:val="00E428CD"/>
    <w:rsid w:val="00E433AD"/>
    <w:rsid w:val="00E43E8A"/>
    <w:rsid w:val="00E44284"/>
    <w:rsid w:val="00E45CB8"/>
    <w:rsid w:val="00E46C76"/>
    <w:rsid w:val="00E5017B"/>
    <w:rsid w:val="00E50D78"/>
    <w:rsid w:val="00E517FC"/>
    <w:rsid w:val="00E51FB5"/>
    <w:rsid w:val="00E5364B"/>
    <w:rsid w:val="00E53A58"/>
    <w:rsid w:val="00E53E53"/>
    <w:rsid w:val="00E54BE0"/>
    <w:rsid w:val="00E54CE5"/>
    <w:rsid w:val="00E552C1"/>
    <w:rsid w:val="00E55A10"/>
    <w:rsid w:val="00E56D07"/>
    <w:rsid w:val="00E57050"/>
    <w:rsid w:val="00E57240"/>
    <w:rsid w:val="00E573D5"/>
    <w:rsid w:val="00E579EF"/>
    <w:rsid w:val="00E6074A"/>
    <w:rsid w:val="00E61B65"/>
    <w:rsid w:val="00E6326C"/>
    <w:rsid w:val="00E641C1"/>
    <w:rsid w:val="00E65D63"/>
    <w:rsid w:val="00E676CA"/>
    <w:rsid w:val="00E70B3B"/>
    <w:rsid w:val="00E72B57"/>
    <w:rsid w:val="00E734A2"/>
    <w:rsid w:val="00E73E58"/>
    <w:rsid w:val="00E74444"/>
    <w:rsid w:val="00E7669B"/>
    <w:rsid w:val="00E76B9E"/>
    <w:rsid w:val="00E77806"/>
    <w:rsid w:val="00E80404"/>
    <w:rsid w:val="00E81CFC"/>
    <w:rsid w:val="00E82DDF"/>
    <w:rsid w:val="00E834A9"/>
    <w:rsid w:val="00E83A54"/>
    <w:rsid w:val="00E83E23"/>
    <w:rsid w:val="00E844CB"/>
    <w:rsid w:val="00E845B6"/>
    <w:rsid w:val="00E84785"/>
    <w:rsid w:val="00E8614E"/>
    <w:rsid w:val="00E868D1"/>
    <w:rsid w:val="00E86B95"/>
    <w:rsid w:val="00E876EE"/>
    <w:rsid w:val="00E87B05"/>
    <w:rsid w:val="00E87C60"/>
    <w:rsid w:val="00E90F3D"/>
    <w:rsid w:val="00E91657"/>
    <w:rsid w:val="00E924B0"/>
    <w:rsid w:val="00E92FAC"/>
    <w:rsid w:val="00E9488C"/>
    <w:rsid w:val="00E95249"/>
    <w:rsid w:val="00E97DD8"/>
    <w:rsid w:val="00EA1889"/>
    <w:rsid w:val="00EA21BE"/>
    <w:rsid w:val="00EA3424"/>
    <w:rsid w:val="00EA394C"/>
    <w:rsid w:val="00EA4BD2"/>
    <w:rsid w:val="00EA548B"/>
    <w:rsid w:val="00EA5918"/>
    <w:rsid w:val="00EA59EB"/>
    <w:rsid w:val="00EA5A23"/>
    <w:rsid w:val="00EA5A63"/>
    <w:rsid w:val="00EA5FC2"/>
    <w:rsid w:val="00EA7103"/>
    <w:rsid w:val="00EA7F48"/>
    <w:rsid w:val="00EB05F6"/>
    <w:rsid w:val="00EB0B9D"/>
    <w:rsid w:val="00EB1E86"/>
    <w:rsid w:val="00EB36D5"/>
    <w:rsid w:val="00EB48A7"/>
    <w:rsid w:val="00EB49E1"/>
    <w:rsid w:val="00EB6884"/>
    <w:rsid w:val="00EB72FD"/>
    <w:rsid w:val="00EB756A"/>
    <w:rsid w:val="00EC08D7"/>
    <w:rsid w:val="00EC0B0D"/>
    <w:rsid w:val="00EC148F"/>
    <w:rsid w:val="00EC27BE"/>
    <w:rsid w:val="00EC2A28"/>
    <w:rsid w:val="00EC3405"/>
    <w:rsid w:val="00EC6B24"/>
    <w:rsid w:val="00EC6BA8"/>
    <w:rsid w:val="00EC754F"/>
    <w:rsid w:val="00EC7948"/>
    <w:rsid w:val="00ED00E3"/>
    <w:rsid w:val="00ED049B"/>
    <w:rsid w:val="00ED04AD"/>
    <w:rsid w:val="00ED0834"/>
    <w:rsid w:val="00ED0A73"/>
    <w:rsid w:val="00ED1214"/>
    <w:rsid w:val="00ED1C8B"/>
    <w:rsid w:val="00ED2C51"/>
    <w:rsid w:val="00ED31A4"/>
    <w:rsid w:val="00ED36DD"/>
    <w:rsid w:val="00ED3858"/>
    <w:rsid w:val="00ED3A39"/>
    <w:rsid w:val="00ED591A"/>
    <w:rsid w:val="00ED5A69"/>
    <w:rsid w:val="00ED6D65"/>
    <w:rsid w:val="00ED7C54"/>
    <w:rsid w:val="00EE178C"/>
    <w:rsid w:val="00EE258B"/>
    <w:rsid w:val="00EE42FC"/>
    <w:rsid w:val="00EE4A90"/>
    <w:rsid w:val="00EE4FD9"/>
    <w:rsid w:val="00EE5276"/>
    <w:rsid w:val="00EE5766"/>
    <w:rsid w:val="00EE5AE4"/>
    <w:rsid w:val="00EE5AE9"/>
    <w:rsid w:val="00EE5C62"/>
    <w:rsid w:val="00EE5DFD"/>
    <w:rsid w:val="00EE6006"/>
    <w:rsid w:val="00EE6095"/>
    <w:rsid w:val="00EE6FB5"/>
    <w:rsid w:val="00EE701D"/>
    <w:rsid w:val="00EE7BE3"/>
    <w:rsid w:val="00EF057C"/>
    <w:rsid w:val="00EF0DBF"/>
    <w:rsid w:val="00EF1015"/>
    <w:rsid w:val="00EF1637"/>
    <w:rsid w:val="00EF1713"/>
    <w:rsid w:val="00EF18BB"/>
    <w:rsid w:val="00EF1CB4"/>
    <w:rsid w:val="00EF1F1C"/>
    <w:rsid w:val="00EF296B"/>
    <w:rsid w:val="00EF34F7"/>
    <w:rsid w:val="00EF3671"/>
    <w:rsid w:val="00EF4003"/>
    <w:rsid w:val="00EF532A"/>
    <w:rsid w:val="00EF5C01"/>
    <w:rsid w:val="00EF5EAF"/>
    <w:rsid w:val="00EF791C"/>
    <w:rsid w:val="00F0019E"/>
    <w:rsid w:val="00F0046D"/>
    <w:rsid w:val="00F006E9"/>
    <w:rsid w:val="00F00991"/>
    <w:rsid w:val="00F01ED9"/>
    <w:rsid w:val="00F0252E"/>
    <w:rsid w:val="00F02C9B"/>
    <w:rsid w:val="00F0306D"/>
    <w:rsid w:val="00F03342"/>
    <w:rsid w:val="00F039A1"/>
    <w:rsid w:val="00F040CF"/>
    <w:rsid w:val="00F0518A"/>
    <w:rsid w:val="00F057CF"/>
    <w:rsid w:val="00F05919"/>
    <w:rsid w:val="00F05E1F"/>
    <w:rsid w:val="00F0649C"/>
    <w:rsid w:val="00F07FC6"/>
    <w:rsid w:val="00F102E8"/>
    <w:rsid w:val="00F123B8"/>
    <w:rsid w:val="00F12CBA"/>
    <w:rsid w:val="00F14548"/>
    <w:rsid w:val="00F14DBC"/>
    <w:rsid w:val="00F15691"/>
    <w:rsid w:val="00F166BC"/>
    <w:rsid w:val="00F170AB"/>
    <w:rsid w:val="00F175FC"/>
    <w:rsid w:val="00F17BD6"/>
    <w:rsid w:val="00F201F3"/>
    <w:rsid w:val="00F20929"/>
    <w:rsid w:val="00F21516"/>
    <w:rsid w:val="00F21BE6"/>
    <w:rsid w:val="00F2208C"/>
    <w:rsid w:val="00F2236C"/>
    <w:rsid w:val="00F2265C"/>
    <w:rsid w:val="00F22746"/>
    <w:rsid w:val="00F22F47"/>
    <w:rsid w:val="00F22FF7"/>
    <w:rsid w:val="00F2336C"/>
    <w:rsid w:val="00F23D91"/>
    <w:rsid w:val="00F243BB"/>
    <w:rsid w:val="00F249C0"/>
    <w:rsid w:val="00F24D3C"/>
    <w:rsid w:val="00F253EB"/>
    <w:rsid w:val="00F25416"/>
    <w:rsid w:val="00F254AF"/>
    <w:rsid w:val="00F2563D"/>
    <w:rsid w:val="00F2632E"/>
    <w:rsid w:val="00F2697A"/>
    <w:rsid w:val="00F269A3"/>
    <w:rsid w:val="00F26EFC"/>
    <w:rsid w:val="00F27FE4"/>
    <w:rsid w:val="00F2EC06"/>
    <w:rsid w:val="00F31188"/>
    <w:rsid w:val="00F3208D"/>
    <w:rsid w:val="00F32199"/>
    <w:rsid w:val="00F32483"/>
    <w:rsid w:val="00F32E06"/>
    <w:rsid w:val="00F33165"/>
    <w:rsid w:val="00F33652"/>
    <w:rsid w:val="00F33956"/>
    <w:rsid w:val="00F35123"/>
    <w:rsid w:val="00F36F25"/>
    <w:rsid w:val="00F3754E"/>
    <w:rsid w:val="00F37E7E"/>
    <w:rsid w:val="00F4031B"/>
    <w:rsid w:val="00F40826"/>
    <w:rsid w:val="00F42A11"/>
    <w:rsid w:val="00F43F17"/>
    <w:rsid w:val="00F4585D"/>
    <w:rsid w:val="00F46DA6"/>
    <w:rsid w:val="00F47C72"/>
    <w:rsid w:val="00F47F27"/>
    <w:rsid w:val="00F500B0"/>
    <w:rsid w:val="00F5077E"/>
    <w:rsid w:val="00F512EB"/>
    <w:rsid w:val="00F523BF"/>
    <w:rsid w:val="00F53DF0"/>
    <w:rsid w:val="00F543D9"/>
    <w:rsid w:val="00F5490C"/>
    <w:rsid w:val="00F552AF"/>
    <w:rsid w:val="00F55E22"/>
    <w:rsid w:val="00F57077"/>
    <w:rsid w:val="00F603B0"/>
    <w:rsid w:val="00F60AEF"/>
    <w:rsid w:val="00F60B45"/>
    <w:rsid w:val="00F6116C"/>
    <w:rsid w:val="00F62F69"/>
    <w:rsid w:val="00F631D3"/>
    <w:rsid w:val="00F63470"/>
    <w:rsid w:val="00F64F3E"/>
    <w:rsid w:val="00F64F45"/>
    <w:rsid w:val="00F6526B"/>
    <w:rsid w:val="00F65869"/>
    <w:rsid w:val="00F6620B"/>
    <w:rsid w:val="00F670F1"/>
    <w:rsid w:val="00F67BD0"/>
    <w:rsid w:val="00F72657"/>
    <w:rsid w:val="00F74910"/>
    <w:rsid w:val="00F763BF"/>
    <w:rsid w:val="00F7642B"/>
    <w:rsid w:val="00F7734D"/>
    <w:rsid w:val="00F773C7"/>
    <w:rsid w:val="00F77BE3"/>
    <w:rsid w:val="00F77EA9"/>
    <w:rsid w:val="00F802D4"/>
    <w:rsid w:val="00F80707"/>
    <w:rsid w:val="00F81170"/>
    <w:rsid w:val="00F82DB5"/>
    <w:rsid w:val="00F8322A"/>
    <w:rsid w:val="00F838DF"/>
    <w:rsid w:val="00F83F55"/>
    <w:rsid w:val="00F84304"/>
    <w:rsid w:val="00F848CC"/>
    <w:rsid w:val="00F84B04"/>
    <w:rsid w:val="00F85282"/>
    <w:rsid w:val="00F87212"/>
    <w:rsid w:val="00F874D3"/>
    <w:rsid w:val="00F877EB"/>
    <w:rsid w:val="00F92701"/>
    <w:rsid w:val="00F92B91"/>
    <w:rsid w:val="00F93310"/>
    <w:rsid w:val="00F940CD"/>
    <w:rsid w:val="00F95FFC"/>
    <w:rsid w:val="00F961EB"/>
    <w:rsid w:val="00F9666E"/>
    <w:rsid w:val="00FA058F"/>
    <w:rsid w:val="00FA0DC5"/>
    <w:rsid w:val="00FA18E0"/>
    <w:rsid w:val="00FA23E0"/>
    <w:rsid w:val="00FA2EE6"/>
    <w:rsid w:val="00FA3CBB"/>
    <w:rsid w:val="00FA42D8"/>
    <w:rsid w:val="00FA5391"/>
    <w:rsid w:val="00FA5743"/>
    <w:rsid w:val="00FA6A71"/>
    <w:rsid w:val="00FB0E04"/>
    <w:rsid w:val="00FB0F0F"/>
    <w:rsid w:val="00FB1FFC"/>
    <w:rsid w:val="00FB27A3"/>
    <w:rsid w:val="00FB2D39"/>
    <w:rsid w:val="00FB2F57"/>
    <w:rsid w:val="00FB38FB"/>
    <w:rsid w:val="00FB5AE3"/>
    <w:rsid w:val="00FB79E2"/>
    <w:rsid w:val="00FC0F25"/>
    <w:rsid w:val="00FC1EA7"/>
    <w:rsid w:val="00FC2CF7"/>
    <w:rsid w:val="00FC38A0"/>
    <w:rsid w:val="00FC3A04"/>
    <w:rsid w:val="00FC435F"/>
    <w:rsid w:val="00FC46C7"/>
    <w:rsid w:val="00FC6C28"/>
    <w:rsid w:val="00FC7111"/>
    <w:rsid w:val="00FC7670"/>
    <w:rsid w:val="00FC7EF7"/>
    <w:rsid w:val="00FD0CB4"/>
    <w:rsid w:val="00FD0DFA"/>
    <w:rsid w:val="00FD2971"/>
    <w:rsid w:val="00FD2B67"/>
    <w:rsid w:val="00FD2DD6"/>
    <w:rsid w:val="00FD3B4D"/>
    <w:rsid w:val="00FD3EC6"/>
    <w:rsid w:val="00FD4BC3"/>
    <w:rsid w:val="00FD6619"/>
    <w:rsid w:val="00FD692A"/>
    <w:rsid w:val="00FD6DDD"/>
    <w:rsid w:val="00FD7A40"/>
    <w:rsid w:val="00FE1B25"/>
    <w:rsid w:val="00FE3139"/>
    <w:rsid w:val="00FE42D8"/>
    <w:rsid w:val="00FE5378"/>
    <w:rsid w:val="00FE53CC"/>
    <w:rsid w:val="00FE5531"/>
    <w:rsid w:val="00FE5A3F"/>
    <w:rsid w:val="00FE5ECD"/>
    <w:rsid w:val="00FE6353"/>
    <w:rsid w:val="00FE6731"/>
    <w:rsid w:val="00FE676F"/>
    <w:rsid w:val="00FE6994"/>
    <w:rsid w:val="00FE7E4C"/>
    <w:rsid w:val="00FF0E52"/>
    <w:rsid w:val="00FF1731"/>
    <w:rsid w:val="00FF28F4"/>
    <w:rsid w:val="00FF326B"/>
    <w:rsid w:val="00FF3D79"/>
    <w:rsid w:val="00FF4297"/>
    <w:rsid w:val="00FF5575"/>
    <w:rsid w:val="00FF5977"/>
    <w:rsid w:val="00FF6077"/>
    <w:rsid w:val="00FF7E6F"/>
    <w:rsid w:val="0121EE08"/>
    <w:rsid w:val="0123D900"/>
    <w:rsid w:val="012ABA81"/>
    <w:rsid w:val="013FD838"/>
    <w:rsid w:val="01AB4405"/>
    <w:rsid w:val="01B6EEF0"/>
    <w:rsid w:val="01C26750"/>
    <w:rsid w:val="01C43E64"/>
    <w:rsid w:val="01FFE234"/>
    <w:rsid w:val="030F191E"/>
    <w:rsid w:val="0325ED9E"/>
    <w:rsid w:val="036FB511"/>
    <w:rsid w:val="0370CC46"/>
    <w:rsid w:val="03918FD3"/>
    <w:rsid w:val="039580DF"/>
    <w:rsid w:val="03EF5BB5"/>
    <w:rsid w:val="0411646B"/>
    <w:rsid w:val="04195237"/>
    <w:rsid w:val="0455F7EA"/>
    <w:rsid w:val="04586955"/>
    <w:rsid w:val="0458B576"/>
    <w:rsid w:val="045DD9E7"/>
    <w:rsid w:val="04898105"/>
    <w:rsid w:val="04E2E4C7"/>
    <w:rsid w:val="04F8E341"/>
    <w:rsid w:val="050015DF"/>
    <w:rsid w:val="05099F8E"/>
    <w:rsid w:val="050FF00D"/>
    <w:rsid w:val="051300E6"/>
    <w:rsid w:val="05646D00"/>
    <w:rsid w:val="058CF948"/>
    <w:rsid w:val="062F2DD4"/>
    <w:rsid w:val="06ACD702"/>
    <w:rsid w:val="071869E4"/>
    <w:rsid w:val="073BBC13"/>
    <w:rsid w:val="073C1E04"/>
    <w:rsid w:val="074A571E"/>
    <w:rsid w:val="07556E8E"/>
    <w:rsid w:val="0779E898"/>
    <w:rsid w:val="077F1E2A"/>
    <w:rsid w:val="0784E420"/>
    <w:rsid w:val="079C4A61"/>
    <w:rsid w:val="07A4889A"/>
    <w:rsid w:val="07B1D5D8"/>
    <w:rsid w:val="07C13D96"/>
    <w:rsid w:val="0868F202"/>
    <w:rsid w:val="09077D56"/>
    <w:rsid w:val="090D5B3D"/>
    <w:rsid w:val="09185F9F"/>
    <w:rsid w:val="09239D03"/>
    <w:rsid w:val="093629B1"/>
    <w:rsid w:val="094B9B82"/>
    <w:rsid w:val="096E2D35"/>
    <w:rsid w:val="098F027D"/>
    <w:rsid w:val="099AA937"/>
    <w:rsid w:val="09C25C25"/>
    <w:rsid w:val="0A04C263"/>
    <w:rsid w:val="0A0E4380"/>
    <w:rsid w:val="0A8732F5"/>
    <w:rsid w:val="0AAA18DD"/>
    <w:rsid w:val="0AB945A4"/>
    <w:rsid w:val="0B4B7A6D"/>
    <w:rsid w:val="0B60251D"/>
    <w:rsid w:val="0B7468E2"/>
    <w:rsid w:val="0B8369D7"/>
    <w:rsid w:val="0BC86642"/>
    <w:rsid w:val="0BCDF6F4"/>
    <w:rsid w:val="0BD1E75F"/>
    <w:rsid w:val="0BD2F8AE"/>
    <w:rsid w:val="0BEC5F4E"/>
    <w:rsid w:val="0C20A43C"/>
    <w:rsid w:val="0C45DAD4"/>
    <w:rsid w:val="0C508DB8"/>
    <w:rsid w:val="0C831081"/>
    <w:rsid w:val="0C83E4F7"/>
    <w:rsid w:val="0D103943"/>
    <w:rsid w:val="0D4C8BB6"/>
    <w:rsid w:val="0D6F9954"/>
    <w:rsid w:val="0DAFE627"/>
    <w:rsid w:val="0E2B1DE9"/>
    <w:rsid w:val="0E7E279D"/>
    <w:rsid w:val="0EC06F6F"/>
    <w:rsid w:val="0EF76FA0"/>
    <w:rsid w:val="0F3A4D5F"/>
    <w:rsid w:val="0F46CDF8"/>
    <w:rsid w:val="0F994118"/>
    <w:rsid w:val="0FC4465C"/>
    <w:rsid w:val="0FCECC3A"/>
    <w:rsid w:val="0FDC50DA"/>
    <w:rsid w:val="1016F241"/>
    <w:rsid w:val="10362D3B"/>
    <w:rsid w:val="103CBAB9"/>
    <w:rsid w:val="10A16638"/>
    <w:rsid w:val="11890896"/>
    <w:rsid w:val="11A8C7A1"/>
    <w:rsid w:val="11EDBDF9"/>
    <w:rsid w:val="11F15AA9"/>
    <w:rsid w:val="11FD63CD"/>
    <w:rsid w:val="12658070"/>
    <w:rsid w:val="127B0ABD"/>
    <w:rsid w:val="129C0265"/>
    <w:rsid w:val="12B9490A"/>
    <w:rsid w:val="1322C575"/>
    <w:rsid w:val="13283504"/>
    <w:rsid w:val="13EFE610"/>
    <w:rsid w:val="13FC0119"/>
    <w:rsid w:val="147DF071"/>
    <w:rsid w:val="14A3C109"/>
    <w:rsid w:val="15022293"/>
    <w:rsid w:val="151C35BA"/>
    <w:rsid w:val="15314CBC"/>
    <w:rsid w:val="15532A8D"/>
    <w:rsid w:val="155BFEC7"/>
    <w:rsid w:val="15B1307C"/>
    <w:rsid w:val="15B5DDA6"/>
    <w:rsid w:val="15DF4E12"/>
    <w:rsid w:val="1601F94E"/>
    <w:rsid w:val="161A2153"/>
    <w:rsid w:val="161E828A"/>
    <w:rsid w:val="163E6026"/>
    <w:rsid w:val="1686207A"/>
    <w:rsid w:val="169706EE"/>
    <w:rsid w:val="16BF8069"/>
    <w:rsid w:val="16D5C484"/>
    <w:rsid w:val="16E08E77"/>
    <w:rsid w:val="16E2C2C7"/>
    <w:rsid w:val="1705B710"/>
    <w:rsid w:val="1715D575"/>
    <w:rsid w:val="173B9D9C"/>
    <w:rsid w:val="178340DF"/>
    <w:rsid w:val="179FCB09"/>
    <w:rsid w:val="17B70B44"/>
    <w:rsid w:val="18230C8C"/>
    <w:rsid w:val="182BC290"/>
    <w:rsid w:val="183462F4"/>
    <w:rsid w:val="18D33B62"/>
    <w:rsid w:val="18FE6A7D"/>
    <w:rsid w:val="1931783D"/>
    <w:rsid w:val="19EA0941"/>
    <w:rsid w:val="19F095AD"/>
    <w:rsid w:val="1A46963B"/>
    <w:rsid w:val="1A816551"/>
    <w:rsid w:val="1A8609E3"/>
    <w:rsid w:val="1A9F3240"/>
    <w:rsid w:val="1AF9E854"/>
    <w:rsid w:val="1BCFF41B"/>
    <w:rsid w:val="1C089DC9"/>
    <w:rsid w:val="1C0B7E2B"/>
    <w:rsid w:val="1C662C7F"/>
    <w:rsid w:val="1CBCE84B"/>
    <w:rsid w:val="1D1853FC"/>
    <w:rsid w:val="1D45B08E"/>
    <w:rsid w:val="1D4750AA"/>
    <w:rsid w:val="1DD1379A"/>
    <w:rsid w:val="1DE68BE3"/>
    <w:rsid w:val="1DFD597D"/>
    <w:rsid w:val="1E0C70FE"/>
    <w:rsid w:val="1E10E122"/>
    <w:rsid w:val="1EFAD621"/>
    <w:rsid w:val="1EFEE6F1"/>
    <w:rsid w:val="1F3C0789"/>
    <w:rsid w:val="1F597B06"/>
    <w:rsid w:val="1FB9434A"/>
    <w:rsid w:val="2030924F"/>
    <w:rsid w:val="20E31A78"/>
    <w:rsid w:val="20EFDF72"/>
    <w:rsid w:val="2127A40D"/>
    <w:rsid w:val="21CB8EFD"/>
    <w:rsid w:val="21E0A5D3"/>
    <w:rsid w:val="2214D3FF"/>
    <w:rsid w:val="2215827F"/>
    <w:rsid w:val="22218502"/>
    <w:rsid w:val="22305A0A"/>
    <w:rsid w:val="227AC4E8"/>
    <w:rsid w:val="228357AD"/>
    <w:rsid w:val="22C919F1"/>
    <w:rsid w:val="23054E39"/>
    <w:rsid w:val="2312D99E"/>
    <w:rsid w:val="231DA79E"/>
    <w:rsid w:val="234116BC"/>
    <w:rsid w:val="237C7634"/>
    <w:rsid w:val="2432D106"/>
    <w:rsid w:val="243A7B7A"/>
    <w:rsid w:val="24440554"/>
    <w:rsid w:val="244EBC7A"/>
    <w:rsid w:val="2453887D"/>
    <w:rsid w:val="24697B8C"/>
    <w:rsid w:val="2473E853"/>
    <w:rsid w:val="248DF793"/>
    <w:rsid w:val="2541B983"/>
    <w:rsid w:val="255D5E29"/>
    <w:rsid w:val="258DEE1E"/>
    <w:rsid w:val="25FBCC7E"/>
    <w:rsid w:val="26156165"/>
    <w:rsid w:val="261D1DC8"/>
    <w:rsid w:val="261E1000"/>
    <w:rsid w:val="2634A9B4"/>
    <w:rsid w:val="264E750A"/>
    <w:rsid w:val="26991AD0"/>
    <w:rsid w:val="26B3A8F8"/>
    <w:rsid w:val="26CCC356"/>
    <w:rsid w:val="26D3A8DC"/>
    <w:rsid w:val="27346BDE"/>
    <w:rsid w:val="27418DC8"/>
    <w:rsid w:val="279B570C"/>
    <w:rsid w:val="27ACD8E7"/>
    <w:rsid w:val="27C46FBA"/>
    <w:rsid w:val="27DBBDB7"/>
    <w:rsid w:val="27E7B8EB"/>
    <w:rsid w:val="27F168C9"/>
    <w:rsid w:val="27FDEAA5"/>
    <w:rsid w:val="2803E944"/>
    <w:rsid w:val="28310E72"/>
    <w:rsid w:val="283A6299"/>
    <w:rsid w:val="283D831E"/>
    <w:rsid w:val="285C9185"/>
    <w:rsid w:val="2861D2D5"/>
    <w:rsid w:val="28A56FDF"/>
    <w:rsid w:val="28F36F22"/>
    <w:rsid w:val="29576406"/>
    <w:rsid w:val="2966B554"/>
    <w:rsid w:val="296B7794"/>
    <w:rsid w:val="29BE7F09"/>
    <w:rsid w:val="29E478FF"/>
    <w:rsid w:val="29E96519"/>
    <w:rsid w:val="29F7C365"/>
    <w:rsid w:val="29F92852"/>
    <w:rsid w:val="2A07AD34"/>
    <w:rsid w:val="2A0AD5A3"/>
    <w:rsid w:val="2A20D591"/>
    <w:rsid w:val="2A59B020"/>
    <w:rsid w:val="2ABA1EE1"/>
    <w:rsid w:val="2ACBF6EA"/>
    <w:rsid w:val="2AE008CC"/>
    <w:rsid w:val="2AEB7601"/>
    <w:rsid w:val="2B09A540"/>
    <w:rsid w:val="2B7AE400"/>
    <w:rsid w:val="2B8426CA"/>
    <w:rsid w:val="2B88F962"/>
    <w:rsid w:val="2BB44A0B"/>
    <w:rsid w:val="2BD87982"/>
    <w:rsid w:val="2C1F5235"/>
    <w:rsid w:val="2C4DACBB"/>
    <w:rsid w:val="2C556770"/>
    <w:rsid w:val="2C86D05E"/>
    <w:rsid w:val="2C8A86AE"/>
    <w:rsid w:val="2DF0872D"/>
    <w:rsid w:val="2DFC2DE1"/>
    <w:rsid w:val="2E4EEE6C"/>
    <w:rsid w:val="2E50F451"/>
    <w:rsid w:val="2E66BF9B"/>
    <w:rsid w:val="2E80E72B"/>
    <w:rsid w:val="2EBD5E04"/>
    <w:rsid w:val="2EC71661"/>
    <w:rsid w:val="2ECF042D"/>
    <w:rsid w:val="2F0411E4"/>
    <w:rsid w:val="2F523244"/>
    <w:rsid w:val="2F84E9E2"/>
    <w:rsid w:val="2F92ED47"/>
    <w:rsid w:val="2FD7F47A"/>
    <w:rsid w:val="2FDA27A7"/>
    <w:rsid w:val="3000CA12"/>
    <w:rsid w:val="300FBB9F"/>
    <w:rsid w:val="301C238A"/>
    <w:rsid w:val="306AD48E"/>
    <w:rsid w:val="3097092F"/>
    <w:rsid w:val="30A678A4"/>
    <w:rsid w:val="30AEE745"/>
    <w:rsid w:val="30B29F7B"/>
    <w:rsid w:val="30F51DF5"/>
    <w:rsid w:val="31BFF587"/>
    <w:rsid w:val="31D0889F"/>
    <w:rsid w:val="31F89813"/>
    <w:rsid w:val="324B1EA4"/>
    <w:rsid w:val="326760BD"/>
    <w:rsid w:val="32B1C0E2"/>
    <w:rsid w:val="32DFE0BB"/>
    <w:rsid w:val="330BAE17"/>
    <w:rsid w:val="334A78F5"/>
    <w:rsid w:val="336A594B"/>
    <w:rsid w:val="3401BC39"/>
    <w:rsid w:val="340CCD46"/>
    <w:rsid w:val="340F0163"/>
    <w:rsid w:val="342B7927"/>
    <w:rsid w:val="344E8E07"/>
    <w:rsid w:val="34CD1C4E"/>
    <w:rsid w:val="34DB91EA"/>
    <w:rsid w:val="34DEF1F2"/>
    <w:rsid w:val="34F324F8"/>
    <w:rsid w:val="34FED3D0"/>
    <w:rsid w:val="350C9238"/>
    <w:rsid w:val="3536D2E6"/>
    <w:rsid w:val="3591E5E8"/>
    <w:rsid w:val="35AF4585"/>
    <w:rsid w:val="35D8AFB0"/>
    <w:rsid w:val="35E7233C"/>
    <w:rsid w:val="363BCBB8"/>
    <w:rsid w:val="366D01B1"/>
    <w:rsid w:val="3677944E"/>
    <w:rsid w:val="3680DA5B"/>
    <w:rsid w:val="36B828EC"/>
    <w:rsid w:val="36C4DF2C"/>
    <w:rsid w:val="36D0CAF6"/>
    <w:rsid w:val="36F6659D"/>
    <w:rsid w:val="37060CDD"/>
    <w:rsid w:val="377D5A87"/>
    <w:rsid w:val="378AA318"/>
    <w:rsid w:val="37A58810"/>
    <w:rsid w:val="37BACBED"/>
    <w:rsid w:val="37DAFC55"/>
    <w:rsid w:val="37E306AF"/>
    <w:rsid w:val="37E770A1"/>
    <w:rsid w:val="37FDE2D6"/>
    <w:rsid w:val="38529774"/>
    <w:rsid w:val="3889D4BC"/>
    <w:rsid w:val="389BCDD7"/>
    <w:rsid w:val="38C98D1A"/>
    <w:rsid w:val="38EB998A"/>
    <w:rsid w:val="3931FB91"/>
    <w:rsid w:val="396C3A2D"/>
    <w:rsid w:val="397353E5"/>
    <w:rsid w:val="39B418BD"/>
    <w:rsid w:val="39F11BAC"/>
    <w:rsid w:val="39FF54A7"/>
    <w:rsid w:val="3A39A886"/>
    <w:rsid w:val="3A7299B3"/>
    <w:rsid w:val="3A74EFD9"/>
    <w:rsid w:val="3A79F852"/>
    <w:rsid w:val="3ABDC051"/>
    <w:rsid w:val="3AE2FA8D"/>
    <w:rsid w:val="3B73289C"/>
    <w:rsid w:val="3B9749F1"/>
    <w:rsid w:val="3B98504F"/>
    <w:rsid w:val="3BE927E3"/>
    <w:rsid w:val="3BE9A7A3"/>
    <w:rsid w:val="3C47BC23"/>
    <w:rsid w:val="3C687C05"/>
    <w:rsid w:val="3CDE750D"/>
    <w:rsid w:val="3D7A127D"/>
    <w:rsid w:val="3EA41D7A"/>
    <w:rsid w:val="3EAEE4D0"/>
    <w:rsid w:val="3ED1C211"/>
    <w:rsid w:val="3F0C9AA4"/>
    <w:rsid w:val="3F1DD064"/>
    <w:rsid w:val="3F3BABDE"/>
    <w:rsid w:val="3F4D6975"/>
    <w:rsid w:val="3F7D7B34"/>
    <w:rsid w:val="3FABDB77"/>
    <w:rsid w:val="4009E177"/>
    <w:rsid w:val="40306C22"/>
    <w:rsid w:val="404ED320"/>
    <w:rsid w:val="407BF98D"/>
    <w:rsid w:val="4088FA0E"/>
    <w:rsid w:val="41149138"/>
    <w:rsid w:val="418364E3"/>
    <w:rsid w:val="41BAD5F0"/>
    <w:rsid w:val="41D3B030"/>
    <w:rsid w:val="423D3DEF"/>
    <w:rsid w:val="424DE7DA"/>
    <w:rsid w:val="42557126"/>
    <w:rsid w:val="42EF7583"/>
    <w:rsid w:val="432E0985"/>
    <w:rsid w:val="433B445E"/>
    <w:rsid w:val="433D519F"/>
    <w:rsid w:val="439D10C4"/>
    <w:rsid w:val="43F14D60"/>
    <w:rsid w:val="440060B7"/>
    <w:rsid w:val="44132A55"/>
    <w:rsid w:val="442C017E"/>
    <w:rsid w:val="448BF3D6"/>
    <w:rsid w:val="4491162B"/>
    <w:rsid w:val="449E8093"/>
    <w:rsid w:val="44C3EE97"/>
    <w:rsid w:val="45A75BF3"/>
    <w:rsid w:val="45A7A5A3"/>
    <w:rsid w:val="45E215FF"/>
    <w:rsid w:val="45FA6FA6"/>
    <w:rsid w:val="464D22F2"/>
    <w:rsid w:val="4656F0F2"/>
    <w:rsid w:val="469CC05E"/>
    <w:rsid w:val="46A9C9D7"/>
    <w:rsid w:val="46CA8054"/>
    <w:rsid w:val="46D71139"/>
    <w:rsid w:val="46D78C3A"/>
    <w:rsid w:val="46EC2EB5"/>
    <w:rsid w:val="46EFF5F5"/>
    <w:rsid w:val="46F896A1"/>
    <w:rsid w:val="470F1524"/>
    <w:rsid w:val="475EFC87"/>
    <w:rsid w:val="47906511"/>
    <w:rsid w:val="479C4359"/>
    <w:rsid w:val="47E33637"/>
    <w:rsid w:val="47FB42C3"/>
    <w:rsid w:val="47FB8F59"/>
    <w:rsid w:val="48328D9F"/>
    <w:rsid w:val="483474E7"/>
    <w:rsid w:val="4845DA1F"/>
    <w:rsid w:val="4886E990"/>
    <w:rsid w:val="48C1F0E8"/>
    <w:rsid w:val="48C4B2AA"/>
    <w:rsid w:val="48E2D37B"/>
    <w:rsid w:val="4903F027"/>
    <w:rsid w:val="495EB707"/>
    <w:rsid w:val="4972BEFD"/>
    <w:rsid w:val="49745F45"/>
    <w:rsid w:val="497DCA5A"/>
    <w:rsid w:val="4982291B"/>
    <w:rsid w:val="4A065B3D"/>
    <w:rsid w:val="4A2BD6AD"/>
    <w:rsid w:val="4AA6B650"/>
    <w:rsid w:val="4AFF49A1"/>
    <w:rsid w:val="4B38B871"/>
    <w:rsid w:val="4B865AF6"/>
    <w:rsid w:val="4B87AF4B"/>
    <w:rsid w:val="4BF31877"/>
    <w:rsid w:val="4C5E4002"/>
    <w:rsid w:val="4C61D772"/>
    <w:rsid w:val="4C9657C9"/>
    <w:rsid w:val="4CC72168"/>
    <w:rsid w:val="4D30EA47"/>
    <w:rsid w:val="4D477A1C"/>
    <w:rsid w:val="4DB6BC04"/>
    <w:rsid w:val="4DF61189"/>
    <w:rsid w:val="4E0A26BD"/>
    <w:rsid w:val="4E406DF1"/>
    <w:rsid w:val="4E6AD0DD"/>
    <w:rsid w:val="4E93DAED"/>
    <w:rsid w:val="4EF3F84B"/>
    <w:rsid w:val="4F4A64E2"/>
    <w:rsid w:val="50179571"/>
    <w:rsid w:val="50CA68FB"/>
    <w:rsid w:val="510D4CB4"/>
    <w:rsid w:val="51204B4A"/>
    <w:rsid w:val="5171185C"/>
    <w:rsid w:val="518862D9"/>
    <w:rsid w:val="51A6011A"/>
    <w:rsid w:val="51C23C77"/>
    <w:rsid w:val="51C45211"/>
    <w:rsid w:val="52316BF2"/>
    <w:rsid w:val="524AD31C"/>
    <w:rsid w:val="526E4255"/>
    <w:rsid w:val="5282B303"/>
    <w:rsid w:val="5286353D"/>
    <w:rsid w:val="52D143DC"/>
    <w:rsid w:val="52DAC7E1"/>
    <w:rsid w:val="52F816AD"/>
    <w:rsid w:val="53169E8A"/>
    <w:rsid w:val="53218EC9"/>
    <w:rsid w:val="53541321"/>
    <w:rsid w:val="538EEF82"/>
    <w:rsid w:val="53AAE2EE"/>
    <w:rsid w:val="53BB96C2"/>
    <w:rsid w:val="54014A0C"/>
    <w:rsid w:val="54694E21"/>
    <w:rsid w:val="5487BDD2"/>
    <w:rsid w:val="54910BAA"/>
    <w:rsid w:val="54ABABAA"/>
    <w:rsid w:val="54AE0277"/>
    <w:rsid w:val="551776D0"/>
    <w:rsid w:val="555164A2"/>
    <w:rsid w:val="5560CBBB"/>
    <w:rsid w:val="55A35568"/>
    <w:rsid w:val="55B247C7"/>
    <w:rsid w:val="5627454C"/>
    <w:rsid w:val="56960163"/>
    <w:rsid w:val="56CBE61C"/>
    <w:rsid w:val="56D647AB"/>
    <w:rsid w:val="5702FB16"/>
    <w:rsid w:val="570F938D"/>
    <w:rsid w:val="571F2268"/>
    <w:rsid w:val="57F87119"/>
    <w:rsid w:val="584668E0"/>
    <w:rsid w:val="584B88A2"/>
    <w:rsid w:val="5864BEFC"/>
    <w:rsid w:val="58A0A454"/>
    <w:rsid w:val="58B43327"/>
    <w:rsid w:val="58B6A4F6"/>
    <w:rsid w:val="58E94967"/>
    <w:rsid w:val="58F1D60F"/>
    <w:rsid w:val="5923DA1E"/>
    <w:rsid w:val="592E1002"/>
    <w:rsid w:val="59896C06"/>
    <w:rsid w:val="59ACCBC5"/>
    <w:rsid w:val="59BF14FF"/>
    <w:rsid w:val="59E8A3B8"/>
    <w:rsid w:val="5A153B42"/>
    <w:rsid w:val="5A430606"/>
    <w:rsid w:val="5A5D7E78"/>
    <w:rsid w:val="5A615101"/>
    <w:rsid w:val="5A9CBE83"/>
    <w:rsid w:val="5AA276A8"/>
    <w:rsid w:val="5AD16E6F"/>
    <w:rsid w:val="5ADDFD0C"/>
    <w:rsid w:val="5B0AF58F"/>
    <w:rsid w:val="5B3EED3A"/>
    <w:rsid w:val="5B4CA6D7"/>
    <w:rsid w:val="5B9D28F6"/>
    <w:rsid w:val="5B9EF8D2"/>
    <w:rsid w:val="5BA7F8CA"/>
    <w:rsid w:val="5BB15FC9"/>
    <w:rsid w:val="5C112DB6"/>
    <w:rsid w:val="5C5008C3"/>
    <w:rsid w:val="5CD21538"/>
    <w:rsid w:val="5D0C43CE"/>
    <w:rsid w:val="5D453E0C"/>
    <w:rsid w:val="5D799B75"/>
    <w:rsid w:val="5D9BA8FA"/>
    <w:rsid w:val="5DC35F73"/>
    <w:rsid w:val="5DDA176A"/>
    <w:rsid w:val="5E090F31"/>
    <w:rsid w:val="5E2D2907"/>
    <w:rsid w:val="5E4B7662"/>
    <w:rsid w:val="5E4C02D2"/>
    <w:rsid w:val="5E50E649"/>
    <w:rsid w:val="5E6AEDFE"/>
    <w:rsid w:val="5F3F4A9A"/>
    <w:rsid w:val="5F6800DE"/>
    <w:rsid w:val="5F75E7CB"/>
    <w:rsid w:val="5FAADDE4"/>
    <w:rsid w:val="5FDD1F4F"/>
    <w:rsid w:val="601D59B7"/>
    <w:rsid w:val="602D1E78"/>
    <w:rsid w:val="603F4649"/>
    <w:rsid w:val="606C99B9"/>
    <w:rsid w:val="607E9C8D"/>
    <w:rsid w:val="60CF7902"/>
    <w:rsid w:val="60FCE7F4"/>
    <w:rsid w:val="612F0B19"/>
    <w:rsid w:val="614DFA4E"/>
    <w:rsid w:val="617BA04D"/>
    <w:rsid w:val="617FB8BE"/>
    <w:rsid w:val="61A555BD"/>
    <w:rsid w:val="61BC73FD"/>
    <w:rsid w:val="61C13382"/>
    <w:rsid w:val="61CA7891"/>
    <w:rsid w:val="61CBBBC1"/>
    <w:rsid w:val="621B4B8A"/>
    <w:rsid w:val="623B309B"/>
    <w:rsid w:val="627C0E70"/>
    <w:rsid w:val="62B1DDE9"/>
    <w:rsid w:val="63258F73"/>
    <w:rsid w:val="6351C4C1"/>
    <w:rsid w:val="63680656"/>
    <w:rsid w:val="636B5D95"/>
    <w:rsid w:val="637B68C1"/>
    <w:rsid w:val="63C49272"/>
    <w:rsid w:val="63F4444A"/>
    <w:rsid w:val="648B96F9"/>
    <w:rsid w:val="64A6CDA2"/>
    <w:rsid w:val="64B24E5A"/>
    <w:rsid w:val="64BD8306"/>
    <w:rsid w:val="64DF7663"/>
    <w:rsid w:val="65760121"/>
    <w:rsid w:val="65FA1A81"/>
    <w:rsid w:val="664E0245"/>
    <w:rsid w:val="66595367"/>
    <w:rsid w:val="6693F412"/>
    <w:rsid w:val="66B8C78B"/>
    <w:rsid w:val="66C03188"/>
    <w:rsid w:val="66EF4DDB"/>
    <w:rsid w:val="6713D220"/>
    <w:rsid w:val="67213D18"/>
    <w:rsid w:val="67B11F5B"/>
    <w:rsid w:val="67B1D0DE"/>
    <w:rsid w:val="67B3E233"/>
    <w:rsid w:val="67EE9803"/>
    <w:rsid w:val="6813992C"/>
    <w:rsid w:val="6832D1BB"/>
    <w:rsid w:val="684FEB60"/>
    <w:rsid w:val="68CBB8B2"/>
    <w:rsid w:val="68E5DFD1"/>
    <w:rsid w:val="6934FF91"/>
    <w:rsid w:val="69D6C763"/>
    <w:rsid w:val="6A3D9E00"/>
    <w:rsid w:val="6A5BE09D"/>
    <w:rsid w:val="6A60FDBF"/>
    <w:rsid w:val="6A818EAD"/>
    <w:rsid w:val="6AB3EDF7"/>
    <w:rsid w:val="6AC714C9"/>
    <w:rsid w:val="6B160F26"/>
    <w:rsid w:val="6B5037AA"/>
    <w:rsid w:val="6B9700DC"/>
    <w:rsid w:val="6B99F451"/>
    <w:rsid w:val="6BCB50DD"/>
    <w:rsid w:val="6BE9A058"/>
    <w:rsid w:val="6BF42078"/>
    <w:rsid w:val="6C31D2D1"/>
    <w:rsid w:val="6C579022"/>
    <w:rsid w:val="6C60B0E5"/>
    <w:rsid w:val="6CA615B1"/>
    <w:rsid w:val="6CF52700"/>
    <w:rsid w:val="6D2DF62E"/>
    <w:rsid w:val="6D426C4A"/>
    <w:rsid w:val="6D50269A"/>
    <w:rsid w:val="6D756770"/>
    <w:rsid w:val="6DA633DE"/>
    <w:rsid w:val="6DD9506E"/>
    <w:rsid w:val="6DE67E73"/>
    <w:rsid w:val="6DF2CBE5"/>
    <w:rsid w:val="6E1B3142"/>
    <w:rsid w:val="6E41E612"/>
    <w:rsid w:val="6E4A9997"/>
    <w:rsid w:val="6E4E6D88"/>
    <w:rsid w:val="6E782A8C"/>
    <w:rsid w:val="6EA7ABA9"/>
    <w:rsid w:val="6EAB1C05"/>
    <w:rsid w:val="6ED1689B"/>
    <w:rsid w:val="6F146040"/>
    <w:rsid w:val="6F15FD2E"/>
    <w:rsid w:val="6F40F7DA"/>
    <w:rsid w:val="6F416854"/>
    <w:rsid w:val="6F49A557"/>
    <w:rsid w:val="6F5AE5F8"/>
    <w:rsid w:val="6F9DDEDF"/>
    <w:rsid w:val="6FA6FB31"/>
    <w:rsid w:val="6FB4A9F2"/>
    <w:rsid w:val="6FEEF9CB"/>
    <w:rsid w:val="701764D1"/>
    <w:rsid w:val="70593492"/>
    <w:rsid w:val="7064C80C"/>
    <w:rsid w:val="70791138"/>
    <w:rsid w:val="708AEF42"/>
    <w:rsid w:val="709D7D44"/>
    <w:rsid w:val="70B03C6D"/>
    <w:rsid w:val="70C7919B"/>
    <w:rsid w:val="70E6DDAC"/>
    <w:rsid w:val="711B02F5"/>
    <w:rsid w:val="7146C456"/>
    <w:rsid w:val="7148AF83"/>
    <w:rsid w:val="715D31CA"/>
    <w:rsid w:val="716ECC1E"/>
    <w:rsid w:val="721B24D1"/>
    <w:rsid w:val="7225F2C5"/>
    <w:rsid w:val="726532FC"/>
    <w:rsid w:val="726D7950"/>
    <w:rsid w:val="727E34FD"/>
    <w:rsid w:val="72FC0877"/>
    <w:rsid w:val="7365D18F"/>
    <w:rsid w:val="7390258C"/>
    <w:rsid w:val="73AB246D"/>
    <w:rsid w:val="740F4896"/>
    <w:rsid w:val="740F8EF2"/>
    <w:rsid w:val="742A0835"/>
    <w:rsid w:val="742D15E9"/>
    <w:rsid w:val="747DFF92"/>
    <w:rsid w:val="749DD3E7"/>
    <w:rsid w:val="74BA7E73"/>
    <w:rsid w:val="74F51F1E"/>
    <w:rsid w:val="75114251"/>
    <w:rsid w:val="7531625E"/>
    <w:rsid w:val="7553AB07"/>
    <w:rsid w:val="758DC0DF"/>
    <w:rsid w:val="75A4EA89"/>
    <w:rsid w:val="75BBB4A0"/>
    <w:rsid w:val="76A2C807"/>
    <w:rsid w:val="76E3FB58"/>
    <w:rsid w:val="77383E2E"/>
    <w:rsid w:val="77876217"/>
    <w:rsid w:val="77ACECE4"/>
    <w:rsid w:val="77B4F422"/>
    <w:rsid w:val="77EFC250"/>
    <w:rsid w:val="788E2122"/>
    <w:rsid w:val="78BE64AF"/>
    <w:rsid w:val="78BE7798"/>
    <w:rsid w:val="790B0692"/>
    <w:rsid w:val="794D6347"/>
    <w:rsid w:val="79778023"/>
    <w:rsid w:val="799669FC"/>
    <w:rsid w:val="79D2535B"/>
    <w:rsid w:val="79D90EC9"/>
    <w:rsid w:val="79DDB08E"/>
    <w:rsid w:val="7A0CCFD6"/>
    <w:rsid w:val="7A311C72"/>
    <w:rsid w:val="7A4F62D8"/>
    <w:rsid w:val="7A766167"/>
    <w:rsid w:val="7A7D1AF8"/>
    <w:rsid w:val="7A89A865"/>
    <w:rsid w:val="7ABB89E6"/>
    <w:rsid w:val="7AED7096"/>
    <w:rsid w:val="7B08FAF5"/>
    <w:rsid w:val="7B50F5CF"/>
    <w:rsid w:val="7B8D3387"/>
    <w:rsid w:val="7BD85099"/>
    <w:rsid w:val="7BDFAF38"/>
    <w:rsid w:val="7BEF835B"/>
    <w:rsid w:val="7BF178F6"/>
    <w:rsid w:val="7C3AF726"/>
    <w:rsid w:val="7CBE0EF0"/>
    <w:rsid w:val="7CC30573"/>
    <w:rsid w:val="7CD95255"/>
    <w:rsid w:val="7D455E00"/>
    <w:rsid w:val="7D92F6A7"/>
    <w:rsid w:val="7D98D10B"/>
    <w:rsid w:val="7DAFFC6E"/>
    <w:rsid w:val="7DE09D2C"/>
    <w:rsid w:val="7E07DDAB"/>
    <w:rsid w:val="7E1F14C8"/>
    <w:rsid w:val="7E3172A3"/>
    <w:rsid w:val="7E67CBF8"/>
    <w:rsid w:val="7E708564"/>
    <w:rsid w:val="7E722910"/>
    <w:rsid w:val="7EA6B2B2"/>
    <w:rsid w:val="7ED0ECD6"/>
    <w:rsid w:val="7ED1E1A0"/>
    <w:rsid w:val="7F32A472"/>
    <w:rsid w:val="7F5F78AF"/>
    <w:rsid w:val="7F7EDC0E"/>
    <w:rsid w:val="7FE47D38"/>
    <w:rsid w:val="7FF0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217AC8D"/>
  <w15:chartTrackingRefBased/>
  <w15:docId w15:val="{FF61AF40-D4DE-4AEE-9001-1290FD6E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9F"/>
    <w:pPr>
      <w:spacing w:after="200" w:line="276" w:lineRule="auto"/>
    </w:pPr>
    <w:rPr>
      <w:rFonts w:ascii="Verdana" w:eastAsia="Times New Roman" w:hAnsi="Verdana" w:cs="Verdana"/>
      <w:kern w:val="0"/>
      <w:sz w:val="20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40129F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2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29F"/>
  </w:style>
  <w:style w:type="paragraph" w:styleId="Footer">
    <w:name w:val="footer"/>
    <w:basedOn w:val="Normal"/>
    <w:link w:val="FooterChar"/>
    <w:uiPriority w:val="99"/>
    <w:unhideWhenUsed/>
    <w:rsid w:val="004012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29F"/>
  </w:style>
  <w:style w:type="character" w:customStyle="1" w:styleId="Heading2Char">
    <w:name w:val="Heading 2 Char"/>
    <w:basedOn w:val="DefaultParagraphFont"/>
    <w:link w:val="Heading2"/>
    <w:uiPriority w:val="99"/>
    <w:semiHidden/>
    <w:rsid w:val="0040129F"/>
    <w:rPr>
      <w:rFonts w:ascii="Cambria" w:eastAsia="Times New Roman" w:hAnsi="Cambria" w:cs="Cambria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Normale-INAILChar">
    <w:name w:val="Normale - INAIL Char"/>
    <w:basedOn w:val="DefaultParagraphFont"/>
    <w:link w:val="Normale-INAIL"/>
    <w:uiPriority w:val="1"/>
    <w:locked/>
    <w:rsid w:val="0040129F"/>
    <w:rPr>
      <w:rFonts w:ascii="Franklin Gothic Book" w:hAnsi="Franklin Gothic Book" w:cs="Franklin Gothic Book"/>
      <w:noProof/>
      <w:sz w:val="20"/>
      <w:szCs w:val="20"/>
    </w:rPr>
  </w:style>
  <w:style w:type="paragraph" w:customStyle="1" w:styleId="Normale-INAIL">
    <w:name w:val="Normale - INAIL"/>
    <w:basedOn w:val="Normal"/>
    <w:link w:val="Normale-INAILChar"/>
    <w:uiPriority w:val="1"/>
    <w:qFormat/>
    <w:rsid w:val="0040129F"/>
    <w:pPr>
      <w:ind w:left="357"/>
      <w:jc w:val="both"/>
    </w:pPr>
    <w:rPr>
      <w:rFonts w:ascii="Franklin Gothic Book" w:eastAsiaTheme="minorHAnsi" w:hAnsi="Franklin Gothic Book" w:cs="Franklin Gothic Book"/>
      <w:noProof/>
      <w:kern w:val="2"/>
      <w14:ligatures w14:val="standardContextual"/>
    </w:rPr>
  </w:style>
  <w:style w:type="character" w:customStyle="1" w:styleId="normaltextrun">
    <w:name w:val="normaltextrun"/>
    <w:basedOn w:val="DefaultParagraphFont"/>
    <w:rsid w:val="0040129F"/>
  </w:style>
  <w:style w:type="character" w:styleId="Hyperlink">
    <w:name w:val="Hyperlink"/>
    <w:basedOn w:val="DefaultParagraphFont"/>
    <w:uiPriority w:val="99"/>
    <w:unhideWhenUsed/>
    <w:rsid w:val="0040129F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0129F"/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0129F"/>
    <w:pPr>
      <w:ind w:left="720"/>
      <w:contextualSpacing/>
    </w:pPr>
    <w:rPr>
      <w:rFonts w:eastAsiaTheme="minorHAnsi"/>
      <w:kern w:val="2"/>
      <w14:ligatures w14:val="standardContextual"/>
    </w:rPr>
  </w:style>
  <w:style w:type="paragraph" w:customStyle="1" w:styleId="IntestazioneTabellaDCOD">
    <w:name w:val="Intestazione Tabella DCOD"/>
    <w:basedOn w:val="Normal"/>
    <w:uiPriority w:val="1"/>
    <w:rsid w:val="0040129F"/>
    <w:pPr>
      <w:spacing w:before="60" w:after="60"/>
      <w:ind w:left="34"/>
      <w:jc w:val="both"/>
    </w:pPr>
    <w:rPr>
      <w:rFonts w:cs="Times New Roman"/>
      <w:noProof/>
      <w:sz w:val="22"/>
      <w:szCs w:val="22"/>
    </w:rPr>
  </w:style>
  <w:style w:type="character" w:customStyle="1" w:styleId="eop">
    <w:name w:val="eop"/>
    <w:basedOn w:val="DefaultParagraphFont"/>
    <w:rsid w:val="007261A0"/>
  </w:style>
  <w:style w:type="character" w:styleId="UnresolvedMention">
    <w:name w:val="Unresolved Mention"/>
    <w:basedOn w:val="DefaultParagraphFont"/>
    <w:uiPriority w:val="99"/>
    <w:semiHidden/>
    <w:unhideWhenUsed/>
    <w:rsid w:val="003613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00A1B"/>
    <w:pPr>
      <w:spacing w:after="0" w:line="240" w:lineRule="auto"/>
    </w:pPr>
    <w:rPr>
      <w:rFonts w:ascii="Verdana" w:eastAsia="Times New Roman" w:hAnsi="Verdana" w:cs="Verdana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00A1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4B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92F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FA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92FAC"/>
    <w:rPr>
      <w:rFonts w:ascii="Verdana" w:eastAsia="Times New Roman" w:hAnsi="Verdana" w:cs="Verdan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F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FAC"/>
    <w:rPr>
      <w:rFonts w:ascii="Verdana" w:eastAsia="Times New Roman" w:hAnsi="Verdana" w:cs="Verdana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494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4882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10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8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809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7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94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527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11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101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26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5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gID/specifiche-tecniche-DPR160-2010/" TargetMode="External"/><Relationship Id="rId18" Type="http://schemas.openxmlformats.org/officeDocument/2006/relationships/hyperlink" Target="https://github.com/AgID/specifiche-tecniche-DPR-160-2010/blob/mantaince001/openAPI/bo_to_fo.yam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gID/specifiche-tecniche-DPR-160-2010/pull/74" TargetMode="External"/><Relationship Id="rId7" Type="http://schemas.openxmlformats.org/officeDocument/2006/relationships/settings" Target="settings.xml"/><Relationship Id="rId12" Type="http://schemas.openxmlformats.org/officeDocument/2006/relationships/oleObject" Target="file:///C:\Users\walter.serlenga\Downloads\GruppoTecnico%20-%20Analisi%20segnalazioni%20e%20approvazione%20soluzioni%20-%2020240418.pptx" TargetMode="External"/><Relationship Id="rId17" Type="http://schemas.openxmlformats.org/officeDocument/2006/relationships/hyperlink" Target="https://github.com/AgID/specifiche-tecniche-DPR-160-2010/blob/mantaince001/openAPI/fo_to_cu.yaml" TargetMode="External"/><Relationship Id="rId25" Type="http://schemas.openxmlformats.org/officeDocument/2006/relationships/hyperlink" Target="https://github.com/AgID/specifiche-tecniche-DPR-160-2010/pull/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gID/specifiche-tecniche-DPR-160-2010/blob/28aabf0c21f967ec08c2c21988ff7e9577e8dd8e/openAPI/fo_to_cu.yaml" TargetMode="External"/><Relationship Id="rId20" Type="http://schemas.openxmlformats.org/officeDocument/2006/relationships/hyperlink" Target="https://github.com/AgID/specifiche-tecniche-DPR-160-2010/pull/74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yperlink" Target="https://github.com/AgID/specifiche-tecniche-DPR-160-2010/issues/77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gID/specifiche-tecniche-DPR160-2010" TargetMode="External"/><Relationship Id="rId23" Type="http://schemas.openxmlformats.org/officeDocument/2006/relationships/hyperlink" Target="https://github.com/AgID/specifiche-tecniche-DPR-160-2010/pull/80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AgID/specifiche-tecniche-DPR-160-2010/issues/69" TargetMode="Externa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github.com/AgID/specifiche-tecniche-DPR-160-2010/issues/72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DBC114EBF0449D87A03864EC8DC3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379D693-0F91-4886-B4C1-814483DD3874}"/>
      </w:docPartPr>
      <w:docPartBody>
        <w:p w:rsidR="004C4FAA" w:rsidRDefault="001746AF" w:rsidP="001746AF">
          <w:pPr>
            <w:pStyle w:val="90DBC114EBF0449D87A03864EC8DC31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[Titolo del documento]</w:t>
          </w:r>
        </w:p>
      </w:docPartBody>
    </w:docPart>
    <w:docPart>
      <w:docPartPr>
        <w:name w:val="2673650588A54E4AA40BC9A9CACD3B3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16CB69E-1737-4AE3-B1D9-8FA69E6D5ADA}"/>
      </w:docPartPr>
      <w:docPartBody>
        <w:p w:rsidR="004C4FAA" w:rsidRDefault="001746AF" w:rsidP="001746AF">
          <w:pPr>
            <w:pStyle w:val="2673650588A54E4AA40BC9A9CACD3B3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AF"/>
    <w:rsid w:val="000A38E1"/>
    <w:rsid w:val="001746AF"/>
    <w:rsid w:val="001D4903"/>
    <w:rsid w:val="0023451E"/>
    <w:rsid w:val="002B11E9"/>
    <w:rsid w:val="002D7048"/>
    <w:rsid w:val="003C2580"/>
    <w:rsid w:val="00405FA3"/>
    <w:rsid w:val="00434ABB"/>
    <w:rsid w:val="00484E9C"/>
    <w:rsid w:val="00487F97"/>
    <w:rsid w:val="004C4416"/>
    <w:rsid w:val="004C4FAA"/>
    <w:rsid w:val="00680E86"/>
    <w:rsid w:val="006B6B6C"/>
    <w:rsid w:val="006C0851"/>
    <w:rsid w:val="0074074F"/>
    <w:rsid w:val="00756A08"/>
    <w:rsid w:val="00774EB3"/>
    <w:rsid w:val="007B6853"/>
    <w:rsid w:val="007C40F9"/>
    <w:rsid w:val="007D4100"/>
    <w:rsid w:val="00821D3B"/>
    <w:rsid w:val="00833BB5"/>
    <w:rsid w:val="008C7096"/>
    <w:rsid w:val="00942BFB"/>
    <w:rsid w:val="009C5655"/>
    <w:rsid w:val="00A12263"/>
    <w:rsid w:val="00B20D4C"/>
    <w:rsid w:val="00C632C5"/>
    <w:rsid w:val="00DC76DC"/>
    <w:rsid w:val="00E545BE"/>
    <w:rsid w:val="00E73FD5"/>
    <w:rsid w:val="00F53DF0"/>
    <w:rsid w:val="00F805D6"/>
    <w:rsid w:val="00F84304"/>
    <w:rsid w:val="00F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DBC114EBF0449D87A03864EC8DC31C">
    <w:name w:val="90DBC114EBF0449D87A03864EC8DC31C"/>
    <w:rsid w:val="001746AF"/>
  </w:style>
  <w:style w:type="paragraph" w:customStyle="1" w:styleId="2673650588A54E4AA40BC9A9CACD3B3B">
    <w:name w:val="2673650588A54E4AA40BC9A9CACD3B3B"/>
    <w:rsid w:val="00174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91551d-3606-4bf7-8023-d5ea0a5e9c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C46CDCE8B074C8BA45A3D045F099D" ma:contentTypeVersion="13" ma:contentTypeDescription="Create a new document." ma:contentTypeScope="" ma:versionID="3d8686bf2a3fa1ca50bd17c2e3a1b0d4">
  <xsd:schema xmlns:xsd="http://www.w3.org/2001/XMLSchema" xmlns:xs="http://www.w3.org/2001/XMLSchema" xmlns:p="http://schemas.microsoft.com/office/2006/metadata/properties" xmlns:ns2="3a91551d-3606-4bf7-8023-d5ea0a5e9c1b" xmlns:ns3="b186c59f-f815-45e1-99c4-931a19b5fcd3" targetNamespace="http://schemas.microsoft.com/office/2006/metadata/properties" ma:root="true" ma:fieldsID="f60d7b995e2048a99ac5bb727a9222ea" ns2:_="" ns3:_="">
    <xsd:import namespace="3a91551d-3606-4bf7-8023-d5ea0a5e9c1b"/>
    <xsd:import namespace="b186c59f-f815-45e1-99c4-931a19b5fc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1551d-3606-4bf7-8023-d5ea0a5e9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6c59f-f815-45e1-99c4-931a19b5fc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0539B-CE1E-4B5D-8414-95770ECB9A9E}">
  <ds:schemaRefs>
    <ds:schemaRef ds:uri="http://schemas.openxmlformats.org/package/2006/metadata/core-properties"/>
    <ds:schemaRef ds:uri="http://purl.org/dc/elements/1.1/"/>
    <ds:schemaRef ds:uri="http://purl.org/dc/dcmitype/"/>
    <ds:schemaRef ds:uri="3a91551d-3606-4bf7-8023-d5ea0a5e9c1b"/>
    <ds:schemaRef ds:uri="http://schemas.microsoft.com/office/infopath/2007/PartnerControls"/>
    <ds:schemaRef ds:uri="b186c59f-f815-45e1-99c4-931a19b5fcd3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131A8D9-47C6-4C1A-921C-67A5FDA84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1551d-3606-4bf7-8023-d5ea0a5e9c1b"/>
    <ds:schemaRef ds:uri="b186c59f-f815-45e1-99c4-931a19b5f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195EE7-4B7F-4F2E-89E7-8F25D1F441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b973f99-77df-4beb-b27d-aa0c70b8482c}" enabled="0" method="" siteId="{5b973f99-77df-4beb-b27d-aa0c70b8482c}" removed="1"/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1754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Verbale di Riunione</dc:title>
  <dc:subject/>
  <dc:creator>Ciminelli, Fabio</dc:creator>
  <cp:keywords/>
  <dc:description/>
  <cp:lastModifiedBy>VAN DER BYL Stefano</cp:lastModifiedBy>
  <cp:revision>917</cp:revision>
  <dcterms:created xsi:type="dcterms:W3CDTF">2024-04-06T11:44:00Z</dcterms:created>
  <dcterms:modified xsi:type="dcterms:W3CDTF">2024-04-23T14:28:00Z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0x0101005BDC46CDCE8B074C8BA45A3D045F099D</vt:lpwstr>
  </property>
  <property fmtid="{D5CDD505-2E9C-101B-9397-08002B2CF9AE}" pid="3" name="MediaServiceImageTags">
    <vt:lpwstr/>
  </property>
</Properties>
</file>