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4B328" w14:textId="5CA6BDD8" w:rsidR="000D73F2" w:rsidRDefault="001E299E">
      <w:r>
        <w:rPr>
          <w:rFonts w:hint="eastAsia"/>
        </w:rPr>
        <w:t xml:space="preserve"> </w:t>
      </w:r>
      <w:r>
        <w:t xml:space="preserve">                               </w:t>
      </w:r>
      <w:r>
        <w:rPr>
          <w:rFonts w:hint="eastAsia"/>
        </w:rPr>
        <w:t>对递归的概述</w:t>
      </w:r>
    </w:p>
    <w:p w14:paraId="03CDF372" w14:textId="192415A3" w:rsidR="001E299E" w:rsidRDefault="001E299E" w:rsidP="001E29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需要解决的问题可以转化为一个或多个子问题求解，而这些子问题的求解方法与原问题完全相同，只是在数量规模上不同。</w:t>
      </w:r>
    </w:p>
    <w:p w14:paraId="185EBF4C" w14:textId="0355446B" w:rsidR="001E299E" w:rsidRDefault="001E299E" w:rsidP="001E29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递归的调用次数必须是有限的。</w:t>
      </w:r>
    </w:p>
    <w:p w14:paraId="792E6481" w14:textId="7770667C" w:rsidR="001E299E" w:rsidRDefault="001E299E" w:rsidP="001E29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必须有结束递归的条件来中止递归。</w:t>
      </w:r>
      <w:bookmarkStart w:id="0" w:name="_GoBack"/>
      <w:bookmarkEnd w:id="0"/>
    </w:p>
    <w:sectPr w:rsidR="001E2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B75E7"/>
    <w:multiLevelType w:val="hybridMultilevel"/>
    <w:tmpl w:val="53E02E50"/>
    <w:lvl w:ilvl="0" w:tplc="A114FD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CA0"/>
    <w:rsid w:val="000D73F2"/>
    <w:rsid w:val="001C0FEF"/>
    <w:rsid w:val="001E299E"/>
    <w:rsid w:val="00892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C2153"/>
  <w15:chartTrackingRefBased/>
  <w15:docId w15:val="{3B758255-C987-4CD7-9919-A53D0A6E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9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则橦 赵</dc:creator>
  <cp:keywords/>
  <dc:description/>
  <cp:lastModifiedBy>则橦 赵</cp:lastModifiedBy>
  <cp:revision>2</cp:revision>
  <dcterms:created xsi:type="dcterms:W3CDTF">2019-10-09T15:26:00Z</dcterms:created>
  <dcterms:modified xsi:type="dcterms:W3CDTF">2019-10-09T16:01:00Z</dcterms:modified>
</cp:coreProperties>
</file>