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eastAsia="仿宋_GB2312"/>
          <w:b/>
          <w:bCs/>
          <w:sz w:val="44"/>
        </w:rPr>
      </w:pPr>
      <w:r>
        <w:rPr>
          <w:rFonts w:eastAsia="仿宋_GB2312"/>
          <w:b/>
          <w:bCs/>
          <w:sz w:val="44"/>
        </w:rPr>
        <w:t>电 子 科 技 大 学</w:t>
      </w:r>
    </w:p>
    <w:p>
      <w:pPr>
        <w:spacing w:line="360" w:lineRule="auto"/>
        <w:jc w:val="center"/>
        <w:rPr>
          <w:rFonts w:eastAsia="仿宋_GB2312"/>
          <w:b/>
          <w:bCs/>
          <w:sz w:val="52"/>
        </w:rPr>
      </w:pPr>
      <w:r>
        <w:rPr>
          <w:rFonts w:eastAsia="仿宋_GB2312"/>
          <w:b/>
          <w:bCs/>
          <w:sz w:val="52"/>
        </w:rPr>
        <w:t>实   验   报   告</w:t>
      </w:r>
      <w:bookmarkStart w:id="14" w:name="_GoBack"/>
      <w:bookmarkEnd w:id="14"/>
    </w:p>
    <w:p>
      <w:pPr>
        <w:spacing w:line="360" w:lineRule="auto"/>
        <w:rPr>
          <w:rFonts w:hint="eastAsia" w:eastAsia="仿宋_GB2312"/>
          <w:b/>
          <w:bCs/>
          <w:sz w:val="28"/>
          <w:lang w:val="en-US" w:eastAsia="zh-CN"/>
        </w:rPr>
      </w:pPr>
      <w:r>
        <w:rPr>
          <w:rFonts w:eastAsia="仿宋_GB2312"/>
          <w:b/>
          <w:bCs/>
          <w:sz w:val="28"/>
        </w:rPr>
        <w:t>学生姓名：</w:t>
      </w:r>
      <w:r>
        <w:rPr>
          <w:rFonts w:hint="eastAsia" w:eastAsia="仿宋_GB2312"/>
          <w:b/>
          <w:bCs/>
          <w:sz w:val="28"/>
          <w:lang w:val="en-US" w:eastAsia="zh-CN"/>
        </w:rPr>
        <w:t>赵则橦</w:t>
      </w:r>
      <w:r>
        <w:rPr>
          <w:rFonts w:eastAsia="仿宋_GB2312"/>
          <w:b/>
          <w:bCs/>
          <w:sz w:val="28"/>
        </w:rPr>
        <w:t xml:space="preserve">     学 号：</w:t>
      </w:r>
      <w:r>
        <w:rPr>
          <w:rFonts w:hint="eastAsia" w:eastAsia="仿宋_GB2312"/>
          <w:b/>
          <w:bCs/>
          <w:sz w:val="28"/>
          <w:lang w:val="en-US" w:eastAsia="zh-CN"/>
        </w:rPr>
        <w:t>2017221305013</w:t>
      </w:r>
      <w:r>
        <w:rPr>
          <w:rFonts w:eastAsia="仿宋_GB2312"/>
          <w:b/>
          <w:bCs/>
          <w:sz w:val="28"/>
        </w:rPr>
        <w:t xml:space="preserve">      指导教师：</w:t>
      </w:r>
      <w:r>
        <w:rPr>
          <w:rFonts w:hint="eastAsia" w:eastAsia="仿宋_GB2312"/>
          <w:b/>
          <w:bCs/>
          <w:sz w:val="28"/>
          <w:lang w:val="en-US" w:eastAsia="zh-CN"/>
        </w:rPr>
        <w:t>钟婷</w:t>
      </w:r>
    </w:p>
    <w:p>
      <w:pPr>
        <w:spacing w:line="360" w:lineRule="auto"/>
        <w:rPr>
          <w:rFonts w:hint="default" w:eastAsia="仿宋_GB2312"/>
          <w:b/>
          <w:bCs/>
          <w:sz w:val="28"/>
          <w:lang w:val="en-US" w:eastAsia="zh-CN"/>
        </w:rPr>
      </w:pPr>
      <w:r>
        <w:rPr>
          <w:rFonts w:eastAsia="仿宋_GB2312"/>
          <w:b/>
          <w:bCs/>
          <w:sz w:val="28"/>
        </w:rPr>
        <w:t>实验地点：三教407               实验时间：</w:t>
      </w:r>
      <w:r>
        <w:rPr>
          <w:rFonts w:hint="eastAsia" w:eastAsia="仿宋_GB2312"/>
          <w:b/>
          <w:bCs/>
          <w:sz w:val="28"/>
          <w:lang w:val="en-US" w:eastAsia="zh-CN"/>
        </w:rPr>
        <w:t>2019/11/14</w:t>
      </w:r>
    </w:p>
    <w:p>
      <w:pPr>
        <w:spacing w:line="360" w:lineRule="auto"/>
        <w:rPr>
          <w:rFonts w:eastAsia="仿宋_GB2312"/>
          <w:sz w:val="24"/>
        </w:rPr>
      </w:pPr>
      <w:r>
        <w:rPr>
          <w:rFonts w:eastAsia="仿宋_GB2312"/>
          <w:b/>
          <w:bCs/>
          <w:sz w:val="28"/>
        </w:rPr>
        <w:t xml:space="preserve">一、实验室名称： </w:t>
      </w:r>
      <w:r>
        <w:rPr>
          <w:rFonts w:eastAsia="仿宋_GB2312"/>
          <w:sz w:val="24"/>
        </w:rPr>
        <w:t>网络安全专业课程实验室</w:t>
      </w:r>
    </w:p>
    <w:p>
      <w:pPr>
        <w:spacing w:line="360" w:lineRule="auto"/>
        <w:rPr>
          <w:rFonts w:eastAsia="仿宋_GB2312"/>
          <w:sz w:val="24"/>
        </w:rPr>
      </w:pPr>
      <w:r>
        <w:rPr>
          <w:rFonts w:eastAsia="仿宋_GB2312"/>
          <w:b/>
          <w:bCs/>
          <w:sz w:val="28"/>
        </w:rPr>
        <w:t>二、实验项目名称：</w:t>
      </w:r>
      <w:r>
        <w:rPr>
          <w:rFonts w:hint="eastAsia" w:eastAsia="仿宋_GB2312"/>
          <w:sz w:val="24"/>
        </w:rPr>
        <w:t>Windows下SSL VPN实验</w:t>
      </w:r>
    </w:p>
    <w:p>
      <w:pPr>
        <w:spacing w:line="360" w:lineRule="auto"/>
        <w:rPr>
          <w:rFonts w:eastAsia="仿宋_GB2312"/>
          <w:sz w:val="24"/>
        </w:rPr>
      </w:pPr>
      <w:r>
        <w:rPr>
          <w:rFonts w:eastAsia="仿宋_GB2312"/>
          <w:b/>
          <w:bCs/>
          <w:sz w:val="28"/>
        </w:rPr>
        <w:t xml:space="preserve">三、实验学时：  </w:t>
      </w:r>
      <w:r>
        <w:rPr>
          <w:rFonts w:hint="eastAsia" w:eastAsia="仿宋_GB2312"/>
          <w:sz w:val="24"/>
        </w:rPr>
        <w:t>2</w:t>
      </w:r>
    </w:p>
    <w:p>
      <w:pPr>
        <w:spacing w:line="360" w:lineRule="auto"/>
        <w:rPr>
          <w:rFonts w:eastAsia="仿宋_GB2312"/>
          <w:b/>
          <w:bCs/>
          <w:sz w:val="28"/>
        </w:rPr>
      </w:pPr>
      <w:r>
        <w:rPr>
          <w:rFonts w:eastAsia="仿宋_GB2312"/>
          <w:b/>
          <w:bCs/>
          <w:sz w:val="28"/>
        </w:rPr>
        <w:t>四、实验原理：</w:t>
      </w:r>
    </w:p>
    <w:p>
      <w:pPr>
        <w:pStyle w:val="5"/>
        <w:ind w:firstLine="480"/>
      </w:pPr>
      <w:r>
        <w:rPr>
          <w:rFonts w:hint="eastAsia"/>
        </w:rPr>
        <w:t>OpenVPN允许参与建立VPN的单点使用预设的私钥，第三方证书，或者用户名/密码来进行身份验证。它大量使用了OpenSSL加密库，以及SSLv3/TLSv1协议。OpenVPN能在Linux、xBSD、Mac OS X与Windows 2000/XP上运行。它并不是一个基于Web的VPN软件，也不与IPSec及其它VPN软件包兼容。</w:t>
      </w:r>
    </w:p>
    <w:p>
      <w:pPr>
        <w:pStyle w:val="5"/>
        <w:ind w:firstLine="480"/>
      </w:pPr>
      <w:r>
        <w:rPr>
          <w:rFonts w:hint="eastAsia"/>
        </w:rPr>
        <w:t>一、</w:t>
      </w:r>
      <w:r>
        <w:rPr>
          <w:rFonts w:hint="eastAsia"/>
        </w:rPr>
        <w:tab/>
      </w:r>
      <w:r>
        <w:rPr>
          <w:rFonts w:hint="eastAsia"/>
        </w:rPr>
        <w:t>加密</w:t>
      </w:r>
    </w:p>
    <w:p>
      <w:pPr>
        <w:pStyle w:val="5"/>
        <w:ind w:firstLine="480"/>
      </w:pPr>
      <w:r>
        <w:rPr>
          <w:rFonts w:hint="eastAsia"/>
        </w:rPr>
        <w:t>OpenVPN使用OpenSSL库加密数据与控制信息：它使用了OpesSSL的加密以及验证功能，意味着，它能够使用任何OpenSSL支持的算法。它提供了可选的数据包HMAC功能以提高连接的安全性。此外，OpenSSL的硬件加速也能提高它的性能。</w:t>
      </w:r>
    </w:p>
    <w:p>
      <w:pPr>
        <w:pStyle w:val="5"/>
        <w:ind w:firstLine="480"/>
      </w:pPr>
      <w:r>
        <w:rPr>
          <w:rFonts w:hint="eastAsia"/>
        </w:rPr>
        <w:t>二、</w:t>
      </w:r>
      <w:r>
        <w:rPr>
          <w:rFonts w:hint="eastAsia"/>
        </w:rPr>
        <w:tab/>
      </w:r>
      <w:r>
        <w:rPr>
          <w:rFonts w:hint="eastAsia"/>
        </w:rPr>
        <w:t>验证</w:t>
      </w:r>
    </w:p>
    <w:p>
      <w:pPr>
        <w:pStyle w:val="5"/>
        <w:ind w:firstLine="480"/>
      </w:pPr>
      <w:r>
        <w:rPr>
          <w:rFonts w:hint="eastAsia"/>
        </w:rPr>
        <w:t>OpenVPN提供了多种身份验证方式，用以确认参与连接双方的身份，包括：预享私钥，第三方证书以及用户名/密码组合。预享密钥最为简单，但同时它只能用于建立点对点的VPN；基于PKI的第三方证书提供了最完善的功能，但是需要额外的精力去维护一个PKI证书体系。OpenVPN2.0后引入了用户名/口令组合的身份验证方式，它可以省略客户端证书，但是仍有一份服务器证书需要被用作加密。</w:t>
      </w:r>
    </w:p>
    <w:p>
      <w:pPr>
        <w:pStyle w:val="5"/>
        <w:ind w:firstLine="480"/>
      </w:pPr>
      <w:r>
        <w:rPr>
          <w:rFonts w:hint="eastAsia"/>
        </w:rPr>
        <w:t>三、</w:t>
      </w:r>
      <w:r>
        <w:rPr>
          <w:rFonts w:hint="eastAsia"/>
        </w:rPr>
        <w:tab/>
      </w:r>
      <w:r>
        <w:rPr>
          <w:rFonts w:hint="eastAsia"/>
        </w:rPr>
        <w:t>网络</w:t>
      </w:r>
    </w:p>
    <w:p>
      <w:pPr>
        <w:pStyle w:val="5"/>
        <w:ind w:firstLine="480"/>
      </w:pPr>
      <w:r>
        <w:rPr>
          <w:rFonts w:hint="eastAsia"/>
        </w:rPr>
        <w:t>OpenVPN所有的通信都基于一个单一的IP端口，默认且推荐使用UDP协议通讯，同时TCP也被支持。OpenVPN连接能通过大多数的代理服务器，并且能够在NAT的环境中很好地工作。服务端具有向客户端“推送”某些网络配置信息的功能，这些信息包括：IP地址、路由设置等。OpenVPN提供了两种虚拟网络接口：通用Tun/Tap驱动，通过它们，可以建立三层IP隧道，或者虚拟二层以太网，后者可以传送任何类型的二层以太网络数据。传送的数据可通过LZO算法压缩。IANA(Internet Assigned Numbers Authority)指定给OpenVPN的官方端口为1194。OpenVPN 2.0以后版本每个进程可以同时管理数个并发的隧道。OpenVPN使用通用网络协议(TCP与UDP)的特点使它成为IPSec等协议的理想替代，尤其是在ISP(Internet service provider)过滤某些特定VPN协议的情况下。</w:t>
      </w:r>
    </w:p>
    <w:p>
      <w:pPr>
        <w:pStyle w:val="5"/>
        <w:ind w:firstLine="480"/>
      </w:pPr>
      <w:r>
        <w:rPr>
          <w:rFonts w:hint="eastAsia"/>
        </w:rPr>
        <w:t>在选择协议时，需要注意2个加密隧道之间的网络状况，如有高延迟或者丢包较多的情况下，请选择TCP协议作为底层协议，UDP协议由于存在无连接和重传机制，导致要隧道上层的协议进行重传，效率非常低下。</w:t>
      </w:r>
    </w:p>
    <w:p>
      <w:pPr>
        <w:spacing w:line="360" w:lineRule="auto"/>
        <w:rPr>
          <w:rFonts w:eastAsia="仿宋_GB2312"/>
          <w:b/>
          <w:sz w:val="28"/>
          <w:szCs w:val="28"/>
        </w:rPr>
      </w:pPr>
      <w:r>
        <w:rPr>
          <w:rFonts w:eastAsia="仿宋_GB2312"/>
          <w:b/>
          <w:sz w:val="28"/>
          <w:szCs w:val="28"/>
        </w:rPr>
        <w:t>五、实验目的：</w:t>
      </w:r>
    </w:p>
    <w:p>
      <w:pPr>
        <w:pStyle w:val="5"/>
        <w:ind w:firstLine="480"/>
      </w:pPr>
      <w:r>
        <w:rPr>
          <w:rFonts w:hint="eastAsia"/>
        </w:rPr>
        <w:t>1）学习PPTP VPN的连接原理；</w:t>
      </w:r>
    </w:p>
    <w:p>
      <w:pPr>
        <w:pStyle w:val="5"/>
        <w:ind w:firstLine="480"/>
      </w:pPr>
      <w:r>
        <w:rPr>
          <w:rFonts w:hint="eastAsia"/>
        </w:rPr>
        <w:t>2）学习Win2003下PPTP VPN的配置与使用。</w:t>
      </w:r>
    </w:p>
    <w:p>
      <w:pPr>
        <w:spacing w:line="360" w:lineRule="auto"/>
        <w:rPr>
          <w:rFonts w:eastAsia="仿宋_GB2312"/>
          <w:sz w:val="28"/>
        </w:rPr>
      </w:pPr>
      <w:r>
        <w:rPr>
          <w:rFonts w:eastAsia="仿宋_GB2312"/>
          <w:b/>
          <w:bCs/>
          <w:sz w:val="28"/>
        </w:rPr>
        <w:t>六、实验内容：</w:t>
      </w:r>
    </w:p>
    <w:p>
      <w:pPr>
        <w:pStyle w:val="5"/>
        <w:ind w:firstLine="480"/>
      </w:pPr>
      <w:r>
        <w:rPr>
          <w:rFonts w:hint="eastAsia"/>
        </w:rPr>
        <w:t>1）配置和使用Win2003下主机到网络的PPTP VPN；</w:t>
      </w:r>
    </w:p>
    <w:p>
      <w:pPr>
        <w:pStyle w:val="5"/>
        <w:ind w:firstLine="480"/>
      </w:pPr>
      <w:r>
        <w:rPr>
          <w:rFonts w:hint="eastAsia"/>
        </w:rPr>
        <w:t>2）分组进行Win2003下网关到网关的PPTP VPN的配置和使用；</w:t>
      </w:r>
    </w:p>
    <w:p>
      <w:pPr>
        <w:pStyle w:val="5"/>
        <w:ind w:firstLine="480"/>
      </w:pPr>
      <w:r>
        <w:rPr>
          <w:rFonts w:hint="eastAsia"/>
        </w:rPr>
        <w:t>3）验证PPTP VPN的加密特性。</w:t>
      </w:r>
    </w:p>
    <w:p>
      <w:pPr>
        <w:spacing w:line="360" w:lineRule="auto"/>
        <w:rPr>
          <w:rFonts w:eastAsia="仿宋_GB2312"/>
          <w:b/>
          <w:bCs/>
          <w:sz w:val="28"/>
        </w:rPr>
      </w:pPr>
      <w:r>
        <w:rPr>
          <w:rFonts w:eastAsia="仿宋_GB2312"/>
          <w:b/>
          <w:bCs/>
          <w:sz w:val="28"/>
        </w:rPr>
        <w:t>七、实验器材（设备、元器件）：</w:t>
      </w:r>
    </w:p>
    <w:p>
      <w:pPr>
        <w:tabs>
          <w:tab w:val="left" w:pos="3180"/>
        </w:tabs>
        <w:spacing w:line="360" w:lineRule="auto"/>
        <w:ind w:firstLine="480" w:firstLineChars="200"/>
        <w:rPr>
          <w:rFonts w:eastAsia="仿宋_GB2312"/>
          <w:sz w:val="24"/>
        </w:rPr>
      </w:pPr>
      <w:r>
        <w:rPr>
          <w:rFonts w:hint="eastAsia" w:eastAsia="仿宋_GB2312"/>
          <w:sz w:val="24"/>
        </w:rPr>
        <w:t>PC微机一台、SimpleISES信息安全实验教学系统</w:t>
      </w:r>
    </w:p>
    <w:p>
      <w:pPr>
        <w:spacing w:line="360" w:lineRule="auto"/>
        <w:rPr>
          <w:rFonts w:eastAsia="仿宋_GB2312"/>
          <w:b/>
          <w:bCs/>
          <w:sz w:val="28"/>
        </w:rPr>
      </w:pPr>
      <w:r>
        <w:rPr>
          <w:rFonts w:eastAsia="仿宋_GB2312"/>
          <w:b/>
          <w:bCs/>
          <w:sz w:val="28"/>
        </w:rPr>
        <w:t>八、实验步骤：</w:t>
      </w:r>
    </w:p>
    <w:p>
      <w:pPr>
        <w:pStyle w:val="5"/>
        <w:ind w:firstLine="480"/>
        <w:rPr>
          <w:b/>
        </w:rPr>
      </w:pPr>
      <w:r>
        <w:rPr>
          <w:rFonts w:hint="eastAsia"/>
          <w:b/>
        </w:rPr>
        <w:t>步骤一、环境搭建</w:t>
      </w:r>
    </w:p>
    <w:p>
      <w:pPr>
        <w:pStyle w:val="5"/>
        <w:ind w:firstLine="480"/>
      </w:pPr>
      <w:r>
        <w:rPr>
          <w:rFonts w:hint="eastAsia"/>
        </w:rPr>
        <w:t>Windows下SSL VPN的网络拓扑如</w:t>
      </w:r>
      <w:r>
        <w:t>图</w:t>
      </w:r>
      <w:r>
        <w:rPr>
          <w:rFonts w:hint="eastAsia"/>
        </w:rPr>
        <w:t>2-1所示，其中：</w:t>
      </w:r>
    </w:p>
    <w:p>
      <w:pPr>
        <w:pStyle w:val="5"/>
        <w:ind w:firstLine="480"/>
      </w:pPr>
      <w:r>
        <w:rPr>
          <w:rFonts w:hint="eastAsia"/>
        </w:rPr>
        <w:t>客户端：本地主机(Windows XP)，IP地址172.22.1.X</w:t>
      </w:r>
    </w:p>
    <w:p>
      <w:pPr>
        <w:pStyle w:val="5"/>
        <w:ind w:firstLine="480"/>
      </w:pPr>
      <w:r>
        <w:rPr>
          <w:rFonts w:hint="eastAsia"/>
        </w:rPr>
        <w:t xml:space="preserve">服务端：Windows实验台VPN服务器，IP地址：172.22.X.X/16，内网IP为172.20.X.X/16 </w:t>
      </w:r>
    </w:p>
    <w:p>
      <w:pPr>
        <w:pStyle w:val="6"/>
      </w:pPr>
      <w:r>
        <w:object>
          <v:shape id="_x0000_i1025" o:spt="75" type="#_x0000_t75" style="height:95pt;width:380.7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pStyle w:val="7"/>
      </w:pPr>
      <w:bookmarkStart w:id="0" w:name="_Ref270663921"/>
      <w:r>
        <w:rPr>
          <w:rFonts w:hint="eastAsia"/>
        </w:rPr>
        <w:t>图</w:t>
      </w:r>
      <w:bookmarkEnd w:id="0"/>
      <w:r>
        <w:rPr>
          <w:rFonts w:hint="eastAsia"/>
        </w:rPr>
        <w:t>2-1 实验网络拓扑图</w:t>
      </w:r>
    </w:p>
    <w:p>
      <w:pPr>
        <w:pStyle w:val="5"/>
        <w:ind w:firstLine="480"/>
      </w:pPr>
      <w:r>
        <w:rPr>
          <w:rFonts w:hint="eastAsia"/>
        </w:rPr>
        <w:t>根据实验环境中的拓扑图，配置服务器(Windows实验台)与客户端(本地主机)的IP地址。</w:t>
      </w:r>
    </w:p>
    <w:p>
      <w:pPr>
        <w:pStyle w:val="5"/>
        <w:ind w:firstLine="480"/>
        <w:rPr>
          <w:b/>
        </w:rPr>
      </w:pPr>
      <w:r>
        <w:rPr>
          <w:rFonts w:hint="eastAsia"/>
          <w:b/>
        </w:rPr>
        <w:t>步骤二、</w:t>
      </w:r>
      <w:r>
        <w:rPr>
          <w:rFonts w:hint="eastAsia"/>
          <w:b/>
        </w:rPr>
        <w:tab/>
      </w:r>
      <w:r>
        <w:rPr>
          <w:rFonts w:hint="eastAsia"/>
          <w:b/>
        </w:rPr>
        <w:t>安装与配置</w:t>
      </w:r>
    </w:p>
    <w:p>
      <w:pPr>
        <w:pStyle w:val="5"/>
        <w:ind w:firstLine="480"/>
      </w:pPr>
      <w:r>
        <w:rPr>
          <w:rFonts w:hint="eastAsia"/>
        </w:rPr>
        <w:t>这一部分是服务端跟客户端都要做的工作，操作完全相同。具体如下：</w:t>
      </w:r>
    </w:p>
    <w:p>
      <w:pPr>
        <w:pStyle w:val="5"/>
        <w:ind w:firstLine="480"/>
      </w:pPr>
      <w:r>
        <w:rPr>
          <w:rFonts w:hint="eastAsia"/>
        </w:rPr>
        <w:t>双击 openvpn-2.0.9.exe进行安装，点击NEXT、I Agree、NEXT之后开始选择安装路径，手动修改为C:\Program Files\OpenVPN 。点击 Install 开始安装，安装过程如</w:t>
      </w:r>
      <w:r>
        <w:t>图</w:t>
      </w:r>
      <w:r>
        <w:rPr>
          <w:rFonts w:hint="eastAsia"/>
        </w:rPr>
        <w:t>2-2所示；安装过程中，弹出硬件安装窗口，点击仍然继续，安装虚拟网卡。点击 next、Finish 完成安装。</w:t>
      </w:r>
    </w:p>
    <w:p>
      <w:pPr>
        <w:pStyle w:val="6"/>
      </w:pPr>
      <w:r>
        <w:drawing>
          <wp:inline distT="0" distB="0" distL="0" distR="0">
            <wp:extent cx="2969895" cy="2494280"/>
            <wp:effectExtent l="0" t="0" r="1905" b="5080"/>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noChangeArrowheads="1"/>
                    </pic:cNvPicPr>
                  </pic:nvPicPr>
                  <pic:blipFill>
                    <a:blip r:embed="rId6" cstate="print"/>
                    <a:srcRect/>
                    <a:stretch>
                      <a:fillRect/>
                    </a:stretch>
                  </pic:blipFill>
                  <pic:spPr>
                    <a:xfrm>
                      <a:off x="0" y="0"/>
                      <a:ext cx="2969895" cy="2494280"/>
                    </a:xfrm>
                    <a:prstGeom prst="rect">
                      <a:avLst/>
                    </a:prstGeom>
                    <a:noFill/>
                    <a:ln w="9525">
                      <a:noFill/>
                      <a:miter lim="800000"/>
                      <a:headEnd/>
                      <a:tailEnd/>
                    </a:ln>
                  </pic:spPr>
                </pic:pic>
              </a:graphicData>
            </a:graphic>
          </wp:inline>
        </w:drawing>
      </w:r>
    </w:p>
    <w:p>
      <w:pPr>
        <w:pStyle w:val="7"/>
      </w:pPr>
      <w:bookmarkStart w:id="1" w:name="_Ref270663922"/>
      <w:r>
        <w:rPr>
          <w:rFonts w:hint="eastAsia"/>
        </w:rPr>
        <w:t>图</w:t>
      </w:r>
      <w:bookmarkEnd w:id="1"/>
      <w:r>
        <w:rPr>
          <w:rFonts w:hint="eastAsia"/>
        </w:rPr>
        <w:t>2-2 OpenVPN安装界面</w:t>
      </w:r>
    </w:p>
    <w:p>
      <w:pPr>
        <w:pStyle w:val="5"/>
        <w:ind w:firstLine="480"/>
        <w:rPr>
          <w:b/>
        </w:rPr>
      </w:pPr>
      <w:r>
        <w:rPr>
          <w:b/>
        </w:rPr>
        <w:t>步骤三</w:t>
      </w:r>
      <w:r>
        <w:rPr>
          <w:rFonts w:hint="eastAsia"/>
          <w:b/>
        </w:rPr>
        <w:t>、VPN服务器初始化配置</w:t>
      </w:r>
    </w:p>
    <w:p>
      <w:pPr>
        <w:pStyle w:val="5"/>
        <w:ind w:firstLine="480"/>
      </w:pPr>
      <w:r>
        <w:rPr>
          <w:rFonts w:hint="eastAsia"/>
        </w:rPr>
        <w:t>在进行操作之前，首先进行初始化工作：</w:t>
      </w:r>
    </w:p>
    <w:p>
      <w:pPr>
        <w:pStyle w:val="5"/>
        <w:ind w:firstLine="480"/>
      </w:pPr>
      <w:r>
        <w:rPr>
          <w:rFonts w:hint="eastAsia"/>
        </w:rPr>
        <w:t>打开命令提示符：“开始</w:t>
      </w:r>
      <w:r>
        <w:rPr>
          <w:rFonts w:hint="eastAsia" w:ascii="宋体" w:hAnsi="宋体"/>
        </w:rPr>
        <w:t>|</w:t>
      </w:r>
      <w:r>
        <w:rPr>
          <w:rFonts w:hint="eastAsia"/>
        </w:rPr>
        <w:t>运行”，键入cmd，回车，进入命令提示符；或者“开始</w:t>
      </w:r>
      <w:r>
        <w:rPr>
          <w:rFonts w:hint="eastAsia" w:ascii="宋体" w:hAnsi="宋体"/>
        </w:rPr>
        <w:t>|</w:t>
      </w:r>
      <w:r>
        <w:rPr>
          <w:rFonts w:hint="eastAsia"/>
        </w:rPr>
        <w:t>程序</w:t>
      </w:r>
      <w:r>
        <w:rPr>
          <w:rFonts w:hint="eastAsia" w:ascii="宋体" w:hAnsi="宋体"/>
        </w:rPr>
        <w:t>|</w:t>
      </w:r>
      <w:r>
        <w:rPr>
          <w:rFonts w:hint="eastAsia"/>
        </w:rPr>
        <w:t>附件</w:t>
      </w:r>
      <w:r>
        <w:rPr>
          <w:rFonts w:hint="eastAsia" w:ascii="宋体" w:hAnsi="宋体"/>
        </w:rPr>
        <w:t>|</w:t>
      </w:r>
      <w:r>
        <w:rPr>
          <w:rFonts w:hint="eastAsia"/>
        </w:rPr>
        <w:t>命令提示符”；</w:t>
      </w:r>
    </w:p>
    <w:p>
      <w:pPr>
        <w:pStyle w:val="5"/>
        <w:ind w:firstLine="480"/>
      </w:pPr>
      <w:r>
        <w:rPr>
          <w:rFonts w:hint="eastAsia"/>
        </w:rPr>
        <w:t>进入C:\Program Files\openvpn\easy-rsa目录下，开始初始化，具体命令如下：</w:t>
      </w:r>
    </w:p>
    <w:p>
      <w:pPr>
        <w:pStyle w:val="5"/>
        <w:ind w:firstLine="480"/>
      </w:pPr>
      <w:r>
        <w:rPr>
          <w:rFonts w:hint="eastAsia"/>
        </w:rPr>
        <w:t xml:space="preserve">cd C:\Program Files\openvpn\easy-rsa </w:t>
      </w:r>
    </w:p>
    <w:p>
      <w:pPr>
        <w:pStyle w:val="5"/>
        <w:ind w:firstLine="480"/>
      </w:pPr>
      <w:r>
        <w:rPr>
          <w:rFonts w:hint="eastAsia"/>
        </w:rPr>
        <w:t>init-config</w:t>
      </w:r>
    </w:p>
    <w:p>
      <w:pPr>
        <w:pStyle w:val="5"/>
        <w:ind w:firstLine="480"/>
      </w:pPr>
      <w:r>
        <w:rPr>
          <w:rFonts w:hint="eastAsia"/>
        </w:rPr>
        <w:t>vars</w:t>
      </w:r>
    </w:p>
    <w:p>
      <w:pPr>
        <w:pStyle w:val="5"/>
        <w:ind w:firstLine="480"/>
      </w:pPr>
      <w:r>
        <w:rPr>
          <w:rFonts w:hint="eastAsia"/>
        </w:rPr>
        <w:t>clean-all</w:t>
      </w:r>
    </w:p>
    <w:p>
      <w:pPr>
        <w:pStyle w:val="5"/>
        <w:ind w:firstLine="480"/>
      </w:pPr>
      <w:r>
        <w:rPr>
          <w:rFonts w:hint="eastAsia"/>
        </w:rPr>
        <w:t>如图2-3所示。</w:t>
      </w:r>
    </w:p>
    <w:p>
      <w:pPr>
        <w:pStyle w:val="6"/>
      </w:pPr>
      <w:r>
        <w:drawing>
          <wp:inline distT="0" distB="0" distL="114300" distR="114300">
            <wp:extent cx="4806315" cy="2706370"/>
            <wp:effectExtent l="0" t="0" r="9525" b="635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4806315" cy="2706370"/>
                    </a:xfrm>
                    <a:prstGeom prst="rect">
                      <a:avLst/>
                    </a:prstGeom>
                    <a:noFill/>
                    <a:ln>
                      <a:noFill/>
                    </a:ln>
                  </pic:spPr>
                </pic:pic>
              </a:graphicData>
            </a:graphic>
          </wp:inline>
        </w:drawing>
      </w:r>
    </w:p>
    <w:p>
      <w:pPr>
        <w:pStyle w:val="7"/>
      </w:pPr>
      <w:r>
        <w:rPr>
          <w:rFonts w:hint="eastAsia"/>
        </w:rPr>
        <w:t>图2-3 初始化界面</w:t>
      </w:r>
    </w:p>
    <w:p>
      <w:pPr>
        <w:pStyle w:val="5"/>
        <w:ind w:firstLine="480"/>
      </w:pPr>
      <w:r>
        <w:rPr>
          <w:rFonts w:hint="eastAsia"/>
        </w:rPr>
        <w:t>上面是初始化工作，以后，在进行证书制作工作时，仍旧需要进行初始化，但只需要进入openvpn\easy-rsa目录，运行vars就可以了，不需要上面那些步骤了。</w:t>
      </w:r>
    </w:p>
    <w:p>
      <w:pPr>
        <w:pStyle w:val="5"/>
        <w:ind w:firstLine="480"/>
        <w:rPr>
          <w:b/>
        </w:rPr>
      </w:pPr>
      <w:r>
        <w:rPr>
          <w:rFonts w:hint="eastAsia"/>
          <w:b/>
        </w:rPr>
        <w:t>步骤四、</w:t>
      </w:r>
      <w:bookmarkStart w:id="2" w:name="_Toc211151340"/>
      <w:r>
        <w:rPr>
          <w:rFonts w:hint="eastAsia"/>
          <w:b/>
        </w:rPr>
        <w:t>服务器证书的制作</w:t>
      </w:r>
      <w:bookmarkEnd w:id="2"/>
    </w:p>
    <w:p>
      <w:pPr>
        <w:pStyle w:val="5"/>
        <w:ind w:firstLine="480"/>
      </w:pPr>
      <w:r>
        <w:rPr>
          <w:rFonts w:hint="eastAsia"/>
        </w:rPr>
        <w:t>1）生成根证书</w:t>
      </w:r>
    </w:p>
    <w:p>
      <w:pPr>
        <w:pStyle w:val="5"/>
        <w:ind w:firstLine="480"/>
      </w:pPr>
      <w:r>
        <w:rPr>
          <w:rFonts w:hint="eastAsia"/>
        </w:rPr>
        <w:t>输入build-ca.bat，如</w:t>
      </w:r>
      <w:r>
        <w:t>图</w:t>
      </w:r>
      <w:r>
        <w:rPr>
          <w:rFonts w:hint="eastAsia"/>
        </w:rPr>
        <w:t>2-4所示。</w:t>
      </w:r>
    </w:p>
    <w:p>
      <w:pPr>
        <w:pStyle w:val="6"/>
      </w:pPr>
      <w:r>
        <w:drawing>
          <wp:inline distT="0" distB="0" distL="114300" distR="114300">
            <wp:extent cx="5417185" cy="3172460"/>
            <wp:effectExtent l="0" t="0" r="8255" b="1270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5417185" cy="3172460"/>
                    </a:xfrm>
                    <a:prstGeom prst="rect">
                      <a:avLst/>
                    </a:prstGeom>
                    <a:noFill/>
                    <a:ln>
                      <a:noFill/>
                    </a:ln>
                  </pic:spPr>
                </pic:pic>
              </a:graphicData>
            </a:graphic>
          </wp:inline>
        </w:drawing>
      </w:r>
    </w:p>
    <w:p>
      <w:pPr>
        <w:pStyle w:val="7"/>
      </w:pPr>
      <w:bookmarkStart w:id="3" w:name="_Ref270663923"/>
      <w:r>
        <w:rPr>
          <w:rFonts w:hint="eastAsia"/>
        </w:rPr>
        <w:t>图</w:t>
      </w:r>
      <w:bookmarkEnd w:id="3"/>
      <w:r>
        <w:rPr>
          <w:rFonts w:hint="eastAsia"/>
        </w:rPr>
        <w:t>2-4 生成根证书</w:t>
      </w:r>
    </w:p>
    <w:p>
      <w:pPr>
        <w:pStyle w:val="5"/>
        <w:ind w:firstLine="480"/>
      </w:pPr>
      <w:r>
        <w:rPr>
          <w:rFonts w:hint="eastAsia"/>
        </w:rPr>
        <w:t>2）输入build-dh.bat，如图2-5所示。</w:t>
      </w:r>
    </w:p>
    <w:p>
      <w:pPr>
        <w:pStyle w:val="6"/>
      </w:pPr>
      <w:r>
        <w:drawing>
          <wp:inline distT="0" distB="0" distL="114300" distR="114300">
            <wp:extent cx="5905500" cy="1120140"/>
            <wp:effectExtent l="0" t="0" r="7620" b="762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5905500" cy="1120140"/>
                    </a:xfrm>
                    <a:prstGeom prst="rect">
                      <a:avLst/>
                    </a:prstGeom>
                    <a:noFill/>
                    <a:ln>
                      <a:noFill/>
                    </a:ln>
                  </pic:spPr>
                </pic:pic>
              </a:graphicData>
            </a:graphic>
          </wp:inline>
        </w:drawing>
      </w:r>
    </w:p>
    <w:p>
      <w:pPr>
        <w:pStyle w:val="7"/>
      </w:pPr>
      <w:bookmarkStart w:id="4" w:name="_Ref270663924"/>
      <w:r>
        <w:rPr>
          <w:rFonts w:hint="eastAsia"/>
        </w:rPr>
        <w:t>图</w:t>
      </w:r>
      <w:bookmarkEnd w:id="4"/>
      <w:r>
        <w:rPr>
          <w:rFonts w:hint="eastAsia"/>
        </w:rPr>
        <w:t>2-5 生成DH参数</w:t>
      </w:r>
    </w:p>
    <w:p>
      <w:pPr>
        <w:pStyle w:val="5"/>
        <w:ind w:firstLine="480"/>
      </w:pPr>
      <w:r>
        <w:rPr>
          <w:rFonts w:hint="eastAsia"/>
        </w:rPr>
        <w:t>3）生成服务端密钥</w:t>
      </w:r>
    </w:p>
    <w:p>
      <w:pPr>
        <w:pStyle w:val="5"/>
        <w:ind w:firstLine="480"/>
      </w:pPr>
      <w:r>
        <w:rPr>
          <w:rFonts w:hint="eastAsia"/>
        </w:rPr>
        <w:t>输入build-key-server server，生成服务端密钥；生成服务端密钥的过程中，所填写的common name需要与build-ca中所输入的common name名称一致，其余的摁空格选择默认或手动输入皆可；具体如</w:t>
      </w:r>
      <w:r>
        <w:t>图</w:t>
      </w:r>
      <w:r>
        <w:rPr>
          <w:rFonts w:hint="eastAsia"/>
        </w:rPr>
        <w:t>2-6所示。</w:t>
      </w:r>
    </w:p>
    <w:p>
      <w:pPr>
        <w:pStyle w:val="6"/>
      </w:pPr>
      <w:r>
        <w:drawing>
          <wp:inline distT="0" distB="0" distL="114300" distR="114300">
            <wp:extent cx="5346700" cy="4655185"/>
            <wp:effectExtent l="0" t="0" r="2540" b="825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0"/>
                    <a:stretch>
                      <a:fillRect/>
                    </a:stretch>
                  </pic:blipFill>
                  <pic:spPr>
                    <a:xfrm>
                      <a:off x="0" y="0"/>
                      <a:ext cx="5346700" cy="4655185"/>
                    </a:xfrm>
                    <a:prstGeom prst="rect">
                      <a:avLst/>
                    </a:prstGeom>
                    <a:noFill/>
                    <a:ln>
                      <a:noFill/>
                    </a:ln>
                  </pic:spPr>
                </pic:pic>
              </a:graphicData>
            </a:graphic>
          </wp:inline>
        </w:drawing>
      </w:r>
    </w:p>
    <w:p>
      <w:pPr>
        <w:pStyle w:val="2"/>
      </w:pPr>
      <w:bookmarkStart w:id="5" w:name="_Ref270663925"/>
      <w:r>
        <w:rPr>
          <w:rFonts w:hint="eastAsia"/>
        </w:rPr>
        <w:t>图</w:t>
      </w:r>
      <w:bookmarkEnd w:id="5"/>
      <w:r>
        <w:rPr>
          <w:rFonts w:hint="eastAsia"/>
        </w:rPr>
        <w:t>2-6 生产服务器端密钥</w:t>
      </w:r>
    </w:p>
    <w:p>
      <w:pPr>
        <w:pStyle w:val="5"/>
        <w:ind w:firstLine="480"/>
      </w:pPr>
      <w:r>
        <w:rPr>
          <w:rFonts w:hint="eastAsia"/>
        </w:rPr>
        <w:t>4）生成客户端密钥</w:t>
      </w:r>
    </w:p>
    <w:p>
      <w:pPr>
        <w:pStyle w:val="5"/>
        <w:ind w:firstLine="480"/>
      </w:pPr>
      <w:r>
        <w:rPr>
          <w:rFonts w:hint="eastAsia"/>
        </w:rPr>
        <w:t>输入build-key client1生成第一个VPN客户端密钥，如图2-7所示；</w:t>
      </w:r>
    </w:p>
    <w:p>
      <w:pPr>
        <w:pStyle w:val="6"/>
      </w:pPr>
      <w:r>
        <w:drawing>
          <wp:inline distT="0" distB="0" distL="114300" distR="114300">
            <wp:extent cx="5927725" cy="2866390"/>
            <wp:effectExtent l="0" t="0" r="635" b="1397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1"/>
                    <a:stretch>
                      <a:fillRect/>
                    </a:stretch>
                  </pic:blipFill>
                  <pic:spPr>
                    <a:xfrm>
                      <a:off x="0" y="0"/>
                      <a:ext cx="5927725" cy="2866390"/>
                    </a:xfrm>
                    <a:prstGeom prst="rect">
                      <a:avLst/>
                    </a:prstGeom>
                    <a:noFill/>
                    <a:ln>
                      <a:noFill/>
                    </a:ln>
                  </pic:spPr>
                </pic:pic>
              </a:graphicData>
            </a:graphic>
          </wp:inline>
        </w:drawing>
      </w:r>
    </w:p>
    <w:p>
      <w:pPr>
        <w:pStyle w:val="7"/>
      </w:pPr>
      <w:bookmarkStart w:id="6" w:name="_Ref270663926"/>
      <w:r>
        <w:rPr>
          <w:rFonts w:hint="eastAsia"/>
        </w:rPr>
        <w:t>图</w:t>
      </w:r>
      <w:bookmarkEnd w:id="6"/>
      <w:r>
        <w:rPr>
          <w:rFonts w:hint="eastAsia"/>
        </w:rPr>
        <w:t>2-7 生成客户端密钥</w:t>
      </w:r>
    </w:p>
    <w:p>
      <w:pPr>
        <w:pStyle w:val="5"/>
        <w:ind w:firstLine="480"/>
      </w:pPr>
      <w:r>
        <w:rPr>
          <w:rFonts w:hint="eastAsia"/>
        </w:rPr>
        <w:t>build-key client2 //可以继续配置第二个VPN客户端密钥；</w:t>
      </w:r>
    </w:p>
    <w:p>
      <w:pPr>
        <w:pStyle w:val="5"/>
        <w:ind w:firstLine="480"/>
      </w:pPr>
      <w:r>
        <w:rPr>
          <w:rFonts w:hint="eastAsia"/>
        </w:rPr>
        <w:t>生成的密钥存放于C:\Program Files\openvpn\easy\rsa\keys目录下。</w:t>
      </w:r>
    </w:p>
    <w:p>
      <w:pPr>
        <w:pStyle w:val="5"/>
        <w:ind w:firstLine="480"/>
        <w:rPr>
          <w:b/>
        </w:rPr>
      </w:pPr>
      <w:bookmarkStart w:id="7" w:name="_Toc211151341"/>
      <w:r>
        <w:rPr>
          <w:rFonts w:hint="eastAsia"/>
          <w:b/>
        </w:rPr>
        <w:t>步骤五、配置服务器</w:t>
      </w:r>
      <w:bookmarkEnd w:id="7"/>
    </w:p>
    <w:p>
      <w:pPr>
        <w:pStyle w:val="5"/>
        <w:ind w:firstLine="480"/>
      </w:pPr>
      <w:r>
        <w:rPr>
          <w:rFonts w:hint="eastAsia"/>
        </w:rPr>
        <w:t>在</w:t>
      </w:r>
      <w:r>
        <w:t>C:\Program Files\OpenVPN\easy-rsa\keys</w:t>
      </w:r>
      <w:r>
        <w:rPr>
          <w:rFonts w:hint="eastAsia"/>
        </w:rPr>
        <w:t>目录下，将生成的“ca.crt”、“dh1024.pem”、“server.crt”、“server.key”复制到C:\Program Files\OPENVPN\KEY目录下（如果没有可以自己创建）,这四个文件是VPN服务端运行所需要的文件。</w:t>
      </w:r>
    </w:p>
    <w:tbl>
      <w:tblPr>
        <w:tblStyle w:val="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DE6FF"/>
        <w:tblLayout w:type="autofit"/>
        <w:tblCellMar>
          <w:top w:w="0" w:type="dxa"/>
          <w:left w:w="108" w:type="dxa"/>
          <w:bottom w:w="0" w:type="dxa"/>
          <w:right w:w="108" w:type="dxa"/>
        </w:tblCellMar>
      </w:tblPr>
      <w:tblGrid>
        <w:gridCol w:w="10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CDE6FF"/>
          </w:tcPr>
          <w:p>
            <w:pPr>
              <w:ind w:firstLine="420"/>
            </w:pPr>
            <w:r>
              <w:rPr>
                <w:rFonts w:hint="eastAsia"/>
              </w:rPr>
              <w:t>注：“ca.crt”“dh1024.pem”“server.crt”“server.key”这四个文件是VPN服务端运行所需要的文件。“ca.crt”“client.crt”“client.key”是VPN客户端所需要的文件</w:t>
            </w:r>
          </w:p>
        </w:tc>
      </w:tr>
    </w:tbl>
    <w:p>
      <w:pPr>
        <w:pStyle w:val="5"/>
        <w:ind w:firstLine="480"/>
        <w:rPr>
          <w:rFonts w:hint="eastAsia"/>
        </w:rPr>
      </w:pPr>
      <w:r>
        <w:rPr>
          <w:rFonts w:hint="eastAsia"/>
        </w:rPr>
        <w:t>在C:\Program Files\OpenVPN\config目录下创建server.ovpn，服务器端文件(server.ovpn)示例：</w:t>
      </w:r>
    </w:p>
    <w:p>
      <w:pPr>
        <w:pStyle w:val="5"/>
        <w:ind w:firstLine="480"/>
        <w:rPr>
          <w:rFonts w:hint="default" w:eastAsia="仿宋_GB2312"/>
          <w:lang w:val="en-US" w:eastAsia="zh-CN"/>
        </w:rPr>
      </w:pPr>
      <w:r>
        <w:rPr>
          <w:rFonts w:hint="eastAsia"/>
          <w:lang w:val="en-US" w:eastAsia="zh-CN"/>
        </w:rPr>
        <w:t>注意此处要选取一个未被占用的端口号</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DE6FF"/>
        <w:tblLayout w:type="autofit"/>
        <w:tblCellMar>
          <w:top w:w="0" w:type="dxa"/>
          <w:left w:w="108" w:type="dxa"/>
          <w:bottom w:w="0" w:type="dxa"/>
          <w:right w:w="108" w:type="dxa"/>
        </w:tblCellMar>
      </w:tblPr>
      <w:tblGrid>
        <w:gridCol w:w="10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DE6FF"/>
          <w:tblCellMar>
            <w:top w:w="0" w:type="dxa"/>
            <w:left w:w="108" w:type="dxa"/>
            <w:bottom w:w="0" w:type="dxa"/>
            <w:right w:w="108" w:type="dxa"/>
          </w:tblCellMar>
        </w:tblPrEx>
        <w:trPr>
          <w:jc w:val="center"/>
        </w:trPr>
        <w:tc>
          <w:tcPr>
            <w:tcW w:w="0" w:type="auto"/>
            <w:shd w:val="clear" w:color="auto" w:fill="F3F3F3"/>
          </w:tcPr>
          <w:p>
            <w:pPr>
              <w:ind w:firstLine="420"/>
            </w:pPr>
            <w:r>
              <w:rPr>
                <w:rFonts w:hint="eastAsia"/>
              </w:rPr>
              <w:t>local 113.54.231.21</w:t>
            </w:r>
            <w:r>
              <w:rPr>
                <w:rFonts w:hint="eastAsia"/>
                <w:lang w:val="en-US" w:eastAsia="zh-CN"/>
              </w:rPr>
              <w:t xml:space="preserve"> </w:t>
            </w:r>
            <w:r>
              <w:rPr>
                <w:rFonts w:hint="eastAsia"/>
              </w:rPr>
              <w:t>#建立VPN的IP</w:t>
            </w:r>
          </w:p>
          <w:p>
            <w:pPr>
              <w:ind w:firstLine="420"/>
            </w:pPr>
            <w:r>
              <w:rPr>
                <w:rFonts w:hint="eastAsia"/>
              </w:rPr>
              <w:t>port 443 #端口号，根据需要，自行修改，如果是用http代理连接，请不要修改</w:t>
            </w:r>
          </w:p>
          <w:p>
            <w:pPr>
              <w:ind w:firstLine="420"/>
            </w:pPr>
            <w:r>
              <w:rPr>
                <w:rFonts w:hint="eastAsia"/>
              </w:rPr>
              <w:t>proto tcp-server #通过TCP协议连接</w:t>
            </w:r>
          </w:p>
          <w:p>
            <w:pPr>
              <w:ind w:firstLine="420"/>
            </w:pPr>
            <w:r>
              <w:rPr>
                <w:rFonts w:hint="eastAsia"/>
              </w:rPr>
              <w:t>dev tap #win下必须设为tap</w:t>
            </w:r>
          </w:p>
          <w:p>
            <w:pPr>
              <w:ind w:firstLine="420"/>
            </w:pPr>
            <w:r>
              <w:rPr>
                <w:rFonts w:hint="eastAsia"/>
              </w:rPr>
              <w:t>server 172.20.0.0 255.255.0.0 # 虚拟局域网网段设置，请根据需要自行修改，不支持和拔号网卡位于同一网段</w:t>
            </w:r>
          </w:p>
          <w:p>
            <w:pPr>
              <w:ind w:firstLine="420"/>
            </w:pPr>
            <w:r>
              <w:rPr>
                <w:rFonts w:hint="eastAsia"/>
              </w:rPr>
              <w:t>push "route 0.0.0.0 0.0.0.0" #表示client通过VPN SERVER上网</w:t>
            </w:r>
          </w:p>
          <w:p>
            <w:pPr>
              <w:ind w:firstLine="420"/>
            </w:pPr>
            <w:r>
              <w:rPr>
                <w:rFonts w:hint="eastAsia"/>
              </w:rPr>
              <w:t>keepalive 20 180</w:t>
            </w:r>
          </w:p>
          <w:p>
            <w:pPr>
              <w:ind w:firstLine="420"/>
            </w:pPr>
            <w:r>
              <w:rPr>
                <w:rFonts w:hint="eastAsia"/>
              </w:rPr>
              <w:t>ca "C:\\Program Files\\OPENVPN\\KEY\\ca.crt" #CA证书存放位置，请根据实际情况自行修改</w:t>
            </w:r>
          </w:p>
          <w:p>
            <w:pPr>
              <w:ind w:firstLine="420"/>
            </w:pPr>
            <w:r>
              <w:rPr>
                <w:rFonts w:hint="eastAsia"/>
              </w:rPr>
              <w:t>cert "C:\\Program Files\\OPENVPN\\KEY\\server.crt" #</w:t>
            </w:r>
            <w:r>
              <w:fldChar w:fldCharType="begin"/>
            </w:r>
            <w:r>
              <w:instrText xml:space="preserve"> HYPERLINK "http://www.3800hk.com/" </w:instrText>
            </w:r>
            <w:r>
              <w:fldChar w:fldCharType="separate"/>
            </w:r>
            <w:r>
              <w:rPr>
                <w:rFonts w:hint="eastAsia"/>
              </w:rPr>
              <w:t>服务</w:t>
            </w:r>
            <w:r>
              <w:rPr>
                <w:rFonts w:hint="eastAsia"/>
              </w:rPr>
              <w:fldChar w:fldCharType="end"/>
            </w:r>
            <w:r>
              <w:rPr>
                <w:rFonts w:hint="eastAsia"/>
              </w:rPr>
              <w:t>器证书存放位置，请根据实际情况自行修改</w:t>
            </w:r>
          </w:p>
          <w:p>
            <w:pPr>
              <w:ind w:firstLine="420"/>
            </w:pPr>
            <w:r>
              <w:rPr>
                <w:rFonts w:hint="eastAsia"/>
              </w:rPr>
              <w:t>key "C:\\Program Files\\OPENVPN\\KEY\\server.key" #</w:t>
            </w:r>
            <w:r>
              <w:fldChar w:fldCharType="begin"/>
            </w:r>
            <w:r>
              <w:instrText xml:space="preserve"> HYPERLINK "http://www.3800hk.com/" </w:instrText>
            </w:r>
            <w:r>
              <w:fldChar w:fldCharType="separate"/>
            </w:r>
            <w:r>
              <w:rPr>
                <w:rFonts w:hint="eastAsia"/>
              </w:rPr>
              <w:t>服务</w:t>
            </w:r>
            <w:r>
              <w:rPr>
                <w:rFonts w:hint="eastAsia"/>
              </w:rPr>
              <w:fldChar w:fldCharType="end"/>
            </w:r>
            <w:r>
              <w:rPr>
                <w:rFonts w:hint="eastAsia"/>
              </w:rPr>
              <w:t>器密钥存放位置，请根据实际情况自行修改</w:t>
            </w:r>
          </w:p>
          <w:p>
            <w:pPr>
              <w:ind w:firstLine="420"/>
            </w:pPr>
            <w:r>
              <w:rPr>
                <w:rFonts w:hint="eastAsia"/>
              </w:rPr>
              <w:t>dh "C:\\Program Files\\OPENVPN\\KEY\\dh1024.pem" #dh1024.pem存放位置，请根据实际情况自行修改</w:t>
            </w:r>
          </w:p>
          <w:p>
            <w:pPr>
              <w:ind w:firstLine="420"/>
            </w:pPr>
            <w:r>
              <w:rPr>
                <w:rFonts w:hint="eastAsia"/>
              </w:rPr>
              <w:t>push "redirect-gateway def1"</w:t>
            </w:r>
          </w:p>
          <w:p>
            <w:pPr>
              <w:ind w:firstLine="420"/>
            </w:pPr>
            <w:r>
              <w:rPr>
                <w:rFonts w:hint="eastAsia"/>
              </w:rPr>
              <w:t>push "dhcp-option DNS 219.141.140.10" #DNS，请根据实际情况自行修改</w:t>
            </w:r>
          </w:p>
          <w:p>
            <w:pPr>
              <w:ind w:firstLine="420"/>
            </w:pPr>
            <w:r>
              <w:rPr>
                <w:rFonts w:hint="eastAsia"/>
              </w:rPr>
              <w:t>mode server</w:t>
            </w:r>
          </w:p>
          <w:p>
            <w:pPr>
              <w:ind w:firstLine="420"/>
            </w:pPr>
            <w:r>
              <w:rPr>
                <w:rFonts w:hint="eastAsia"/>
              </w:rPr>
              <w:t>tls-server</w:t>
            </w:r>
          </w:p>
          <w:p>
            <w:pPr>
              <w:ind w:firstLine="420"/>
            </w:pPr>
            <w:r>
              <w:rPr>
                <w:rFonts w:hint="eastAsia"/>
              </w:rPr>
              <w:t>status "C:\\Program Files\\OPENVPN\\log\\openvpn-status.log" #LOG记录文件存放位置，请根据实际情况自行修改</w:t>
            </w:r>
          </w:p>
          <w:p>
            <w:pPr>
              <w:ind w:firstLine="420"/>
            </w:pPr>
            <w:r>
              <w:rPr>
                <w:rFonts w:hint="eastAsia"/>
              </w:rPr>
              <w:t>comp-lzo</w:t>
            </w:r>
          </w:p>
          <w:p>
            <w:pPr>
              <w:ind w:firstLine="420"/>
              <w:rPr>
                <w:rFonts w:ascii="宋体" w:hAnsi="宋体"/>
              </w:rPr>
            </w:pPr>
            <w:r>
              <w:rPr>
                <w:rFonts w:hint="eastAsia"/>
              </w:rPr>
              <w:t>verb 4</w:t>
            </w:r>
          </w:p>
        </w:tc>
      </w:tr>
    </w:tbl>
    <w:p>
      <w:pPr>
        <w:pStyle w:val="5"/>
        <w:ind w:firstLine="480"/>
        <w:rPr>
          <w:b/>
        </w:rPr>
      </w:pPr>
      <w:bookmarkStart w:id="8" w:name="_Toc211151342"/>
      <w:r>
        <w:rPr>
          <w:rFonts w:hint="eastAsia"/>
          <w:b/>
        </w:rPr>
        <w:t>步骤六、配置客户端</w:t>
      </w:r>
      <w:bookmarkEnd w:id="8"/>
    </w:p>
    <w:p>
      <w:pPr>
        <w:pStyle w:val="5"/>
        <w:ind w:firstLine="480"/>
      </w:pPr>
      <w:r>
        <w:rPr>
          <w:rFonts w:hint="eastAsia"/>
        </w:rPr>
        <w:t>“ca.crt”“client.crt”“client.key”是VPN客户端所需要的文件，复制到客户端C:\Program Files\OPENVPN\KEY目录下（如果没有可以自己创建）。</w:t>
      </w:r>
    </w:p>
    <w:p>
      <w:pPr>
        <w:pStyle w:val="5"/>
        <w:ind w:firstLine="480"/>
      </w:pPr>
      <w:r>
        <w:rPr>
          <w:rFonts w:hint="eastAsia"/>
        </w:rPr>
        <w:t>在客户端安装完成之后，需要将 ca.crt client1.crt client1.key 这三个文件拷贝到C:\Program Files\openvpn\key目录下，这三个文件由</w:t>
      </w:r>
      <w:r>
        <w:fldChar w:fldCharType="begin"/>
      </w:r>
      <w:r>
        <w:instrText xml:space="preserve"> HYPERLINK "http://www.3800hk.com/" </w:instrText>
      </w:r>
      <w:r>
        <w:fldChar w:fldCharType="separate"/>
      </w:r>
      <w:r>
        <w:rPr>
          <w:rFonts w:hint="eastAsia"/>
        </w:rPr>
        <w:t>服务</w:t>
      </w:r>
      <w:r>
        <w:rPr>
          <w:rFonts w:hint="eastAsia"/>
        </w:rPr>
        <w:fldChar w:fldCharType="end"/>
      </w:r>
      <w:r>
        <w:rPr>
          <w:rFonts w:hint="eastAsia"/>
        </w:rPr>
        <w:t>端生成，所以，连接谁的</w:t>
      </w:r>
      <w:r>
        <w:fldChar w:fldCharType="begin"/>
      </w:r>
      <w:r>
        <w:instrText xml:space="preserve"> HYPERLINK "http://www.3800hk.com/" </w:instrText>
      </w:r>
      <w:r>
        <w:fldChar w:fldCharType="separate"/>
      </w:r>
      <w:r>
        <w:rPr>
          <w:rFonts w:hint="eastAsia"/>
        </w:rPr>
        <w:t>服务</w:t>
      </w:r>
      <w:r>
        <w:rPr>
          <w:rFonts w:hint="eastAsia"/>
        </w:rPr>
        <w:fldChar w:fldCharType="end"/>
      </w:r>
      <w:r>
        <w:rPr>
          <w:rFonts w:hint="eastAsia"/>
        </w:rPr>
        <w:t>器，就需要跟谁索取这三个文件。</w:t>
      </w:r>
    </w:p>
    <w:p>
      <w:pPr>
        <w:pStyle w:val="5"/>
        <w:ind w:firstLine="480"/>
        <w:rPr>
          <w:rFonts w:hint="default" w:eastAsia="仿宋_GB2312"/>
          <w:lang w:val="en-US" w:eastAsia="zh-CN"/>
        </w:rPr>
      </w:pPr>
      <w:r>
        <w:rPr>
          <w:rFonts w:hint="eastAsia"/>
        </w:rPr>
        <w:t>然后，编辑一个 client.ovpn的配置文件存放到C:\Program Files\openvpn\config目录下，客户端就可以进行连接了；客户端文件(client.ovpn)示例：</w:t>
      </w:r>
      <w:r>
        <w:rPr>
          <w:rFonts w:hint="eastAsia"/>
          <w:lang w:eastAsia="zh-CN"/>
        </w:rPr>
        <w:t>（</w:t>
      </w:r>
      <w:r>
        <w:rPr>
          <w:rFonts w:hint="eastAsia"/>
          <w:lang w:val="en-US" w:eastAsia="zh-CN"/>
        </w:rPr>
        <w:t>此处IP地址应该为服务端实际ip地址）</w:t>
      </w:r>
    </w:p>
    <w:tbl>
      <w:tblPr>
        <w:tblStyle w:val="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DE6FF"/>
        <w:tblLayout w:type="autofit"/>
        <w:tblCellMar>
          <w:top w:w="0" w:type="dxa"/>
          <w:left w:w="108" w:type="dxa"/>
          <w:bottom w:w="0" w:type="dxa"/>
          <w:right w:w="108" w:type="dxa"/>
        </w:tblCellMar>
      </w:tblPr>
      <w:tblGrid>
        <w:gridCol w:w="10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F3F3F3"/>
          </w:tcPr>
          <w:p>
            <w:pPr>
              <w:ind w:firstLine="420"/>
            </w:pPr>
            <w:r>
              <w:t>C</w:t>
            </w:r>
            <w:r>
              <w:rPr>
                <w:rFonts w:hint="eastAsia"/>
              </w:rPr>
              <w:t>lient</w:t>
            </w:r>
          </w:p>
          <w:p>
            <w:pPr>
              <w:ind w:firstLine="420"/>
            </w:pPr>
            <w:r>
              <w:rPr>
                <w:rFonts w:hint="eastAsia"/>
              </w:rPr>
              <w:t>dev tap #windows下面用tap,LINUX下用tun</w:t>
            </w:r>
          </w:p>
          <w:p>
            <w:pPr>
              <w:ind w:firstLine="420"/>
            </w:pPr>
            <w:r>
              <w:rPr>
                <w:rFonts w:hint="eastAsia"/>
              </w:rPr>
              <w:t>proto tcp-client</w:t>
            </w:r>
          </w:p>
          <w:p>
            <w:pPr>
              <w:ind w:firstLine="420"/>
            </w:pPr>
            <w:r>
              <w:rPr>
                <w:rFonts w:hint="eastAsia"/>
              </w:rPr>
              <w:t>remote 113.54.231.21 443 #VPN服务器的域名或IP 端口</w:t>
            </w:r>
          </w:p>
          <w:p>
            <w:pPr>
              <w:ind w:firstLine="420"/>
            </w:pPr>
            <w:r>
              <w:rPr>
                <w:rFonts w:hint="eastAsia"/>
              </w:rPr>
              <w:t>resolv-retry infinite</w:t>
            </w:r>
          </w:p>
          <w:p>
            <w:pPr>
              <w:ind w:firstLine="420"/>
            </w:pPr>
            <w:r>
              <w:rPr>
                <w:rFonts w:hint="eastAsia"/>
              </w:rPr>
              <w:t>nobind</w:t>
            </w:r>
          </w:p>
          <w:p>
            <w:pPr>
              <w:ind w:firstLine="420"/>
            </w:pPr>
            <w:r>
              <w:rPr>
                <w:rFonts w:hint="eastAsia"/>
              </w:rPr>
              <w:t>mute-replay-warnings</w:t>
            </w:r>
          </w:p>
          <w:p>
            <w:pPr>
              <w:ind w:firstLine="420"/>
            </w:pPr>
            <w:r>
              <w:rPr>
                <w:rFonts w:hint="eastAsia"/>
              </w:rPr>
              <w:t>ca "C:\\Program Files\\OPENVPN\\KEY\\ca.crt"</w:t>
            </w:r>
          </w:p>
          <w:p>
            <w:pPr>
              <w:ind w:firstLine="420"/>
            </w:pPr>
            <w:r>
              <w:rPr>
                <w:rFonts w:hint="eastAsia"/>
              </w:rPr>
              <w:t>cert "C:\\Program Files\\OPENVPN\\KEY\\client1.crt" #这里改成每个客户端相应的证书</w:t>
            </w:r>
          </w:p>
          <w:p>
            <w:pPr>
              <w:ind w:firstLine="420"/>
            </w:pPr>
            <w:r>
              <w:rPr>
                <w:rFonts w:hint="eastAsia"/>
              </w:rPr>
              <w:t>key "C:\\Program Files\\OPENVPN\\KEY\\client1.key" #这里改成每个客户端相应的密钥</w:t>
            </w:r>
          </w:p>
          <w:p>
            <w:pPr>
              <w:ind w:firstLine="420"/>
            </w:pPr>
            <w:r>
              <w:rPr>
                <w:rFonts w:hint="eastAsia"/>
              </w:rPr>
              <w:t>comp-lzo</w:t>
            </w:r>
          </w:p>
          <w:p>
            <w:pPr>
              <w:ind w:firstLine="420"/>
            </w:pPr>
            <w:r>
              <w:rPr>
                <w:rFonts w:hint="eastAsia"/>
              </w:rPr>
              <w:t>verb 4</w:t>
            </w:r>
          </w:p>
          <w:p>
            <w:pPr>
              <w:ind w:firstLine="420"/>
            </w:pPr>
            <w:r>
              <w:rPr>
                <w:rFonts w:hint="eastAsia"/>
              </w:rPr>
              <w:t>status openvpn-status.log</w:t>
            </w:r>
          </w:p>
        </w:tc>
      </w:tr>
    </w:tbl>
    <w:p>
      <w:pPr>
        <w:pStyle w:val="5"/>
        <w:ind w:firstLine="480"/>
        <w:rPr>
          <w:b/>
        </w:rPr>
      </w:pPr>
      <w:bookmarkStart w:id="9" w:name="_Toc211151343"/>
      <w:r>
        <w:rPr>
          <w:rFonts w:hint="eastAsia"/>
          <w:b/>
        </w:rPr>
        <w:t>步骤七、VPN服务端命令行启动</w:t>
      </w:r>
      <w:bookmarkEnd w:id="9"/>
    </w:p>
    <w:p>
      <w:pPr>
        <w:pStyle w:val="5"/>
        <w:ind w:firstLine="480"/>
      </w:pPr>
      <w:r>
        <w:t>O</w:t>
      </w:r>
      <w:r>
        <w:rPr>
          <w:rFonts w:hint="eastAsia"/>
        </w:rPr>
        <w:t>penvpn.exe "C:\Program Files\OpenVPN\config\server.ovpn" //启动VPN到443端口</w:t>
      </w:r>
    </w:p>
    <w:p>
      <w:pPr>
        <w:pStyle w:val="5"/>
        <w:ind w:firstLine="480"/>
        <w:rPr>
          <w:b/>
        </w:rPr>
      </w:pPr>
      <w:bookmarkStart w:id="10" w:name="_Toc211151344"/>
      <w:r>
        <w:rPr>
          <w:rFonts w:hint="eastAsia"/>
          <w:b/>
        </w:rPr>
        <w:t>步骤八、VPN客户端命令行连接</w:t>
      </w:r>
      <w:bookmarkEnd w:id="10"/>
    </w:p>
    <w:p>
      <w:pPr>
        <w:pStyle w:val="5"/>
        <w:ind w:firstLine="480"/>
      </w:pPr>
      <w:r>
        <w:t>O</w:t>
      </w:r>
      <w:r>
        <w:rPr>
          <w:rFonts w:hint="eastAsia"/>
        </w:rPr>
        <w:t>penvpn.exe "C:\Program Files\OpenVPN\config\client.ovpn"</w:t>
      </w:r>
    </w:p>
    <w:p>
      <w:pPr>
        <w:pStyle w:val="5"/>
        <w:ind w:firstLine="480"/>
        <w:rPr>
          <w:b/>
        </w:rPr>
      </w:pPr>
      <w:bookmarkStart w:id="11" w:name="_Toc211151345"/>
      <w:r>
        <w:rPr>
          <w:rFonts w:hint="eastAsia"/>
          <w:b/>
        </w:rPr>
        <w:t>步骤九、VPN安全性验证</w:t>
      </w:r>
      <w:bookmarkEnd w:id="11"/>
    </w:p>
    <w:p>
      <w:pPr>
        <w:pStyle w:val="5"/>
        <w:ind w:firstLine="480"/>
      </w:pPr>
      <w:r>
        <w:rPr>
          <w:rFonts w:hint="eastAsia"/>
        </w:rPr>
        <w:t>上面的配置拔号成功后，VPN SERVER的IP为172.20.1.Y，VPN client的IP为172.20.1.Y。</w:t>
      </w:r>
    </w:p>
    <w:p>
      <w:pPr>
        <w:pStyle w:val="5"/>
        <w:ind w:firstLine="480"/>
        <w:rPr>
          <w:szCs w:val="21"/>
        </w:rPr>
      </w:pPr>
      <w:r>
        <w:rPr>
          <w:rFonts w:hint="eastAsia"/>
          <w:szCs w:val="21"/>
        </w:rPr>
        <w:t>1）在</w:t>
      </w:r>
      <w:r>
        <w:rPr>
          <w:rFonts w:hint="eastAsia"/>
        </w:rPr>
        <w:t>VPN client上</w:t>
      </w:r>
      <w:r>
        <w:rPr>
          <w:rFonts w:hint="eastAsia"/>
          <w:szCs w:val="21"/>
        </w:rPr>
        <w:t xml:space="preserve">ping </w:t>
      </w:r>
      <w:r>
        <w:rPr>
          <w:rFonts w:hint="eastAsia"/>
        </w:rPr>
        <w:t>VPN SERVER</w:t>
      </w:r>
      <w:r>
        <w:rPr>
          <w:rFonts w:hint="eastAsia"/>
          <w:szCs w:val="21"/>
        </w:rPr>
        <w:t>；</w:t>
      </w:r>
    </w:p>
    <w:p>
      <w:pPr>
        <w:pStyle w:val="5"/>
        <w:ind w:firstLine="480"/>
      </w:pPr>
      <w:r>
        <w:rPr>
          <w:rFonts w:hint="eastAsia"/>
        </w:rPr>
        <w:t>2）分别抓取真实网卡与虚拟网卡的数据包作对比。</w:t>
      </w:r>
    </w:p>
    <w:p>
      <w:pPr>
        <w:pStyle w:val="5"/>
        <w:ind w:firstLine="480"/>
      </w:pPr>
      <w:r>
        <w:rPr>
          <w:rFonts w:hint="eastAsia"/>
        </w:rPr>
        <w:t>具体结果如下：</w:t>
      </w:r>
    </w:p>
    <w:p>
      <w:pPr>
        <w:pStyle w:val="5"/>
        <w:ind w:firstLine="480"/>
      </w:pPr>
      <w:r>
        <w:rPr>
          <w:rFonts w:hint="eastAsia"/>
        </w:rPr>
        <w:t>1）真实网卡：抓取的为加密ssl数据包(</w:t>
      </w:r>
      <w:r>
        <w:t>图</w:t>
      </w:r>
      <w:r>
        <w:rPr>
          <w:rFonts w:hint="eastAsia"/>
        </w:rPr>
        <w:t>2-8为实际环境举例)。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10350" cy="1133475"/>
            <wp:effectExtent l="0" t="0" r="3810"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2"/>
                    <a:stretch>
                      <a:fillRect/>
                    </a:stretch>
                  </pic:blipFill>
                  <pic:spPr>
                    <a:xfrm>
                      <a:off x="0" y="0"/>
                      <a:ext cx="6610350" cy="1133475"/>
                    </a:xfrm>
                    <a:prstGeom prst="rect">
                      <a:avLst/>
                    </a:prstGeom>
                    <a:noFill/>
                    <a:ln w="9525">
                      <a:noFill/>
                    </a:ln>
                  </pic:spPr>
                </pic:pic>
              </a:graphicData>
            </a:graphic>
          </wp:inline>
        </w:drawing>
      </w:r>
    </w:p>
    <w:p>
      <w:pPr>
        <w:pStyle w:val="6"/>
      </w:pPr>
    </w:p>
    <w:p>
      <w:pPr>
        <w:pStyle w:val="8"/>
      </w:pPr>
      <w:bookmarkStart w:id="12" w:name="_Ref270663927"/>
      <w:r>
        <w:rPr>
          <w:rFonts w:hint="eastAsia"/>
        </w:rPr>
        <w:t>图</w:t>
      </w:r>
      <w:bookmarkEnd w:id="12"/>
      <w:r>
        <w:rPr>
          <w:rFonts w:hint="eastAsia"/>
        </w:rPr>
        <w:t>2-8 真实网卡抓包</w:t>
      </w:r>
    </w:p>
    <w:p>
      <w:pPr>
        <w:pStyle w:val="5"/>
        <w:ind w:firstLine="480"/>
      </w:pPr>
      <w:r>
        <w:rPr>
          <w:rFonts w:hint="eastAsia"/>
        </w:rPr>
        <w:t>2）虚拟网卡：虚拟网卡显示为的ping命令所</w:t>
      </w:r>
      <w:r>
        <w:drawing>
          <wp:inline distT="0" distB="0" distL="114300" distR="114300">
            <wp:extent cx="6473190" cy="1348740"/>
            <wp:effectExtent l="0" t="0" r="381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6473190" cy="1348740"/>
                    </a:xfrm>
                    <a:prstGeom prst="rect">
                      <a:avLst/>
                    </a:prstGeom>
                    <a:noFill/>
                    <a:ln>
                      <a:noFill/>
                    </a:ln>
                  </pic:spPr>
                </pic:pic>
              </a:graphicData>
            </a:graphic>
          </wp:inline>
        </w:drawing>
      </w:r>
      <w:r>
        <w:rPr>
          <w:rFonts w:hint="eastAsia"/>
        </w:rPr>
        <w:t>使用的协议，如图2-9所示。</w:t>
      </w:r>
    </w:p>
    <w:p>
      <w:pPr>
        <w:pStyle w:val="6"/>
      </w:pPr>
    </w:p>
    <w:p>
      <w:pPr>
        <w:pStyle w:val="7"/>
      </w:pPr>
      <w:bookmarkStart w:id="13" w:name="_Ref270663928"/>
      <w:r>
        <w:rPr>
          <w:rFonts w:hint="eastAsia"/>
        </w:rPr>
        <w:t>图</w:t>
      </w:r>
      <w:bookmarkEnd w:id="13"/>
      <w:r>
        <w:rPr>
          <w:rFonts w:hint="eastAsia"/>
        </w:rPr>
        <w:t>2-9 虚拟网卡抓包</w:t>
      </w:r>
    </w:p>
    <w:p>
      <w:pPr>
        <w:spacing w:line="360" w:lineRule="auto"/>
        <w:ind w:right="170"/>
        <w:rPr>
          <w:rFonts w:eastAsia="仿宋_GB2312"/>
          <w:b/>
          <w:bCs/>
          <w:sz w:val="28"/>
        </w:rPr>
      </w:pPr>
      <w:r>
        <w:rPr>
          <w:rFonts w:eastAsia="仿宋_GB2312"/>
          <w:b/>
          <w:bCs/>
          <w:sz w:val="28"/>
        </w:rPr>
        <w:t>九、实验数据及结果分析：</w:t>
      </w:r>
    </w:p>
    <w:p>
      <w:pPr>
        <w:pStyle w:val="5"/>
        <w:ind w:firstLine="480"/>
      </w:pPr>
      <w:r>
        <w:rPr>
          <w:rFonts w:hint="eastAsia"/>
        </w:rPr>
        <w:t>一、配置完成后SSL协议通信过程截图</w:t>
      </w:r>
    </w:p>
    <w:p>
      <w:pPr>
        <w:spacing w:line="360" w:lineRule="auto"/>
        <w:ind w:right="170"/>
        <w:jc w:val="center"/>
      </w:pPr>
      <w:r>
        <w:rPr>
          <w:rFonts w:ascii="宋体" w:hAnsi="宋体" w:eastAsia="宋体" w:cs="宋体"/>
          <w:kern w:val="0"/>
          <w:sz w:val="24"/>
          <w:szCs w:val="24"/>
          <w:lang w:val="en-US" w:eastAsia="zh-CN" w:bidi="ar"/>
        </w:rPr>
        <w:drawing>
          <wp:inline distT="0" distB="0" distL="114300" distR="114300">
            <wp:extent cx="6610350" cy="1133475"/>
            <wp:effectExtent l="0" t="0" r="3810" b="952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2"/>
                    <a:stretch>
                      <a:fillRect/>
                    </a:stretch>
                  </pic:blipFill>
                  <pic:spPr>
                    <a:xfrm>
                      <a:off x="0" y="0"/>
                      <a:ext cx="6610350" cy="1133475"/>
                    </a:xfrm>
                    <a:prstGeom prst="rect">
                      <a:avLst/>
                    </a:prstGeom>
                    <a:noFill/>
                    <a:ln w="9525">
                      <a:noFill/>
                    </a:ln>
                  </pic:spPr>
                </pic:pic>
              </a:graphicData>
            </a:graphic>
          </wp:inline>
        </w:drawing>
      </w:r>
    </w:p>
    <w:p>
      <w:pPr>
        <w:pStyle w:val="5"/>
        <w:ind w:firstLine="480"/>
      </w:pPr>
      <w:r>
        <w:rPr>
          <w:rFonts w:hint="eastAsia"/>
        </w:rPr>
        <w:t>由上述结果可知成功配置了SSL VPN协议。</w:t>
      </w:r>
    </w:p>
    <w:p>
      <w:pPr>
        <w:spacing w:line="360" w:lineRule="auto"/>
        <w:rPr>
          <w:rFonts w:eastAsia="仿宋_GB2312"/>
          <w:b/>
          <w:bCs/>
          <w:sz w:val="28"/>
        </w:rPr>
      </w:pPr>
      <w:r>
        <w:rPr>
          <w:rFonts w:eastAsia="仿宋_GB2312"/>
          <w:b/>
          <w:bCs/>
          <w:sz w:val="28"/>
        </w:rPr>
        <w:t>十、实验结论：</w:t>
      </w:r>
    </w:p>
    <w:p>
      <w:pPr>
        <w:pStyle w:val="5"/>
        <w:ind w:firstLine="480"/>
      </w:pPr>
      <w:r>
        <w:rPr>
          <w:rFonts w:hint="eastAsia"/>
        </w:rPr>
        <w:t>通过OpenVPN可以配置SSL加密隧道，并实现VPN的功能。</w:t>
      </w:r>
    </w:p>
    <w:p>
      <w:pPr>
        <w:spacing w:line="360" w:lineRule="auto"/>
        <w:rPr>
          <w:rFonts w:eastAsia="仿宋_GB2312"/>
          <w:sz w:val="28"/>
        </w:rPr>
      </w:pPr>
      <w:r>
        <w:rPr>
          <w:rFonts w:eastAsia="仿宋_GB2312"/>
          <w:b/>
          <w:bCs/>
          <w:sz w:val="28"/>
        </w:rPr>
        <w:t>十一、总结及心得体会：</w:t>
      </w:r>
    </w:p>
    <w:p>
      <w:pPr>
        <w:spacing w:line="360" w:lineRule="auto"/>
        <w:ind w:firstLine="360" w:firstLineChars="150"/>
        <w:rPr>
          <w:rFonts w:hint="default" w:eastAsia="仿宋_GB2312"/>
          <w:bCs/>
          <w:sz w:val="24"/>
          <w:lang w:val="en-US" w:eastAsia="zh-CN"/>
        </w:rPr>
      </w:pPr>
      <w:r>
        <w:rPr>
          <w:rFonts w:hint="eastAsia" w:eastAsia="仿宋_GB2312"/>
          <w:bCs/>
          <w:sz w:val="24"/>
          <w:lang w:val="en-US" w:eastAsia="zh-CN"/>
        </w:rPr>
        <w:t>这个实验帮助我们对SSL协议的交互过程有了进一步的了解，对于OpenVpn也有了更进一步的认识，OpenVpn使用OpenSSL库来加密数据和控制信息。在本次实验中我们注意到首先要将服务端和客户端的配置文件进行更改，因为原有的端口很容易被占用，其次在进行会话的过程中，由于抓到了很多的包十分的凌乱，我们了解到通过设置wireshark可以对抓取的包进行过滤，我对协议名称和ip地址进行设置。在分析包的过程中我还发现其中客户端会和一个位于北京的ip地址进行会话，于是我们猜想可能服务器是在与位于北京的教育网总服务器进行会话。初次之外通过对抓到的包进行浏览我还看到了加密文件究竟是什么样子的。我还对OpenVpn有了更近一步的认识。通过OpenVpn中的库可以很好地加密信息生成证书等，可以配置SSL加密隧道实现vpn功能。在真实网卡上建立了虚拟网卡进行通信，在建立了虚拟网络之后会有对应地虚拟ip地址，建立虚拟网络的过程让我对vpn有了更深入的理解</w:t>
      </w:r>
    </w:p>
    <w:p>
      <w:pPr>
        <w:spacing w:line="360" w:lineRule="auto"/>
        <w:rPr>
          <w:rFonts w:eastAsia="仿宋_GB2312"/>
          <w:sz w:val="28"/>
        </w:rPr>
      </w:pPr>
      <w:r>
        <w:rPr>
          <w:rFonts w:eastAsia="仿宋_GB2312"/>
          <w:b/>
          <w:bCs/>
          <w:sz w:val="28"/>
        </w:rPr>
        <w:t>十二、对本实验过程及方法、手段的改进建议：</w:t>
      </w:r>
    </w:p>
    <w:p>
      <w:pPr>
        <w:spacing w:line="360" w:lineRule="auto"/>
        <w:rPr>
          <w:rFonts w:eastAsia="仿宋_GB2312"/>
        </w:rPr>
      </w:pPr>
      <w:r>
        <w:rPr>
          <w:rFonts w:hint="eastAsia" w:eastAsia="仿宋_GB2312"/>
        </w:rPr>
        <w:t xml:space="preserve">    无。</w:t>
      </w:r>
    </w:p>
    <w:p>
      <w:pPr>
        <w:spacing w:line="360" w:lineRule="auto"/>
        <w:rPr>
          <w:rFonts w:eastAsia="仿宋_GB2312"/>
          <w:b/>
          <w:bCs/>
          <w:sz w:val="28"/>
        </w:rPr>
      </w:pPr>
      <w:r>
        <w:rPr>
          <w:rFonts w:eastAsia="仿宋_GB2312"/>
        </w:rPr>
        <w:t xml:space="preserve">                                                     </w:t>
      </w:r>
      <w:r>
        <w:rPr>
          <w:rFonts w:eastAsia="仿宋_GB2312"/>
          <w:b/>
          <w:bCs/>
          <w:sz w:val="28"/>
        </w:rPr>
        <w:t>报告评分：   XX</w:t>
      </w:r>
    </w:p>
    <w:p>
      <w:pPr>
        <w:spacing w:line="360" w:lineRule="auto"/>
        <w:rPr>
          <w:rFonts w:eastAsia="仿宋_GB2312"/>
          <w:b/>
          <w:bCs/>
          <w:sz w:val="28"/>
        </w:rPr>
        <w:sectPr>
          <w:pgSz w:w="11906" w:h="16838"/>
          <w:pgMar w:top="1134" w:right="567" w:bottom="1134" w:left="1134" w:header="851" w:footer="992" w:gutter="0"/>
          <w:cols w:space="425" w:num="1"/>
          <w:docGrid w:type="lines" w:linePitch="312" w:charSpace="0"/>
        </w:sectPr>
      </w:pPr>
      <w:r>
        <w:rPr>
          <w:rFonts w:eastAsia="仿宋_GB2312"/>
          <w:sz w:val="28"/>
        </w:rPr>
        <w:t xml:space="preserve">                                    </w:t>
      </w:r>
      <w:r>
        <w:rPr>
          <w:rFonts w:eastAsia="仿宋_GB2312"/>
          <w:b/>
          <w:bCs/>
          <w:sz w:val="28"/>
        </w:rPr>
        <w:t xml:space="preserve">  指导教师签字：XXXX</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991AFA"/>
    <w:rsid w:val="019B2CE8"/>
    <w:rsid w:val="3B991AFA"/>
    <w:rsid w:val="7188391D"/>
    <w:rsid w:val="7A5E1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caption"/>
    <w:basedOn w:val="1"/>
    <w:next w:val="1"/>
    <w:unhideWhenUsed/>
    <w:qFormat/>
    <w:uiPriority w:val="0"/>
    <w:pPr>
      <w:adjustRightInd w:val="0"/>
      <w:snapToGrid w:val="0"/>
      <w:jc w:val="center"/>
    </w:pPr>
    <w:rPr>
      <w:rFonts w:ascii="Cambria" w:hAnsi="Cambria" w:eastAsia="黑体"/>
      <w:sz w:val="20"/>
      <w:szCs w:val="20"/>
    </w:rPr>
  </w:style>
  <w:style w:type="paragraph" w:customStyle="1" w:styleId="5">
    <w:name w:val="正文段落"/>
    <w:basedOn w:val="1"/>
    <w:qFormat/>
    <w:uiPriority w:val="0"/>
    <w:pPr>
      <w:spacing w:line="360" w:lineRule="auto"/>
      <w:ind w:firstLine="200" w:firstLineChars="200"/>
    </w:pPr>
    <w:rPr>
      <w:rFonts w:eastAsia="仿宋_GB2312"/>
      <w:sz w:val="24"/>
    </w:rPr>
  </w:style>
  <w:style w:type="paragraph" w:customStyle="1" w:styleId="6">
    <w:name w:val="图"/>
    <w:basedOn w:val="1"/>
    <w:next w:val="2"/>
    <w:qFormat/>
    <w:uiPriority w:val="0"/>
    <w:pPr>
      <w:keepNext/>
      <w:adjustRightInd w:val="0"/>
      <w:snapToGrid w:val="0"/>
      <w:jc w:val="center"/>
    </w:pPr>
    <w:rPr>
      <w:szCs w:val="22"/>
    </w:rPr>
  </w:style>
  <w:style w:type="paragraph" w:customStyle="1" w:styleId="7">
    <w:name w:val="图示标题"/>
    <w:basedOn w:val="2"/>
    <w:qFormat/>
    <w:uiPriority w:val="0"/>
    <w:rPr>
      <w:rFonts w:ascii="仿宋" w:hAnsi="仿宋" w:eastAsia="仿宋"/>
      <w:sz w:val="21"/>
      <w:szCs w:val="21"/>
    </w:rPr>
  </w:style>
  <w:style w:type="paragraph" w:customStyle="1" w:styleId="8">
    <w:name w:val="图片样式"/>
    <w:basedOn w:val="1"/>
    <w:qFormat/>
    <w:uiPriority w:val="0"/>
    <w:pPr>
      <w:keepNext/>
      <w:adjustRightInd w:val="0"/>
      <w:snapToGrid w:val="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2019-11-15T01:10:00Z</dcterms:created>
  <dc:creator>赵则童Paul</dc:creator>
  <cp:lastModifiedBy>赵则童Paul</cp:lastModifiedBy>
  <dcterms:modified xsi:type="dcterms:W3CDTF">2019-11-15T02:18:13Z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