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96C" w:rsidRDefault="0027425E">
      <w:pPr>
        <w:spacing w:before="200" w:after="60"/>
        <w:jc w:val="center"/>
      </w:pPr>
      <w:r>
        <w:rPr>
          <w:b/>
          <w:bCs/>
          <w:color w:val="2E4D91"/>
          <w:sz w:val="32"/>
          <w:szCs w:val="32"/>
        </w:rPr>
        <w:t>CAVENDISH UNIVERSITY UGANDA</w:t>
      </w:r>
    </w:p>
    <w:p w:rsidR="0046396C" w:rsidRDefault="0027425E">
      <w:pPr>
        <w:spacing w:after="60"/>
        <w:jc w:val="center"/>
      </w:pPr>
      <w:r>
        <w:rPr>
          <w:color w:val="444444"/>
          <w:sz w:val="24"/>
          <w:szCs w:val="24"/>
        </w:rPr>
        <w:t>Faculty of Science and Technology</w:t>
      </w:r>
    </w:p>
    <w:p w:rsidR="0046396C" w:rsidRDefault="0027425E">
      <w:pPr>
        <w:spacing w:after="60"/>
        <w:jc w:val="center"/>
      </w:pPr>
      <w:r>
        <w:rPr>
          <w:color w:val="444444"/>
          <w:sz w:val="24"/>
          <w:szCs w:val="24"/>
        </w:rPr>
        <w:t>BSE314 — Internet of Things</w:t>
      </w:r>
    </w:p>
    <w:p w:rsidR="0046396C" w:rsidRDefault="0027425E">
      <w:pPr>
        <w:pBdr>
          <w:bottom w:val="single" w:sz="8" w:space="6" w:color="2E4D91"/>
        </w:pBdr>
        <w:spacing w:after="200"/>
        <w:jc w:val="center"/>
      </w:pPr>
      <w:r>
        <w:rPr>
          <w:b/>
          <w:bCs/>
          <w:color w:val="2E4D91"/>
        </w:rPr>
        <w:t>CAT 1 Individual Written Report  |  JAN – MAY 2026</w:t>
      </w:r>
    </w:p>
    <w:p w:rsidR="0046396C" w:rsidRDefault="0027425E">
      <w:pPr>
        <w:spacing w:before="200" w:after="80"/>
        <w:jc w:val="center"/>
      </w:pPr>
      <w:r>
        <w:rPr>
          <w:b/>
          <w:bCs/>
          <w:color w:val="1F3A6E"/>
          <w:sz w:val="36"/>
          <w:szCs w:val="36"/>
        </w:rPr>
        <w:t>IoT-Based Milk Preservation System</w:t>
      </w:r>
    </w:p>
    <w:p w:rsidR="0046396C" w:rsidRDefault="0046396C">
      <w:pPr>
        <w:spacing w:after="300"/>
        <w:jc w:val="center"/>
      </w:pPr>
    </w:p>
    <w:tbl>
      <w:tblPr>
        <w:tblW w:w="8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00"/>
      </w:tblGrid>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rsidR="0046396C" w:rsidRDefault="0027425E">
            <w:r>
              <w:rPr>
                <w:b/>
                <w:bCs/>
                <w:sz w:val="20"/>
                <w:szCs w:val="20"/>
              </w:rPr>
              <w:t>Student Name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396C" w:rsidRDefault="002C1B4B">
            <w:r>
              <w:rPr>
                <w:color w:val="000000"/>
                <w:sz w:val="20"/>
                <w:szCs w:val="20"/>
              </w:rPr>
              <w:t>OYOGA MARTIN</w:t>
            </w:r>
          </w:p>
        </w:tc>
      </w:tr>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rsidR="0046396C" w:rsidRDefault="0027425E">
            <w:r>
              <w:rPr>
                <w:b/>
                <w:bCs/>
                <w:sz w:val="20"/>
                <w:szCs w:val="20"/>
              </w:rPr>
              <w:t>Registration Number</w:t>
            </w:r>
          </w:p>
        </w:tc>
        <w:tc>
          <w:tcPr>
            <w:tcW w:w="5200" w:type="dxa"/>
            <w:tcBorders>
              <w:top w:val="single" w:sz="1" w:space="0" w:color="CCCCCC"/>
              <w:left w:val="single" w:sz="1" w:space="0" w:color="CCCCCC"/>
              <w:bottom w:val="single" w:sz="1" w:space="0" w:color="CCCCCC"/>
              <w:right w:val="single" w:sz="1" w:space="0" w:color="CCCCCC"/>
            </w:tcBorders>
            <w:shd w:val="clear" w:color="auto" w:fill="FAFBFE"/>
            <w:tcMar>
              <w:top w:w="80" w:type="dxa"/>
              <w:left w:w="120" w:type="dxa"/>
              <w:bottom w:w="80" w:type="dxa"/>
              <w:right w:w="120" w:type="dxa"/>
            </w:tcMar>
          </w:tcPr>
          <w:p w:rsidR="0046396C" w:rsidRDefault="002C1B4B">
            <w:r>
              <w:rPr>
                <w:color w:val="000000"/>
                <w:sz w:val="20"/>
                <w:szCs w:val="20"/>
              </w:rPr>
              <w:t>253505</w:t>
            </w:r>
          </w:p>
        </w:tc>
      </w:tr>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rsidR="0046396C" w:rsidRDefault="0027425E">
            <w:r>
              <w:rPr>
                <w:b/>
                <w:bCs/>
                <w:sz w:val="20"/>
                <w:szCs w:val="20"/>
              </w:rPr>
              <w:t>Group Name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396C" w:rsidRDefault="002C1B4B">
            <w:r w:rsidRPr="002C1B4B">
              <w:rPr>
                <w:color w:val="000000"/>
                <w:sz w:val="20"/>
                <w:szCs w:val="20"/>
              </w:rPr>
              <w:t>SmartMinds</w:t>
            </w:r>
            <w:bookmarkStart w:id="0" w:name="_GoBack"/>
            <w:bookmarkEnd w:id="0"/>
          </w:p>
        </w:tc>
      </w:tr>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rsidR="0046396C" w:rsidRDefault="0027425E">
            <w:r>
              <w:rPr>
                <w:b/>
                <w:bCs/>
                <w:sz w:val="20"/>
                <w:szCs w:val="20"/>
              </w:rPr>
              <w:t>Project Title</w:t>
            </w:r>
          </w:p>
        </w:tc>
        <w:tc>
          <w:tcPr>
            <w:tcW w:w="5200" w:type="dxa"/>
            <w:tcBorders>
              <w:top w:val="single" w:sz="1" w:space="0" w:color="CCCCCC"/>
              <w:left w:val="single" w:sz="1" w:space="0" w:color="CCCCCC"/>
              <w:bottom w:val="single" w:sz="1" w:space="0" w:color="CCCCCC"/>
              <w:right w:val="single" w:sz="1" w:space="0" w:color="CCCCCC"/>
            </w:tcBorders>
            <w:shd w:val="clear" w:color="auto" w:fill="FAFBFE"/>
            <w:tcMar>
              <w:top w:w="80" w:type="dxa"/>
              <w:left w:w="120" w:type="dxa"/>
              <w:bottom w:w="80" w:type="dxa"/>
              <w:right w:w="120" w:type="dxa"/>
            </w:tcMar>
          </w:tcPr>
          <w:p w:rsidR="0046396C" w:rsidRDefault="0027425E">
            <w:r>
              <w:rPr>
                <w:color w:val="000000"/>
                <w:sz w:val="20"/>
                <w:szCs w:val="20"/>
              </w:rPr>
              <w:t>IoT-Based Milk Preservation System</w:t>
            </w:r>
          </w:p>
        </w:tc>
      </w:tr>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rsidR="0046396C" w:rsidRDefault="0027425E">
            <w:r>
              <w:rPr>
                <w:b/>
                <w:bCs/>
                <w:sz w:val="20"/>
                <w:szCs w:val="20"/>
              </w:rPr>
              <w:t>Date Submitted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6396C" w:rsidRDefault="0027425E">
            <w:r>
              <w:rPr>
                <w:color w:val="000000"/>
                <w:sz w:val="20"/>
                <w:szCs w:val="20"/>
              </w:rPr>
              <w:t>6th April 2026</w:t>
            </w:r>
          </w:p>
        </w:tc>
      </w:tr>
      <w:tr w:rsidR="0046396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rsidR="0046396C" w:rsidRDefault="0027425E">
            <w:r>
              <w:rPr>
                <w:b/>
                <w:bCs/>
                <w:sz w:val="20"/>
                <w:szCs w:val="20"/>
              </w:rPr>
              <w:t>Video Link</w:t>
            </w:r>
          </w:p>
        </w:tc>
        <w:tc>
          <w:tcPr>
            <w:tcW w:w="5200" w:type="dxa"/>
            <w:tcBorders>
              <w:top w:val="single" w:sz="1" w:space="0" w:color="CCCCCC"/>
              <w:left w:val="single" w:sz="1" w:space="0" w:color="CCCCCC"/>
              <w:bottom w:val="single" w:sz="1" w:space="0" w:color="CCCCCC"/>
              <w:right w:val="single" w:sz="1" w:space="0" w:color="CCCCCC"/>
            </w:tcBorders>
            <w:shd w:val="clear" w:color="auto" w:fill="FAFBFE"/>
            <w:tcMar>
              <w:top w:w="80" w:type="dxa"/>
              <w:left w:w="120" w:type="dxa"/>
              <w:bottom w:w="80" w:type="dxa"/>
              <w:right w:w="120" w:type="dxa"/>
            </w:tcMar>
          </w:tcPr>
          <w:p w:rsidR="0046396C" w:rsidRDefault="002C1B4B">
            <w:r w:rsidRPr="002C1B4B">
              <w:rPr>
                <w:color w:val="1155CC"/>
                <w:sz w:val="20"/>
                <w:szCs w:val="20"/>
              </w:rPr>
              <w:t>https://drive.google.com/file/d/1nWTQdDZv-iORR3W3hTOQQ2xbI5Ex1GVi/view?usp=sharing</w:t>
            </w:r>
          </w:p>
        </w:tc>
      </w:tr>
    </w:tbl>
    <w:p w:rsidR="0046396C" w:rsidRDefault="0046396C">
      <w:pPr>
        <w:spacing w:before="80" w:after="80"/>
      </w:pPr>
    </w:p>
    <w:p w:rsidR="0046396C" w:rsidRDefault="0046396C">
      <w:pPr>
        <w:spacing w:before="80" w:after="80"/>
      </w:pPr>
    </w:p>
    <w:p w:rsidR="0046396C" w:rsidRDefault="0027425E">
      <w:pPr>
        <w:pStyle w:val="Heading1"/>
      </w:pPr>
      <w:r>
        <w:rPr>
          <w:color w:val="2E4D91"/>
        </w:rPr>
        <w:t>1. Group Members</w:t>
      </w:r>
    </w:p>
    <w:tbl>
      <w:tblPr>
        <w:tblW w:w="8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3400"/>
      </w:tblGrid>
      <w:tr w:rsidR="0046396C">
        <w:tblPrEx>
          <w:tblCellMar>
            <w:top w:w="0" w:type="dxa"/>
            <w:bottom w:w="0" w:type="dxa"/>
          </w:tblCellMar>
        </w:tblPrEx>
        <w:trPr>
          <w:tblHeader/>
        </w:trPr>
        <w:tc>
          <w:tcPr>
            <w:tcW w:w="4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00" w:type="dxa"/>
              <w:bottom w:w="80" w:type="dxa"/>
              <w:right w:w="100" w:type="dxa"/>
            </w:tcMar>
          </w:tcPr>
          <w:p w:rsidR="0046396C" w:rsidRDefault="0027425E">
            <w:pPr>
              <w:jc w:val="center"/>
            </w:pPr>
            <w:r>
              <w:rPr>
                <w:b/>
                <w:bCs/>
                <w:color w:val="FFFFFF"/>
                <w:sz w:val="20"/>
                <w:szCs w:val="20"/>
              </w:rPr>
              <w:t>#</w:t>
            </w:r>
          </w:p>
        </w:tc>
        <w:tc>
          <w:tcPr>
            <w:tcW w:w="42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00" w:type="dxa"/>
              <w:bottom w:w="80" w:type="dxa"/>
              <w:right w:w="100" w:type="dxa"/>
            </w:tcMar>
          </w:tcPr>
          <w:p w:rsidR="0046396C" w:rsidRDefault="0027425E">
            <w:pPr>
              <w:jc w:val="center"/>
            </w:pPr>
            <w:r>
              <w:rPr>
                <w:b/>
                <w:bCs/>
                <w:color w:val="FFFFFF"/>
                <w:sz w:val="20"/>
                <w:szCs w:val="20"/>
              </w:rPr>
              <w:t>Full Name</w:t>
            </w:r>
          </w:p>
        </w:tc>
        <w:tc>
          <w:tcPr>
            <w:tcW w:w="3400" w:type="dxa"/>
            <w:tcBorders>
              <w:top w:val="single" w:sz="1" w:space="0" w:color="2E4D91"/>
              <w:left w:val="single" w:sz="1" w:space="0" w:color="2E4D91"/>
              <w:bottom w:val="single" w:sz="1" w:space="0" w:color="2E4D91"/>
              <w:right w:val="single" w:sz="1" w:space="0" w:color="2E4D91"/>
            </w:tcBorders>
            <w:shd w:val="clear" w:color="auto" w:fill="2E4D91"/>
            <w:tcMar>
              <w:top w:w="80" w:type="dxa"/>
              <w:left w:w="100" w:type="dxa"/>
              <w:bottom w:w="80" w:type="dxa"/>
              <w:right w:w="100" w:type="dxa"/>
            </w:tcMar>
          </w:tcPr>
          <w:p w:rsidR="0046396C" w:rsidRDefault="0027425E">
            <w:pPr>
              <w:jc w:val="center"/>
            </w:pPr>
            <w:r>
              <w:rPr>
                <w:b/>
                <w:bCs/>
                <w:color w:val="FFFFFF"/>
                <w:sz w:val="20"/>
                <w:szCs w:val="20"/>
              </w:rPr>
              <w:t>Registration Number</w:t>
            </w:r>
          </w:p>
        </w:tc>
      </w:tr>
      <w:tr w:rsidR="0046396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Default="0027425E">
            <w:pPr>
              <w:jc w:val="center"/>
            </w:pPr>
            <w:r>
              <w:rPr>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Pr="003658DD" w:rsidRDefault="002871E6">
            <w:r w:rsidRPr="003658DD">
              <w:t>Oyoga Martin</w:t>
            </w:r>
          </w:p>
        </w:tc>
        <w:tc>
          <w:tcPr>
            <w:tcW w:w="3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Pr="003658DD" w:rsidRDefault="002871E6">
            <w:r w:rsidRPr="003658DD">
              <w:t>253505</w:t>
            </w:r>
          </w:p>
        </w:tc>
      </w:tr>
      <w:tr w:rsidR="0046396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Default="0027425E">
            <w:pPr>
              <w:jc w:val="center"/>
            </w:pPr>
            <w:r>
              <w:rPr>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Pr="003658DD" w:rsidRDefault="002871E6">
            <w:r w:rsidRPr="003658DD">
              <w:t>Among Brenda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Pr="003658DD" w:rsidRDefault="002871E6">
            <w:r w:rsidRPr="003658DD">
              <w:t>258015</w:t>
            </w:r>
          </w:p>
        </w:tc>
      </w:tr>
      <w:tr w:rsidR="0046396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Default="0027425E">
            <w:pPr>
              <w:jc w:val="center"/>
            </w:pPr>
            <w:r>
              <w:rPr>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Pr="003658DD" w:rsidRDefault="003658DD">
            <w:r w:rsidRPr="003658DD">
              <w:rPr>
                <w:color w:val="000000"/>
              </w:rPr>
              <w:t>Yugu Emmanuel</w:t>
            </w:r>
          </w:p>
        </w:tc>
        <w:tc>
          <w:tcPr>
            <w:tcW w:w="3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Pr="003658DD" w:rsidRDefault="003658DD">
            <w:r w:rsidRPr="003658DD">
              <w:rPr>
                <w:color w:val="000000"/>
              </w:rPr>
              <w:t>240935</w:t>
            </w:r>
          </w:p>
        </w:tc>
      </w:tr>
      <w:tr w:rsidR="0046396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Default="0027425E">
            <w:pPr>
              <w:jc w:val="center"/>
            </w:pPr>
            <w:r>
              <w:rPr>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Pr="003658DD" w:rsidRDefault="003658DD">
            <w:r w:rsidRPr="003658DD">
              <w:t xml:space="preserve">Jjumba Tamale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46396C" w:rsidRPr="003658DD" w:rsidRDefault="003658DD">
            <w:r w:rsidRPr="003658DD">
              <w:t>257835</w:t>
            </w:r>
          </w:p>
        </w:tc>
      </w:tr>
      <w:tr w:rsidR="0046396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Default="0027425E">
            <w:pPr>
              <w:jc w:val="center"/>
            </w:pPr>
            <w:r>
              <w:rPr>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Default="0046396C"/>
        </w:tc>
        <w:tc>
          <w:tcPr>
            <w:tcW w:w="3400" w:type="dxa"/>
            <w:tcBorders>
              <w:top w:val="single" w:sz="1" w:space="0" w:color="CCCCCC"/>
              <w:left w:val="single" w:sz="1" w:space="0" w:color="CCCCCC"/>
              <w:bottom w:val="single" w:sz="1" w:space="0" w:color="CCCCCC"/>
              <w:right w:val="single" w:sz="1" w:space="0" w:color="CCCCCC"/>
            </w:tcBorders>
            <w:shd w:val="clear" w:color="auto" w:fill="EEF2FA"/>
            <w:tcMar>
              <w:top w:w="60" w:type="dxa"/>
              <w:left w:w="100" w:type="dxa"/>
              <w:bottom w:w="60" w:type="dxa"/>
              <w:right w:w="100" w:type="dxa"/>
            </w:tcMar>
          </w:tcPr>
          <w:p w:rsidR="0046396C" w:rsidRDefault="003658DD">
            <w:r>
              <w:rPr>
                <w:sz w:val="20"/>
                <w:szCs w:val="20"/>
              </w:rPr>
              <w:t>[R</w:t>
            </w:r>
          </w:p>
        </w:tc>
      </w:tr>
    </w:tbl>
    <w:p w:rsidR="0046396C" w:rsidRDefault="0046396C">
      <w:pPr>
        <w:spacing w:before="80" w:after="80"/>
      </w:pPr>
    </w:p>
    <w:p w:rsidR="0046396C" w:rsidRDefault="0027425E">
      <w:pPr>
        <w:pStyle w:val="Heading1"/>
      </w:pPr>
      <w:r>
        <w:rPr>
          <w:color w:val="2E4D91"/>
        </w:rPr>
        <w:t>2. Problem Statement</w:t>
      </w:r>
    </w:p>
    <w:p w:rsidR="0046396C" w:rsidRDefault="0027425E">
      <w:pPr>
        <w:spacing w:before="60" w:after="60"/>
      </w:pPr>
      <w:r>
        <w:t>Milk is one of the most perishable food commodities, requiring strict temperature control to remain safe for consumption. In many households, small dairy businesses, and communities acro</w:t>
      </w:r>
      <w:r w:rsidR="002871E6">
        <w:t>ss Kamwokya</w:t>
      </w:r>
      <w:r>
        <w:t xml:space="preserve">, reliable refrigeration </w:t>
      </w:r>
      <w:r w:rsidR="002871E6">
        <w:t xml:space="preserve">infrastructure due to power outages and loadshedding </w:t>
      </w:r>
      <w:r>
        <w:t>is</w:t>
      </w:r>
      <w:r w:rsidR="002871E6">
        <w:t xml:space="preserve"> inconsistent</w:t>
      </w:r>
      <w:r>
        <w:t>. Without real-time monitoring, milk stored under improper temperature conditions can spoil within hours, leading to economic losses for vendors and health risks for consumers</w:t>
      </w:r>
      <w:r w:rsidR="002871E6">
        <w:t xml:space="preserve"> especially children</w:t>
      </w:r>
      <w:r>
        <w:t>. There is currently no affordable, automated</w:t>
      </w:r>
      <w:r>
        <w:t xml:space="preserve"> system that continuously monitors storage conditions and triggers corrective action when spoilage thresholds are exceeded.</w:t>
      </w:r>
    </w:p>
    <w:p w:rsidR="0046396C" w:rsidRDefault="0046396C">
      <w:pPr>
        <w:spacing w:before="80" w:after="80"/>
      </w:pPr>
    </w:p>
    <w:p w:rsidR="0046396C" w:rsidRDefault="0027425E">
      <w:pPr>
        <w:pStyle w:val="Heading1"/>
      </w:pPr>
      <w:r>
        <w:rPr>
          <w:color w:val="2E4D91"/>
        </w:rPr>
        <w:t>3. Objectives of the Project</w:t>
      </w:r>
    </w:p>
    <w:p w:rsidR="0046396C" w:rsidRDefault="0027425E">
      <w:pPr>
        <w:pStyle w:val="ListParagraph"/>
        <w:numPr>
          <w:ilvl w:val="0"/>
          <w:numId w:val="2"/>
        </w:numPr>
        <w:spacing w:before="40" w:after="40"/>
      </w:pPr>
      <w:r>
        <w:t>Monitor temperature and humidity of milk storage environments in real time using a DHT22 sensor.</w:t>
      </w:r>
    </w:p>
    <w:p w:rsidR="0046396C" w:rsidRDefault="0027425E">
      <w:pPr>
        <w:pStyle w:val="ListParagraph"/>
        <w:numPr>
          <w:ilvl w:val="0"/>
          <w:numId w:val="2"/>
        </w:numPr>
        <w:spacing w:before="40" w:after="40"/>
      </w:pPr>
      <w:r>
        <w:lastRenderedPageBreak/>
        <w:t>Displ</w:t>
      </w:r>
      <w:r>
        <w:t>ay live sensor readings on an LCD 16×2 screen for immediate on-site awareness.</w:t>
      </w:r>
    </w:p>
    <w:p w:rsidR="0046396C" w:rsidRDefault="0027425E">
      <w:pPr>
        <w:pStyle w:val="ListParagraph"/>
        <w:numPr>
          <w:ilvl w:val="0"/>
          <w:numId w:val="2"/>
        </w:numPr>
        <w:spacing w:before="40" w:after="40"/>
      </w:pPr>
      <w:r>
        <w:t>Automatically activate a relay-controlled cooling unit when temperature exceeds the safe threshold (&gt;5°C).</w:t>
      </w:r>
    </w:p>
    <w:p w:rsidR="0046396C" w:rsidRDefault="0027425E">
      <w:pPr>
        <w:pStyle w:val="ListParagraph"/>
        <w:numPr>
          <w:ilvl w:val="0"/>
          <w:numId w:val="2"/>
        </w:numPr>
        <w:spacing w:before="40" w:after="40"/>
      </w:pPr>
      <w:r>
        <w:t xml:space="preserve">Alert users through a buzzer and LED indicator when conditions become </w:t>
      </w:r>
      <w:r>
        <w:t>dangerous or the sensor fails.</w:t>
      </w:r>
    </w:p>
    <w:p w:rsidR="0046396C" w:rsidRDefault="0027425E">
      <w:pPr>
        <w:pStyle w:val="ListParagraph"/>
        <w:numPr>
          <w:ilvl w:val="0"/>
          <w:numId w:val="2"/>
        </w:numPr>
        <w:spacing w:before="40" w:after="40"/>
      </w:pPr>
      <w:r>
        <w:t>Provide a scalable and low-cost IoT solution that can be deployed in rural and semi-urban settings.</w:t>
      </w:r>
    </w:p>
    <w:p w:rsidR="0046396C" w:rsidRDefault="0046396C">
      <w:pPr>
        <w:spacing w:before="80" w:after="80"/>
      </w:pPr>
    </w:p>
    <w:p w:rsidR="0046396C" w:rsidRDefault="0027425E">
      <w:pPr>
        <w:pStyle w:val="Heading1"/>
      </w:pPr>
      <w:r>
        <w:rPr>
          <w:color w:val="2E4D91"/>
        </w:rPr>
        <w:t>4. Basic Architecture of the IoT System</w:t>
      </w:r>
    </w:p>
    <w:p w:rsidR="0046396C" w:rsidRDefault="0027425E">
      <w:pPr>
        <w:pStyle w:val="Heading2"/>
      </w:pPr>
      <w:r>
        <w:rPr>
          <w:color w:val="1F3A6E"/>
        </w:rPr>
        <w:t>4.1 Sensing Layer</w:t>
      </w:r>
    </w:p>
    <w:p w:rsidR="0046396C" w:rsidRDefault="0027425E">
      <w:pPr>
        <w:spacing w:before="60" w:after="60"/>
      </w:pPr>
      <w:r>
        <w:t>A DHT22 temperature and humidity sensor is connected to the ESP32 microcontroller via GPIO4 with a 10kΩ pull-up resistor. It samples conditions every 2 seconds and feeds readings into the processing layer.</w:t>
      </w:r>
    </w:p>
    <w:p w:rsidR="0046396C" w:rsidRDefault="0027425E">
      <w:pPr>
        <w:pStyle w:val="Heading2"/>
      </w:pPr>
      <w:r>
        <w:rPr>
          <w:color w:val="1F3A6E"/>
        </w:rPr>
        <w:t>4.2 Processing Layer</w:t>
      </w:r>
    </w:p>
    <w:p w:rsidR="0046396C" w:rsidRDefault="0027425E">
      <w:pPr>
        <w:spacing w:before="60" w:after="60"/>
      </w:pPr>
      <w:r>
        <w:t>The ESP32 microcontroller pro</w:t>
      </w:r>
      <w:r>
        <w:t>cesses all sensor data and applies the decision logic defined by the test criteria below. Based on readings, it determines system status and triggers the appropriate actuators.</w:t>
      </w:r>
    </w:p>
    <w:p w:rsidR="0046396C" w:rsidRDefault="0046396C">
      <w:pPr>
        <w:spacing w:before="80" w:after="80"/>
      </w:pPr>
    </w:p>
    <w:p w:rsidR="0046396C" w:rsidRDefault="0027425E" w:rsidP="002871E6">
      <w:pPr>
        <w:spacing w:before="60" w:after="60"/>
      </w:pPr>
      <w:r>
        <w:rPr>
          <w:b/>
          <w:bCs/>
        </w:rPr>
        <w:t>Test Criteria (from project test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
        <w:gridCol w:w="1518"/>
        <w:gridCol w:w="1144"/>
        <w:gridCol w:w="1095"/>
        <w:gridCol w:w="905"/>
        <w:gridCol w:w="763"/>
        <w:gridCol w:w="846"/>
        <w:gridCol w:w="3242"/>
      </w:tblGrid>
      <w:tr w:rsidR="00804ACD" w:rsidRPr="0053387E" w:rsidTr="00804ACD">
        <w:trPr>
          <w:tblHeader/>
          <w:tblCellSpacing w:w="15" w:type="dxa"/>
        </w:trPr>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Test ID</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Temperature Range (°C)</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Humidity Range (%)</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System Status</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LED Color Output</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Relay Status</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Buzzer Status</w:t>
            </w:r>
          </w:p>
        </w:tc>
        <w:tc>
          <w:tcPr>
            <w:tcW w:w="0" w:type="auto"/>
            <w:vAlign w:val="center"/>
            <w:hideMark/>
          </w:tcPr>
          <w:p w:rsidR="00804ACD" w:rsidRPr="0053387E" w:rsidRDefault="00804ACD" w:rsidP="00804ACD">
            <w:pPr>
              <w:rPr>
                <w:rFonts w:ascii="Times New Roman" w:eastAsia="Times New Roman" w:hAnsi="Times New Roman" w:cs="Times New Roman"/>
                <w:b/>
                <w:bCs/>
                <w:sz w:val="24"/>
                <w:szCs w:val="24"/>
              </w:rPr>
            </w:pPr>
            <w:r w:rsidRPr="0053387E">
              <w:rPr>
                <w:rFonts w:ascii="Times New Roman" w:eastAsia="Times New Roman" w:hAnsi="Times New Roman" w:cs="Times New Roman"/>
                <w:b/>
                <w:bCs/>
                <w:sz w:val="24"/>
                <w:szCs w:val="24"/>
              </w:rPr>
              <w:t>Meaning for Milk Preservation / Possible Milk Risk</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T01</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 2°C</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80–90%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Too Cold</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Blue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Milk may begin overcooling/freezing; storage below recommended level. Ice crystal formation disrupts fat globules and proteins, causing grainy texture and separation.</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T02</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3°C – 5°C</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80–90%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Safe Range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Cyan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Ideal preservation temperature and humidity for fresh milk. Milk remains stable and safe for pooling/processing.</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T03</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&gt; 5°C</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80–90%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Too Hot</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Red</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Spoilage risk begins. Warm conditions accelerate bacterial growth, reduce shelf life, and may indicate poor storage/transport.</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T04</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&gt; 8°C</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80–90%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Critical Heat</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Red</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High bacterial contamination/spoilage danger. Milk should be isolated before mixing with pooled batch.</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T05</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Any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&lt; 70%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Low Humidity Warning</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Yellow</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 xml:space="preserve">Storage environment too dry; may indicate excessive ventilation or poor storage </w:t>
            </w:r>
            <w:r w:rsidRPr="0053387E">
              <w:rPr>
                <w:rFonts w:ascii="Times New Roman" w:eastAsia="Times New Roman" w:hAnsi="Times New Roman" w:cs="Times New Roman"/>
                <w:sz w:val="24"/>
                <w:szCs w:val="24"/>
              </w:rPr>
              <w:lastRenderedPageBreak/>
              <w:t>conditions affecting container integrity and cooling efficiency.</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lastRenderedPageBreak/>
              <w:t>T06</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Any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70–79%</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Moderate Humidity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Green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Acceptable but below ideal range; monitor closely for fluctuations.</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T07</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Any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80–90%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Optimal Humidity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Cyan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Ideal humidity for dairy cold-room/storage preservation. Maintains stable cooling conditions.</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T08</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Any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&gt; 90%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High Humidity Warning</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Purple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Excess moisture may cause condensation, mold growth, and bacterial contamination around storage containers/equipment.</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T09</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Any</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&gt; 95%</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Critical Moisture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Red Flash</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ON</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Severe humidity may indicate refrigeration malfunction or poor ventilation; high contamination risk from environmental bacteria.</w:t>
            </w:r>
          </w:p>
        </w:tc>
      </w:tr>
      <w:tr w:rsidR="00804ACD" w:rsidRPr="0053387E" w:rsidTr="00804ACD">
        <w:trPr>
          <w:tblCellSpacing w:w="15" w:type="dxa"/>
        </w:trPr>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b/>
                <w:bCs/>
                <w:sz w:val="24"/>
                <w:szCs w:val="24"/>
              </w:rPr>
              <w:t>T10</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Sensor Failure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N/A</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Error State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None</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OFF</w:t>
            </w:r>
          </w:p>
        </w:tc>
        <w:tc>
          <w:tcPr>
            <w:tcW w:w="0" w:type="auto"/>
            <w:vAlign w:val="center"/>
            <w:hideMark/>
          </w:tcPr>
          <w:p w:rsidR="00804ACD" w:rsidRPr="0053387E" w:rsidRDefault="00804ACD" w:rsidP="005B3B5B">
            <w:pPr>
              <w:rPr>
                <w:rFonts w:ascii="Times New Roman" w:eastAsia="Times New Roman" w:hAnsi="Times New Roman" w:cs="Times New Roman"/>
                <w:sz w:val="24"/>
                <w:szCs w:val="24"/>
              </w:rPr>
            </w:pPr>
            <w:r w:rsidRPr="0053387E">
              <w:rPr>
                <w:rFonts w:ascii="Times New Roman" w:eastAsia="Times New Roman" w:hAnsi="Times New Roman" w:cs="Times New Roman"/>
                <w:sz w:val="24"/>
                <w:szCs w:val="24"/>
              </w:rPr>
              <w:t>System cannot monitor milk preservation; manual inspection required immediately.</w:t>
            </w:r>
          </w:p>
        </w:tc>
      </w:tr>
    </w:tbl>
    <w:p w:rsidR="0046396C" w:rsidRDefault="0046396C">
      <w:pPr>
        <w:spacing w:before="80" w:after="80"/>
      </w:pPr>
    </w:p>
    <w:p w:rsidR="0046396C" w:rsidRDefault="0027425E">
      <w:pPr>
        <w:pStyle w:val="Heading2"/>
      </w:pPr>
      <w:r>
        <w:rPr>
          <w:color w:val="1F3A6E"/>
        </w:rPr>
        <w:t>4.3 Actuation Layer</w:t>
      </w:r>
    </w:p>
    <w:p w:rsidR="0046396C" w:rsidRDefault="0027425E">
      <w:pPr>
        <w:pStyle w:val="ListParagraph"/>
        <w:numPr>
          <w:ilvl w:val="0"/>
          <w:numId w:val="2"/>
        </w:numPr>
        <w:spacing w:before="40" w:after="40"/>
      </w:pPr>
      <w:r>
        <w:t xml:space="preserve">Relay module (GPIO26): </w:t>
      </w:r>
      <w:r w:rsidR="00804ACD">
        <w:t>is meant to activate</w:t>
      </w:r>
      <w:r>
        <w:t xml:space="preserve"> the cooling unit when</w:t>
      </w:r>
      <w:r w:rsidR="00804ACD">
        <w:t>ever the</w:t>
      </w:r>
      <w:r>
        <w:t xml:space="preserve"> temperature exceeds 5°C.</w:t>
      </w:r>
    </w:p>
    <w:p w:rsidR="0046396C" w:rsidRDefault="00804ACD">
      <w:pPr>
        <w:pStyle w:val="ListParagraph"/>
        <w:numPr>
          <w:ilvl w:val="0"/>
          <w:numId w:val="2"/>
        </w:numPr>
        <w:spacing w:before="40" w:after="40"/>
      </w:pPr>
      <w:r>
        <w:t>Buzzer (GPIO27): will sound</w:t>
      </w:r>
      <w:r w:rsidR="0027425E">
        <w:t xml:space="preserve"> an alarm on Too Cold, Too Hot, Critical Heat, or Error states.</w:t>
      </w:r>
    </w:p>
    <w:p w:rsidR="0046396C" w:rsidRDefault="0027425E">
      <w:pPr>
        <w:pStyle w:val="ListParagraph"/>
        <w:numPr>
          <w:ilvl w:val="0"/>
          <w:numId w:val="2"/>
        </w:numPr>
        <w:spacing w:before="40" w:after="40"/>
      </w:pPr>
      <w:r>
        <w:t xml:space="preserve">LED indicator (GPIO27): </w:t>
      </w:r>
      <w:r w:rsidR="00804ACD">
        <w:t xml:space="preserve">offers </w:t>
      </w:r>
      <w:r>
        <w:t>colour-coded feedback — Blue (too cold), Cyan (safe), Red (too ho</w:t>
      </w:r>
      <w:r>
        <w:t>t/critical).</w:t>
      </w:r>
    </w:p>
    <w:p w:rsidR="0046396C" w:rsidRDefault="0027425E">
      <w:pPr>
        <w:pStyle w:val="ListParagraph"/>
        <w:numPr>
          <w:ilvl w:val="0"/>
          <w:numId w:val="2"/>
        </w:numPr>
        <w:spacing w:before="40" w:after="40"/>
      </w:pPr>
      <w:r>
        <w:t>LCD 16×2 display (I²C — GPIO21/22): shows real-time temperature, humidity, and system status.</w:t>
      </w:r>
    </w:p>
    <w:p w:rsidR="0046396C" w:rsidRDefault="0027425E">
      <w:pPr>
        <w:pStyle w:val="Heading2"/>
      </w:pPr>
      <w:r>
        <w:rPr>
          <w:color w:val="1F3A6E"/>
        </w:rPr>
        <w:t>4.4 Communication Layer</w:t>
      </w:r>
    </w:p>
    <w:p w:rsidR="0046396C" w:rsidRDefault="0027425E">
      <w:pPr>
        <w:spacing w:before="60" w:after="60"/>
      </w:pPr>
      <w:r>
        <w:t>The ESP32's built-in Wi-Fi module enables future integration with cloud dashboards (e.g., ThingSpeak or a custom MQTT broker)</w:t>
      </w:r>
      <w:r>
        <w:t xml:space="preserve"> for remote monitoring and historical data logging. In the current phase, data is displayed locally on the LCD.</w:t>
      </w:r>
    </w:p>
    <w:p w:rsidR="0046396C" w:rsidRDefault="0046396C">
      <w:pPr>
        <w:spacing w:before="80" w:after="80"/>
      </w:pPr>
    </w:p>
    <w:p w:rsidR="0046396C" w:rsidRDefault="0027425E">
      <w:pPr>
        <w:pStyle w:val="Heading1"/>
      </w:pPr>
      <w:r>
        <w:rPr>
          <w:color w:val="2E4D91"/>
        </w:rPr>
        <w:t>5. Future Works</w:t>
      </w:r>
    </w:p>
    <w:p w:rsidR="0046396C" w:rsidRDefault="00444CCA">
      <w:pPr>
        <w:pStyle w:val="ListParagraph"/>
        <w:numPr>
          <w:ilvl w:val="0"/>
          <w:numId w:val="2"/>
        </w:numPr>
        <w:spacing w:before="40" w:after="40"/>
      </w:pPr>
      <w:r>
        <w:t xml:space="preserve">Integrate cloud connectivity using </w:t>
      </w:r>
      <w:r>
        <w:t>MQTT + Node-RED + Firebase/AWS Lite</w:t>
      </w:r>
      <w:r w:rsidR="0027425E">
        <w:t xml:space="preserve"> </w:t>
      </w:r>
      <w:r>
        <w:t xml:space="preserve">to </w:t>
      </w:r>
      <w:r>
        <w:t>allow milk storage information like temperature and humidity to be sent automatically to the cloud</w:t>
      </w:r>
      <w:r>
        <w:t xml:space="preserve"> </w:t>
      </w:r>
      <w:r w:rsidR="0027425E">
        <w:t>for remote mo</w:t>
      </w:r>
      <w:r>
        <w:t>nitoring of the milk conditions via a Farmer’s/Vendor’s or Supervisor’s mobile phone or web dashboard.</w:t>
      </w:r>
    </w:p>
    <w:p w:rsidR="0046396C" w:rsidRDefault="005A52E7">
      <w:pPr>
        <w:pStyle w:val="ListParagraph"/>
        <w:numPr>
          <w:ilvl w:val="0"/>
          <w:numId w:val="2"/>
        </w:numPr>
        <w:spacing w:before="40" w:after="40"/>
      </w:pPr>
      <w:r>
        <w:lastRenderedPageBreak/>
        <w:t>Enhance</w:t>
      </w:r>
      <w:r w:rsidR="0027425E">
        <w:t xml:space="preserve"> SMS or push notification alert</w:t>
      </w:r>
      <w:r w:rsidR="0027425E">
        <w:t>s when critical temperature thresholds are breached.</w:t>
      </w:r>
      <w:r w:rsidRPr="005A52E7">
        <w:t xml:space="preserve"> </w:t>
      </w:r>
      <w:r>
        <w:t xml:space="preserve">This helps </w:t>
      </w:r>
      <w:r>
        <w:t>the above users</w:t>
      </w:r>
      <w:r>
        <w:t xml:space="preserve"> respond quickly before the milk spoils, reducing losses.</w:t>
      </w:r>
    </w:p>
    <w:p w:rsidR="0046396C" w:rsidRDefault="0027425E">
      <w:pPr>
        <w:pStyle w:val="ListParagraph"/>
        <w:numPr>
          <w:ilvl w:val="0"/>
          <w:numId w:val="2"/>
        </w:numPr>
        <w:spacing w:before="40" w:after="40"/>
      </w:pPr>
      <w:r>
        <w:t xml:space="preserve">Incorporate a MQ-135 gas sensor to detect </w:t>
      </w:r>
      <w:r w:rsidR="005A52E7">
        <w:t xml:space="preserve">milk </w:t>
      </w:r>
      <w:r>
        <w:t xml:space="preserve">spoilage by-products (ammonia, CO₂) for </w:t>
      </w:r>
      <w:r w:rsidR="005A52E7">
        <w:t xml:space="preserve">accurate spoilage detection and </w:t>
      </w:r>
      <w:r>
        <w:t>multi-sensor validation.</w:t>
      </w:r>
    </w:p>
    <w:p w:rsidR="0046396C" w:rsidRDefault="0027425E">
      <w:pPr>
        <w:pStyle w:val="ListParagraph"/>
        <w:numPr>
          <w:ilvl w:val="0"/>
          <w:numId w:val="2"/>
        </w:numPr>
        <w:spacing w:before="40" w:after="40"/>
      </w:pPr>
      <w:r>
        <w:t xml:space="preserve">Develop a data logging module that records </w:t>
      </w:r>
      <w:r w:rsidR="005A52E7">
        <w:t xml:space="preserve">historical </w:t>
      </w:r>
      <w:r>
        <w:t>temperature trends over time for milk shelf-life pred</w:t>
      </w:r>
      <w:r>
        <w:t>iction</w:t>
      </w:r>
      <w:r w:rsidR="005A52E7">
        <w:t xml:space="preserve">, improved storage management and identity patterns </w:t>
      </w:r>
      <w:r w:rsidR="00D41C71">
        <w:t>that mat affect preservations</w:t>
      </w:r>
      <w:r>
        <w:t>.</w:t>
      </w:r>
    </w:p>
    <w:p w:rsidR="0046396C" w:rsidRDefault="00D41C71">
      <w:pPr>
        <w:pStyle w:val="ListParagraph"/>
        <w:numPr>
          <w:ilvl w:val="0"/>
          <w:numId w:val="2"/>
        </w:numPr>
        <w:spacing w:before="40" w:after="40"/>
      </w:pPr>
      <w:r>
        <w:t>The device can be placed inside a compact protective box and powered using solar energy. This would make the system portable and useful in rural areas where electricity may not be s</w:t>
      </w:r>
      <w:r>
        <w:t>table or available at all times</w:t>
      </w:r>
      <w:r w:rsidR="0027425E">
        <w:t>.</w:t>
      </w:r>
    </w:p>
    <w:p w:rsidR="00D41C71" w:rsidRDefault="0027425E" w:rsidP="00D41C71">
      <w:pPr>
        <w:pStyle w:val="ListParagraph"/>
        <w:numPr>
          <w:ilvl w:val="0"/>
          <w:numId w:val="2"/>
        </w:numPr>
        <w:spacing w:before="40" w:after="40"/>
      </w:pPr>
      <w:r>
        <w:t>Extend the system to monitor multiple storage units simultaneously via a centralised ESP32 mesh network.</w:t>
      </w:r>
    </w:p>
    <w:p w:rsidR="00D41C71" w:rsidRPr="00D41C71" w:rsidRDefault="00D41C71" w:rsidP="00D41C71">
      <w:pPr>
        <w:pStyle w:val="ListParagraph"/>
        <w:numPr>
          <w:ilvl w:val="0"/>
          <w:numId w:val="2"/>
        </w:numPr>
        <w:spacing w:before="40" w:after="40"/>
      </w:pPr>
      <w:r w:rsidRPr="00D41C71">
        <w:t xml:space="preserve">Physical build may require us to add </w:t>
      </w:r>
      <w:r w:rsidRPr="00D41C71">
        <w:rPr>
          <w:rStyle w:val="Strong"/>
          <w:b w:val="0"/>
          <w:bCs w:val="0"/>
        </w:rPr>
        <w:t>pH Sensor</w:t>
      </w:r>
      <w:r>
        <w:t xml:space="preserve"> for</w:t>
      </w:r>
      <w:r w:rsidRPr="00D41C71">
        <w:t xml:space="preserve"> monitor</w:t>
      </w:r>
      <w:r>
        <w:t>ing</w:t>
      </w:r>
      <w:r w:rsidRPr="00D41C71">
        <w:t xml:space="preserve"> acidity levels in milk, since pH changes can indicate spoilage or bacterial activity.</w:t>
      </w:r>
    </w:p>
    <w:p w:rsidR="005A52E7" w:rsidRDefault="005A52E7" w:rsidP="005A52E7">
      <w:pPr>
        <w:pStyle w:val="ListParagraph"/>
        <w:numPr>
          <w:ilvl w:val="0"/>
          <w:numId w:val="2"/>
        </w:numPr>
        <w:spacing w:before="40" w:after="40"/>
      </w:pPr>
      <w:r w:rsidRPr="005A52E7">
        <w:t xml:space="preserve">For future physical implementation, the </w:t>
      </w:r>
      <w:r>
        <w:t xml:space="preserve">above </w:t>
      </w:r>
      <w:r w:rsidRPr="005A52E7">
        <w:t>prototype may be enhanced by integrating battery backup systems, solar power modules, GSM communication, spoilage gas sensors, local data storage, protective enclosures, and automated cooling components to improve reliability, portability, and suitability for real-world dairy environments</w:t>
      </w:r>
    </w:p>
    <w:p w:rsidR="0046396C" w:rsidRDefault="0046396C">
      <w:pPr>
        <w:spacing w:before="80" w:after="80"/>
      </w:pPr>
    </w:p>
    <w:p w:rsidR="0046396C" w:rsidRDefault="0027425E">
      <w:pPr>
        <w:pStyle w:val="Heading1"/>
      </w:pPr>
      <w:r>
        <w:rPr>
          <w:color w:val="2E4D91"/>
        </w:rPr>
        <w:t>6. GitHub Evidence</w:t>
      </w:r>
    </w:p>
    <w:p w:rsidR="0046396C" w:rsidRDefault="0027425E">
      <w:pPr>
        <w:spacing w:before="60" w:after="60"/>
      </w:pPr>
      <w:r>
        <w:rPr>
          <w:b/>
          <w:bCs/>
        </w:rPr>
        <w:t xml:space="preserve">GitHub Username: </w:t>
      </w:r>
      <w:r w:rsidR="000A5CB1">
        <w:t>Agafayo</w:t>
      </w:r>
    </w:p>
    <w:p w:rsidR="0046396C" w:rsidRDefault="0027425E">
      <w:pPr>
        <w:spacing w:before="60" w:after="60"/>
      </w:pPr>
      <w:r>
        <w:rPr>
          <w:b/>
          <w:bCs/>
        </w:rPr>
        <w:t xml:space="preserve">Repository Link: </w:t>
      </w:r>
      <w:r w:rsidR="000A5CB1" w:rsidRPr="000A5CB1">
        <w:t>https://github.com/Agafayo/IoT-milk-preservation</w:t>
      </w:r>
    </w:p>
    <w:p w:rsidR="0046396C" w:rsidRDefault="0027425E">
      <w:pPr>
        <w:spacing w:before="60" w:after="60"/>
      </w:pPr>
      <w:r>
        <w:rPr>
          <w:b/>
          <w:bCs/>
        </w:rPr>
        <w:t xml:space="preserve">Repository Visibility: </w:t>
      </w:r>
      <w:r>
        <w:t>Public</w:t>
      </w:r>
    </w:p>
    <w:p w:rsidR="0046396C" w:rsidRDefault="0046396C">
      <w:pPr>
        <w:spacing w:before="80" w:after="80"/>
      </w:pPr>
    </w:p>
    <w:p w:rsidR="0046396C" w:rsidRDefault="0027425E">
      <w:pPr>
        <w:spacing w:before="60" w:after="60"/>
      </w:pPr>
      <w:r>
        <w:rPr>
          <w:b/>
          <w:bCs/>
        </w:rPr>
        <w:t>Planned / completed commits:</w:t>
      </w:r>
    </w:p>
    <w:p w:rsidR="0046396C" w:rsidRDefault="0027425E">
      <w:pPr>
        <w:pStyle w:val="ListParagraph"/>
        <w:numPr>
          <w:ilvl w:val="0"/>
          <w:numId w:val="2"/>
        </w:numPr>
        <w:spacing w:before="40" w:after="40"/>
      </w:pPr>
      <w:r>
        <w:t>Initial commit: project folder structure and README.</w:t>
      </w:r>
    </w:p>
    <w:p w:rsidR="0046396C" w:rsidRDefault="0027425E">
      <w:pPr>
        <w:pStyle w:val="ListParagraph"/>
        <w:numPr>
          <w:ilvl w:val="0"/>
          <w:numId w:val="2"/>
        </w:numPr>
        <w:spacing w:before="40" w:after="40"/>
      </w:pPr>
      <w:r>
        <w:t>Added ESP32 main sketch</w:t>
      </w:r>
      <w:r>
        <w:t xml:space="preserve"> (milk_preservation.ino) with DHT22 integration.</w:t>
      </w:r>
    </w:p>
    <w:p w:rsidR="0046396C" w:rsidRDefault="0027425E">
      <w:pPr>
        <w:pStyle w:val="ListParagraph"/>
        <w:numPr>
          <w:ilvl w:val="0"/>
          <w:numId w:val="2"/>
        </w:numPr>
        <w:spacing w:before="40" w:after="40"/>
      </w:pPr>
      <w:r>
        <w:t>Added LCD display and relay control logic.</w:t>
      </w:r>
    </w:p>
    <w:p w:rsidR="0046396C" w:rsidRDefault="0027425E">
      <w:pPr>
        <w:pStyle w:val="ListParagraph"/>
        <w:numPr>
          <w:ilvl w:val="0"/>
          <w:numId w:val="2"/>
        </w:numPr>
        <w:spacing w:before="40" w:after="40"/>
      </w:pPr>
      <w:r>
        <w:t>Uploaded wiring diagram and test criteria documentation.</w:t>
      </w:r>
    </w:p>
    <w:p w:rsidR="0046396C" w:rsidRDefault="0027425E" w:rsidP="009F69DC">
      <w:pPr>
        <w:pStyle w:val="ListParagraph"/>
        <w:numPr>
          <w:ilvl w:val="0"/>
          <w:numId w:val="2"/>
        </w:numPr>
        <w:spacing w:before="40" w:after="40"/>
      </w:pPr>
      <w:r>
        <w:t>Updated README with setup instructions and component list.</w:t>
      </w:r>
    </w:p>
    <w:p w:rsidR="009F69DC" w:rsidRDefault="00CB6F01" w:rsidP="009F69DC">
      <w:pPr>
        <w:pStyle w:val="ListParagraph"/>
        <w:numPr>
          <w:ilvl w:val="0"/>
          <w:numId w:val="2"/>
        </w:numPr>
        <w:spacing w:before="40" w:after="40"/>
      </w:pPr>
      <w:r>
        <w:t>Project Report</w:t>
      </w:r>
    </w:p>
    <w:p w:rsidR="0046396C" w:rsidRDefault="0027425E">
      <w:pPr>
        <w:pBdr>
          <w:top w:val="single" w:sz="6" w:space="6" w:color="2E4D91"/>
        </w:pBdr>
        <w:spacing w:before="200" w:after="80"/>
      </w:pPr>
      <w:r>
        <w:rPr>
          <w:b/>
          <w:bCs/>
          <w:color w:val="2E4D91"/>
        </w:rPr>
        <w:t>D</w:t>
      </w:r>
      <w:r>
        <w:rPr>
          <w:b/>
          <w:bCs/>
          <w:color w:val="2E4D91"/>
        </w:rPr>
        <w:t>eclaration of Originality</w:t>
      </w:r>
    </w:p>
    <w:p w:rsidR="0046396C" w:rsidRDefault="0027425E">
      <w:pPr>
        <w:spacing w:before="60" w:after="60"/>
      </w:pPr>
      <w:r>
        <w:t xml:space="preserve">I confirm that </w:t>
      </w:r>
      <w:r w:rsidR="009F69DC">
        <w:t>this report is a group work and accurately reflects our</w:t>
      </w:r>
      <w:r>
        <w:t xml:space="preserve"> understanding of and contribution to the </w:t>
      </w:r>
      <w:r>
        <w:t xml:space="preserve">group IoT project. </w:t>
      </w:r>
      <w:r w:rsidR="006428FC">
        <w:t>We authoritatively used lecture notes, knowledge and prompt assistance from various ai sites</w:t>
      </w:r>
      <w:r w:rsidR="0005047E">
        <w:t>. All</w:t>
      </w:r>
      <w:r>
        <w:t xml:space="preserve"> sources have been appropriately acknowledged.</w:t>
      </w:r>
    </w:p>
    <w:p w:rsidR="0046396C" w:rsidRDefault="0046396C">
      <w:pPr>
        <w:spacing w:before="80" w:after="80"/>
      </w:pPr>
    </w:p>
    <w:p w:rsidR="0046396C" w:rsidRDefault="003658DD">
      <w:pPr>
        <w:spacing w:before="60" w:after="60"/>
      </w:pPr>
      <w:r>
        <w:t>Signature: _Oyogamartin____________</w:t>
      </w:r>
      <w:r w:rsidR="0027425E">
        <w:t>________          Date: ___</w:t>
      </w:r>
      <w:r>
        <w:t>10/04/2026____</w:t>
      </w:r>
    </w:p>
    <w:sectPr w:rsidR="0046396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425E" w:rsidRDefault="0027425E">
      <w:r>
        <w:separator/>
      </w:r>
    </w:p>
  </w:endnote>
  <w:endnote w:type="continuationSeparator" w:id="0">
    <w:p w:rsidR="0027425E" w:rsidRDefault="00274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96C" w:rsidRDefault="0027425E">
    <w:pPr>
      <w:pBdr>
        <w:top w:val="single" w:sz="6" w:space="1" w:color="2E4D91"/>
      </w:pBdr>
      <w:spacing w:before="120"/>
      <w:jc w:val="center"/>
    </w:pPr>
    <w:r>
      <w:rPr>
        <w:color w:val="555555"/>
        <w:sz w:val="18"/>
        <w:szCs w:val="18"/>
      </w:rPr>
      <w:t xml:space="preserve">CAT1 | JAN–MAY 2026 | Page </w:t>
    </w:r>
    <w:r>
      <w:rPr>
        <w:color w:val="555555"/>
        <w:sz w:val="18"/>
        <w:szCs w:val="18"/>
      </w:rPr>
      <w:fldChar w:fldCharType="begin"/>
    </w:r>
    <w:r>
      <w:rPr>
        <w:color w:val="555555"/>
        <w:sz w:val="18"/>
        <w:szCs w:val="18"/>
      </w:rPr>
      <w:instrText>PAGE</w:instrText>
    </w:r>
    <w:r w:rsidR="002871E6">
      <w:rPr>
        <w:color w:val="555555"/>
        <w:sz w:val="18"/>
        <w:szCs w:val="18"/>
      </w:rPr>
      <w:fldChar w:fldCharType="separate"/>
    </w:r>
    <w:r w:rsidR="00A2320B">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425E" w:rsidRDefault="0027425E">
      <w:r>
        <w:separator/>
      </w:r>
    </w:p>
  </w:footnote>
  <w:footnote w:type="continuationSeparator" w:id="0">
    <w:p w:rsidR="0027425E" w:rsidRDefault="002742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96C" w:rsidRDefault="0027425E">
    <w:pPr>
      <w:pBdr>
        <w:bottom w:val="single" w:sz="6" w:space="1" w:color="2E4D91"/>
      </w:pBdr>
      <w:spacing w:after="120"/>
    </w:pPr>
    <w:r>
      <w:rPr>
        <w:color w:val="555555"/>
        <w:sz w:val="18"/>
        <w:szCs w:val="18"/>
      </w:rPr>
      <w:t>Cavendish University Uganda  |  Faculty of Scienc</w:t>
    </w:r>
    <w:r>
      <w:rPr>
        <w:color w:val="555555"/>
        <w:sz w:val="18"/>
        <w:szCs w:val="18"/>
      </w:rPr>
      <w:t>e &amp; Technology  |  BSE314 Internet of Things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187A"/>
    <w:multiLevelType w:val="hybridMultilevel"/>
    <w:tmpl w:val="5FDA9DDC"/>
    <w:lvl w:ilvl="0" w:tplc="91D89094">
      <w:start w:val="1"/>
      <w:numFmt w:val="bullet"/>
      <w:lvlText w:val="•"/>
      <w:lvlJc w:val="left"/>
      <w:pPr>
        <w:ind w:left="720" w:hanging="360"/>
      </w:pPr>
    </w:lvl>
    <w:lvl w:ilvl="1" w:tplc="14E87342">
      <w:numFmt w:val="decimal"/>
      <w:lvlText w:val=""/>
      <w:lvlJc w:val="left"/>
    </w:lvl>
    <w:lvl w:ilvl="2" w:tplc="17964CD4">
      <w:numFmt w:val="decimal"/>
      <w:lvlText w:val=""/>
      <w:lvlJc w:val="left"/>
    </w:lvl>
    <w:lvl w:ilvl="3" w:tplc="BD8C483C">
      <w:numFmt w:val="decimal"/>
      <w:lvlText w:val=""/>
      <w:lvlJc w:val="left"/>
    </w:lvl>
    <w:lvl w:ilvl="4" w:tplc="75B06C18">
      <w:numFmt w:val="decimal"/>
      <w:lvlText w:val=""/>
      <w:lvlJc w:val="left"/>
    </w:lvl>
    <w:lvl w:ilvl="5" w:tplc="6F9E6B00">
      <w:numFmt w:val="decimal"/>
      <w:lvlText w:val=""/>
      <w:lvlJc w:val="left"/>
    </w:lvl>
    <w:lvl w:ilvl="6" w:tplc="3CA04BA4">
      <w:numFmt w:val="decimal"/>
      <w:lvlText w:val=""/>
      <w:lvlJc w:val="left"/>
    </w:lvl>
    <w:lvl w:ilvl="7" w:tplc="39DC0A76">
      <w:numFmt w:val="decimal"/>
      <w:lvlText w:val=""/>
      <w:lvlJc w:val="left"/>
    </w:lvl>
    <w:lvl w:ilvl="8" w:tplc="D09EF0AC">
      <w:numFmt w:val="decimal"/>
      <w:lvlText w:val=""/>
      <w:lvlJc w:val="left"/>
    </w:lvl>
  </w:abstractNum>
  <w:abstractNum w:abstractNumId="1">
    <w:nsid w:val="571E73E1"/>
    <w:multiLevelType w:val="hybridMultilevel"/>
    <w:tmpl w:val="B868E456"/>
    <w:lvl w:ilvl="0" w:tplc="59FA5E92">
      <w:start w:val="1"/>
      <w:numFmt w:val="bullet"/>
      <w:lvlText w:val="●"/>
      <w:lvlJc w:val="left"/>
      <w:pPr>
        <w:ind w:left="720" w:hanging="360"/>
      </w:pPr>
    </w:lvl>
    <w:lvl w:ilvl="1" w:tplc="7206C714">
      <w:start w:val="1"/>
      <w:numFmt w:val="bullet"/>
      <w:lvlText w:val="○"/>
      <w:lvlJc w:val="left"/>
      <w:pPr>
        <w:ind w:left="1440" w:hanging="360"/>
      </w:pPr>
    </w:lvl>
    <w:lvl w:ilvl="2" w:tplc="F4CE1F9C">
      <w:start w:val="1"/>
      <w:numFmt w:val="bullet"/>
      <w:lvlText w:val="■"/>
      <w:lvlJc w:val="left"/>
      <w:pPr>
        <w:ind w:left="2160" w:hanging="360"/>
      </w:pPr>
    </w:lvl>
    <w:lvl w:ilvl="3" w:tplc="FBD48F1E">
      <w:start w:val="1"/>
      <w:numFmt w:val="bullet"/>
      <w:lvlText w:val="●"/>
      <w:lvlJc w:val="left"/>
      <w:pPr>
        <w:ind w:left="2880" w:hanging="360"/>
      </w:pPr>
    </w:lvl>
    <w:lvl w:ilvl="4" w:tplc="DFC896B8">
      <w:start w:val="1"/>
      <w:numFmt w:val="bullet"/>
      <w:lvlText w:val="○"/>
      <w:lvlJc w:val="left"/>
      <w:pPr>
        <w:ind w:left="3600" w:hanging="360"/>
      </w:pPr>
    </w:lvl>
    <w:lvl w:ilvl="5" w:tplc="A5B0FF72">
      <w:start w:val="1"/>
      <w:numFmt w:val="bullet"/>
      <w:lvlText w:val="■"/>
      <w:lvlJc w:val="left"/>
      <w:pPr>
        <w:ind w:left="4320" w:hanging="360"/>
      </w:pPr>
    </w:lvl>
    <w:lvl w:ilvl="6" w:tplc="7574726C">
      <w:start w:val="1"/>
      <w:numFmt w:val="bullet"/>
      <w:lvlText w:val="●"/>
      <w:lvlJc w:val="left"/>
      <w:pPr>
        <w:ind w:left="5040" w:hanging="360"/>
      </w:pPr>
    </w:lvl>
    <w:lvl w:ilvl="7" w:tplc="196E10AC">
      <w:start w:val="1"/>
      <w:numFmt w:val="bullet"/>
      <w:lvlText w:val="●"/>
      <w:lvlJc w:val="left"/>
      <w:pPr>
        <w:ind w:left="5760" w:hanging="360"/>
      </w:pPr>
    </w:lvl>
    <w:lvl w:ilvl="8" w:tplc="F25A0A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96C"/>
    <w:rsid w:val="0005047E"/>
    <w:rsid w:val="000A5CB1"/>
    <w:rsid w:val="0027425E"/>
    <w:rsid w:val="002871E6"/>
    <w:rsid w:val="002C1B4B"/>
    <w:rsid w:val="003658DD"/>
    <w:rsid w:val="00444CCA"/>
    <w:rsid w:val="0046396C"/>
    <w:rsid w:val="005A52E7"/>
    <w:rsid w:val="006428FC"/>
    <w:rsid w:val="00804ACD"/>
    <w:rsid w:val="009F69DC"/>
    <w:rsid w:val="00A2320B"/>
    <w:rsid w:val="00CB6F01"/>
    <w:rsid w:val="00D30EBE"/>
    <w:rsid w:val="00D4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AFC6AF-19A2-45FF-B99D-A1E467B8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sz w:val="28"/>
      <w:szCs w:val="28"/>
    </w:rPr>
  </w:style>
  <w:style w:type="paragraph" w:styleId="Heading2">
    <w:name w:val="heading 2"/>
    <w:qFormat/>
    <w:pPr>
      <w:spacing w:before="200" w:after="8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41C71"/>
    <w:rPr>
      <w:b/>
      <w:bCs/>
    </w:rPr>
  </w:style>
  <w:style w:type="paragraph" w:styleId="NormalWeb">
    <w:name w:val="Normal (Web)"/>
    <w:basedOn w:val="Normal"/>
    <w:uiPriority w:val="99"/>
    <w:unhideWhenUsed/>
    <w:rsid w:val="00D41C7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640745">
      <w:bodyDiv w:val="1"/>
      <w:marLeft w:val="0"/>
      <w:marRight w:val="0"/>
      <w:marTop w:val="0"/>
      <w:marBottom w:val="0"/>
      <w:divBdr>
        <w:top w:val="none" w:sz="0" w:space="0" w:color="auto"/>
        <w:left w:val="none" w:sz="0" w:space="0" w:color="auto"/>
        <w:bottom w:val="none" w:sz="0" w:space="0" w:color="auto"/>
        <w:right w:val="none" w:sz="0" w:space="0" w:color="auto"/>
      </w:divBdr>
    </w:div>
    <w:div w:id="181452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2026-04-10T10:26:00Z</dcterms:created>
  <dcterms:modified xsi:type="dcterms:W3CDTF">2026-04-10T10:26:00Z</dcterms:modified>
</cp:coreProperties>
</file>