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49B48">
      <w:pPr>
        <w:pStyle w:val="33"/>
        <w:tabs>
          <w:tab w:val="left" w:pos="960"/>
        </w:tabs>
        <w:spacing w:before="326" w:after="652"/>
        <w:rPr>
          <w:rFonts w:hint="eastAsia" w:eastAsia="楷体_GB2312"/>
          <w:sz w:val="44"/>
        </w:rPr>
      </w:pPr>
      <w:bookmarkStart w:id="0" w:name="_Toc153040565"/>
      <w:r>
        <w:rPr>
          <w:rFonts w:hint="eastAsia" w:eastAsia="楷体_GB2312"/>
          <w:sz w:val="44"/>
        </w:rPr>
        <w:t>诚 信 声 明</w:t>
      </w:r>
      <w:bookmarkEnd w:id="0"/>
    </w:p>
    <w:p w14:paraId="76DEB3BD">
      <w:pPr>
        <w:rPr>
          <w:rFonts w:eastAsia="楷体_GB2312"/>
        </w:rPr>
      </w:pPr>
    </w:p>
    <w:p w14:paraId="5428C2FA">
      <w:pPr>
        <w:pStyle w:val="25"/>
        <w:spacing w:line="360" w:lineRule="auto"/>
        <w:ind w:firstLine="600"/>
        <w:rPr>
          <w:rFonts w:hint="eastAsia" w:ascii="宋体" w:hAnsi="宋体" w:eastAsia="楷体_GB2312"/>
          <w:sz w:val="30"/>
          <w:szCs w:val="30"/>
        </w:rPr>
      </w:pPr>
      <w:r>
        <w:rPr>
          <w:rFonts w:hint="eastAsia" w:ascii="宋体" w:hAnsi="宋体" w:eastAsia="楷体_GB2312"/>
          <w:sz w:val="30"/>
          <w:szCs w:val="30"/>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50B16141">
      <w:pPr>
        <w:rPr>
          <w:rFonts w:hint="eastAsia" w:ascii="宋体" w:hAnsi="宋体" w:eastAsia="楷体_GB2312"/>
        </w:rPr>
      </w:pPr>
    </w:p>
    <w:p w14:paraId="7B9878E7">
      <w:pPr>
        <w:rPr>
          <w:rFonts w:hint="eastAsia" w:ascii="宋体" w:hAnsi="宋体" w:eastAsia="楷体_GB2312"/>
        </w:rPr>
      </w:pPr>
    </w:p>
    <w:p w14:paraId="6CFC3056">
      <w:pPr>
        <w:rPr>
          <w:rFonts w:hint="eastAsia" w:ascii="宋体" w:hAnsi="宋体" w:eastAsia="楷体_GB2312"/>
        </w:rPr>
      </w:pPr>
    </w:p>
    <w:p w14:paraId="27D78611">
      <w:pPr>
        <w:rPr>
          <w:rFonts w:ascii="宋体" w:hAnsi="宋体" w:eastAsia="楷体_GB2312"/>
        </w:rPr>
      </w:pPr>
    </w:p>
    <w:p w14:paraId="0A8B5DE9">
      <w:pPr>
        <w:rPr>
          <w:rFonts w:eastAsia="楷体_GB2312"/>
          <w:sz w:val="30"/>
          <w:szCs w:val="30"/>
        </w:rPr>
      </w:pPr>
      <w:r>
        <w:rPr>
          <w:rFonts w:hint="eastAsia" w:ascii="宋体" w:hAnsi="宋体" w:eastAsia="楷体_GB2312"/>
          <w:sz w:val="30"/>
          <w:szCs w:val="30"/>
        </w:rPr>
        <w:t>毕业论文作者签名：              签名日期：  年  月  日</w:t>
      </w:r>
    </w:p>
    <w:p w14:paraId="647875D8">
      <w:pPr>
        <w:pStyle w:val="33"/>
        <w:spacing w:before="326" w:after="652"/>
        <w:rPr>
          <w:rFonts w:hint="eastAsia"/>
        </w:rPr>
      </w:pPr>
      <w:r>
        <w:br w:type="page"/>
      </w:r>
      <w:r>
        <w:rPr>
          <w:rFonts w:hint="eastAsia"/>
          <w:lang w:val="en-US" w:eastAsia="zh-CN"/>
        </w:rPr>
        <w:t>基于多模态密钥的跨模态无载体隐写方法的研究</w:t>
      </w:r>
      <w:r>
        <w:rPr>
          <w:rFonts w:hint="eastAsia"/>
        </w:rPr>
        <w:t xml:space="preserve"> </w:t>
      </w:r>
    </w:p>
    <w:p w14:paraId="46F3AC6F">
      <w:pPr>
        <w:ind w:firstLine="434"/>
        <w:rPr>
          <w:rFonts w:hint="eastAsia" w:eastAsia="宋体"/>
          <w:color w:val="FF0000"/>
          <w:lang w:eastAsia="zh-CN"/>
        </w:rPr>
      </w:pPr>
      <w:r>
        <w:rPr>
          <w:rFonts w:hint="eastAsia"/>
        </w:rPr>
        <w:t xml:space="preserve"> </w:t>
      </w:r>
      <w:r>
        <w:rPr>
          <w:rFonts w:hint="eastAsia"/>
          <w:b/>
        </w:rPr>
        <w:t>[摘 要]</w:t>
      </w:r>
      <w:r>
        <w:rPr>
          <w:rFonts w:hint="eastAsia"/>
        </w:rPr>
        <w:t xml:space="preserve"> </w:t>
      </w:r>
      <w:r>
        <w:rPr>
          <w:rFonts w:hint="eastAsia"/>
          <w:lang w:val="en-US" w:eastAsia="zh-CN"/>
        </w:rPr>
        <w:t>针对现有基于扩散模型的无载体图像隐写方法多集中于图像到图像的同模态隐藏、且密钥形式单一的问题，设计并实现了一种融合多模态密钥的跨模态无载体隐写方法。该方法以预训练扩散模型的DDIM确定性可逆采样为核心机制，将秘密信息从图像拓展为有限语义类别的文本标签，设计了一种基于扩散模型潜空间直接调制的跨模态隐写方法。秘密文本经 Reed-Solomon 纠错编码后，以强幅度正负信号直接写入初始噪声的固定位置（位置由私钥图像与固定文本的哈希共同决定）。利用 DDIM 的确定性可逆采样生成含密图像。接收方通过 DDIM 反演恢复噪声，读取相同位置的符号并经 RS 解码还原秘密文本。公钥以文本提示词控制生成图像的视觉内容，私钥为多模态（图像+固定文本）。在 1000 个不同公钥文本实例上的实验表明，无攻击和 JPEG 压缩（质量 30~70）下提取成功率达 100%，验证了方法的鲁棒性。</w:t>
      </w:r>
    </w:p>
    <w:p w14:paraId="32F932DE"/>
    <w:p w14:paraId="6B9A7FF5">
      <w:pPr>
        <w:ind w:firstLine="434"/>
        <w:rPr>
          <w:rFonts w:hint="eastAsia"/>
        </w:rPr>
      </w:pPr>
      <w:r>
        <w:rPr>
          <w:rFonts w:hint="eastAsia"/>
          <w:b/>
        </w:rPr>
        <w:t>[关键词]</w:t>
      </w:r>
      <w:r>
        <w:rPr>
          <w:rFonts w:hint="eastAsia"/>
        </w:rPr>
        <w:t xml:space="preserve"> </w:t>
      </w:r>
      <w:r>
        <w:rPr>
          <w:rFonts w:hint="eastAsia"/>
          <w:lang w:val="en-US" w:eastAsia="zh-CN"/>
        </w:rPr>
        <w:t>无载体图像隐写</w:t>
      </w:r>
      <w:r>
        <w:rPr>
          <w:rFonts w:hint="eastAsia"/>
        </w:rPr>
        <w:t>；</w:t>
      </w:r>
      <w:r>
        <w:rPr>
          <w:rFonts w:hint="eastAsia"/>
          <w:lang w:val="en-US" w:eastAsia="zh-CN"/>
        </w:rPr>
        <w:t>DDIM可逆采样</w:t>
      </w:r>
      <w:r>
        <w:rPr>
          <w:rFonts w:hint="eastAsia"/>
        </w:rPr>
        <w:t>；</w:t>
      </w:r>
      <w:r>
        <w:rPr>
          <w:rFonts w:hint="eastAsia"/>
          <w:lang w:val="en-US" w:eastAsia="zh-CN"/>
        </w:rPr>
        <w:t>扩散模型</w:t>
      </w:r>
      <w:r>
        <w:rPr>
          <w:rFonts w:hint="eastAsia"/>
        </w:rPr>
        <w:t>；</w:t>
      </w:r>
      <w:r>
        <w:rPr>
          <w:rFonts w:hint="eastAsia"/>
          <w:lang w:val="en-US" w:eastAsia="zh-CN"/>
        </w:rPr>
        <w:t>多模态密钥</w:t>
      </w:r>
      <w:r>
        <w:rPr>
          <w:rFonts w:hint="eastAsia"/>
        </w:rPr>
        <w:t>；</w:t>
      </w:r>
      <w:r>
        <w:rPr>
          <w:rFonts w:hint="eastAsia"/>
          <w:lang w:val="en-US" w:eastAsia="zh-CN"/>
        </w:rPr>
        <w:t>跨模态</w:t>
      </w:r>
      <w:r>
        <w:rPr>
          <w:rFonts w:hint="eastAsia"/>
        </w:rPr>
        <w:t xml:space="preserve">     </w:t>
      </w:r>
    </w:p>
    <w:p w14:paraId="0D8E8366">
      <w:r>
        <w:rPr>
          <w:rFonts w:hint="eastAsia"/>
        </w:rPr>
        <w:t xml:space="preserve">  </w:t>
      </w:r>
    </w:p>
    <w:p w14:paraId="1BDC2FF3">
      <w:pPr>
        <w:pStyle w:val="33"/>
        <w:spacing w:before="326" w:after="652"/>
        <w:rPr>
          <w:rFonts w:hint="eastAsia"/>
        </w:rPr>
      </w:pPr>
      <w:r>
        <w:br w:type="page"/>
      </w:r>
      <w:r>
        <w:rPr>
          <w:rFonts w:hint="eastAsia"/>
        </w:rPr>
        <w:t>Research on Cross</w:t>
      </w:r>
      <w:r>
        <w:rPr>
          <w:rFonts w:hint="eastAsia"/>
          <w:lang w:val="en-US" w:eastAsia="zh-CN"/>
        </w:rPr>
        <w:t>-</w:t>
      </w:r>
      <w:r>
        <w:rPr>
          <w:rFonts w:hint="eastAsia"/>
        </w:rPr>
        <w:t xml:space="preserve">Modal Coverless Steganography Method Based on Multimodal Keys </w:t>
      </w:r>
    </w:p>
    <w:p w14:paraId="5A21C599">
      <w:pPr>
        <w:ind w:firstLine="434"/>
        <w:rPr>
          <w:rFonts w:hint="eastAsia"/>
          <w:b/>
        </w:rPr>
      </w:pPr>
      <w:r>
        <w:rPr>
          <w:b/>
        </w:rPr>
        <w:t>Abstract</w:t>
      </w:r>
      <w:r>
        <w:rPr>
          <w:rFonts w:hint="eastAsia"/>
          <w:b/>
        </w:rPr>
        <w:t>：</w:t>
      </w:r>
      <w:r>
        <w:rPr>
          <w:rFonts w:hint="eastAsia"/>
          <w:lang w:val="en-US" w:eastAsia="zh-CN"/>
        </w:rPr>
        <w:t>Existing coverless image steganography methods based on diffusion models mostly focus on image-to-image hiding with single-modal keys, which limits their applicability to cross-modal scenarios and reduces security. To address these issues, this paper proposes a cross-modal coverless steganography method that integrates a multi-modal private key. The secret message (e.g., a short English word) is first encoded into a binary bitstream via a Reed–Solomon error-correcting code. Using the hash of a private image and a fixed private text, a deterministic random seed is generated to select a set of positions in the latent space</w:t>
      </w:r>
      <m:oMath>
        <m:r>
          <m:rPr/>
          <w:rPr>
            <w:rFonts w:hint="default" w:ascii="Cambria Math" w:hAnsi="Cambria Math"/>
            <w:sz w:val="28"/>
          </w:rPr>
          <m:t>(size4×64×644×64×64)</m:t>
        </m:r>
      </m:oMath>
      <w:r>
        <w:rPr>
          <w:rFonts w:hint="default" w:hAnsi="Cambria Math"/>
          <w:i w:val="0"/>
          <w:sz w:val="28"/>
        </w:rPr>
        <w:t xml:space="preserve">. At each selected position, the initial Gaussian noise is hard‑assigned to </w:t>
      </w:r>
      <m:oMath>
        <m:r>
          <m:rPr/>
          <w:rPr>
            <w:rFonts w:hint="default" w:ascii="Cambria Math" w:hAnsi="Cambria Math"/>
            <w:sz w:val="28"/>
          </w:rPr>
          <m:t>+δ</m:t>
        </m:r>
        <m:r>
          <m:rPr/>
          <w:rPr>
            <w:rFonts w:hint="default" w:ascii="Cambria Math" w:hAnsi="Cambria Math"/>
            <w:sz w:val="28"/>
            <w:lang w:val="en-US" w:eastAsia="zh-CN"/>
          </w:rPr>
          <m:t xml:space="preserve"> </m:t>
        </m:r>
        <m:r>
          <m:rPr/>
          <w:rPr>
            <w:rFonts w:hint="default" w:ascii="Cambria Math" w:hAnsi="Cambria Math"/>
            <w:sz w:val="28"/>
          </w:rPr>
          <m:t>or−δ</m:t>
        </m:r>
      </m:oMath>
      <w:r>
        <w:rPr>
          <w:rFonts w:hint="default" w:hAnsi="Cambria Math"/>
          <w:i w:val="0"/>
          <w:sz w:val="28"/>
        </w:rPr>
        <w:t xml:space="preserve"> according to the secret bit. The modified noise is then fed into a pre‑trained Stable Diffusion model with a public text prompt to generate the container image. During extraction, DDIM inversion is applied to recover the noise, the same private key is used to locate the embedded positions, and the bitstream is obtained by thresholding the values; Reed–Solomon decoding finally retrieves the original secret text. Experiments on 500 generated images show that under no attack, JPEG compression (quality 30–70) and Gaussian noise</w:t>
      </w:r>
      <m:oMath>
        <m:r>
          <m:rPr/>
          <w:rPr>
            <w:rFonts w:hint="default" w:ascii="Cambria Math" w:hAnsi="Cambria Math"/>
            <w:sz w:val="28"/>
          </w:rPr>
          <m:t>(σ≤20σ≤20)</m:t>
        </m:r>
      </m:oMath>
      <w:r>
        <w:rPr>
          <w:rFonts w:hint="eastAsia" w:hAnsi="Cambria Math"/>
          <w:i w:val="0"/>
          <w:sz w:val="28"/>
          <w:lang w:val="en-US" w:eastAsia="zh-CN"/>
        </w:rPr>
        <w:t>,the extraction success rate reaches 100% or near 100%, while random cropping reduces the rate to about 2–5%, revealing the vulnerability to geometric attacks. The multi-modal private key significantly enlarges the key space and prevents secret extraction without both image and text parts. The proposed method requires no additional training, is robust to common image degradations, and provides a practical solution for lightweight cross-modal steganography.</w:t>
      </w:r>
    </w:p>
    <w:p w14:paraId="50A50736">
      <w:pPr>
        <w:ind w:firstLine="434"/>
        <w:rPr>
          <w:rFonts w:hint="eastAsia"/>
        </w:rPr>
      </w:pPr>
      <w:r>
        <w:rPr>
          <w:b/>
        </w:rPr>
        <w:t>Keywords</w:t>
      </w:r>
      <w:r>
        <w:rPr>
          <w:rFonts w:hint="eastAsia"/>
          <w:b/>
        </w:rPr>
        <w:t xml:space="preserve">： </w:t>
      </w:r>
      <w:r>
        <w:rPr>
          <w:rFonts w:hint="eastAsia"/>
          <w:b w:val="0"/>
          <w:bCs/>
        </w:rPr>
        <w:t>coverless image steganography</w:t>
      </w:r>
      <w:r>
        <w:rPr>
          <w:rFonts w:hint="eastAsia"/>
          <w:b w:val="0"/>
          <w:bCs/>
          <w:lang w:val="en-US" w:eastAsia="zh-CN"/>
        </w:rPr>
        <w:t>;</w:t>
      </w:r>
      <w:r>
        <w:rPr>
          <w:rFonts w:hint="eastAsia"/>
        </w:rPr>
        <w:t>coverless image steganography；diffusion model</w:t>
      </w:r>
      <w:r>
        <w:rPr>
          <w:rFonts w:hint="eastAsia"/>
          <w:lang w:val="en-US" w:eastAsia="zh-CN"/>
        </w:rPr>
        <w:t>;</w:t>
      </w:r>
      <w:r>
        <w:rPr>
          <w:rFonts w:hint="eastAsia"/>
        </w:rPr>
        <w:t xml:space="preserve"> multi</w:t>
      </w:r>
      <w:r>
        <w:rPr>
          <w:rFonts w:hint="eastAsia"/>
          <w:lang w:val="en-US" w:eastAsia="zh-CN"/>
        </w:rPr>
        <w:t>-</w:t>
      </w:r>
      <w:r>
        <w:rPr>
          <w:rFonts w:hint="eastAsia"/>
        </w:rPr>
        <w:t>modal private key</w:t>
      </w:r>
      <w:r>
        <w:rPr>
          <w:rFonts w:hint="eastAsia"/>
          <w:lang w:val="en-US" w:eastAsia="zh-CN"/>
        </w:rPr>
        <w:t>;</w:t>
      </w:r>
      <w:r>
        <w:rPr>
          <w:rFonts w:hint="eastAsia"/>
        </w:rPr>
        <w:t xml:space="preserve"> cross</w:t>
      </w:r>
      <w:r>
        <w:rPr>
          <w:rFonts w:hint="eastAsia"/>
          <w:lang w:val="en-US" w:eastAsia="zh-CN"/>
        </w:rPr>
        <w:t>-</w:t>
      </w:r>
      <w:r>
        <w:rPr>
          <w:rFonts w:hint="eastAsia"/>
        </w:rPr>
        <w:t>modal</w:t>
      </w:r>
    </w:p>
    <w:p w14:paraId="6D53B1DF">
      <w:pPr>
        <w:pStyle w:val="33"/>
        <w:spacing w:before="326" w:after="652"/>
        <w:rPr>
          <w:rFonts w:hint="eastAsia"/>
        </w:rPr>
      </w:pPr>
      <w:r>
        <w:br w:type="page"/>
      </w:r>
      <w:r>
        <w:rPr>
          <w:rFonts w:hint="eastAsia"/>
        </w:rPr>
        <w:t>目     录</w:t>
      </w:r>
    </w:p>
    <w:p w14:paraId="21EB1087">
      <w:pPr>
        <w:pStyle w:val="20"/>
        <w:tabs>
          <w:tab w:val="right" w:leader="dot" w:pos="9071"/>
        </w:tabs>
      </w:pPr>
      <w:r>
        <w:rPr>
          <w:b w:val="0"/>
          <w:bCs w:val="0"/>
          <w:caps w:val="0"/>
        </w:rPr>
        <w:fldChar w:fldCharType="begin"/>
      </w:r>
      <w:r>
        <w:rPr>
          <w:b w:val="0"/>
          <w:bCs w:val="0"/>
          <w:caps w:val="0"/>
        </w:rPr>
        <w:instrText xml:space="preserve"> TOC \o "1-3" \h \z \u </w:instrText>
      </w:r>
      <w:r>
        <w:rPr>
          <w:b w:val="0"/>
          <w:bCs w:val="0"/>
          <w:caps w:val="0"/>
        </w:rPr>
        <w:fldChar w:fldCharType="separate"/>
      </w:r>
      <w:r>
        <w:rPr>
          <w:bCs w:val="0"/>
          <w:caps w:val="0"/>
        </w:rPr>
        <w:fldChar w:fldCharType="begin"/>
      </w:r>
      <w:r>
        <w:rPr>
          <w:bCs w:val="0"/>
          <w:caps w:val="0"/>
        </w:rPr>
        <w:instrText xml:space="preserve"> HYPERLINK \l _Toc32580 </w:instrText>
      </w:r>
      <w:r>
        <w:rPr>
          <w:bCs w:val="0"/>
          <w:caps w:val="0"/>
        </w:rPr>
        <w:fldChar w:fldCharType="separate"/>
      </w:r>
      <w:r>
        <w:rPr>
          <w:rFonts w:hint="eastAsia"/>
        </w:rPr>
        <w:t>1 绪论</w:t>
      </w:r>
      <w:r>
        <w:tab/>
      </w:r>
      <w:r>
        <w:fldChar w:fldCharType="begin"/>
      </w:r>
      <w:r>
        <w:instrText xml:space="preserve"> PAGEREF _Toc32580 \h </w:instrText>
      </w:r>
      <w:r>
        <w:fldChar w:fldCharType="separate"/>
      </w:r>
      <w:r>
        <w:t>1</w:t>
      </w:r>
      <w:r>
        <w:fldChar w:fldCharType="end"/>
      </w:r>
      <w:r>
        <w:rPr>
          <w:bCs w:val="0"/>
          <w:caps w:val="0"/>
        </w:rPr>
        <w:fldChar w:fldCharType="end"/>
      </w:r>
    </w:p>
    <w:p w14:paraId="7432CFCC">
      <w:pPr>
        <w:pStyle w:val="23"/>
        <w:tabs>
          <w:tab w:val="right" w:leader="dot" w:pos="9071"/>
        </w:tabs>
      </w:pPr>
      <w:r>
        <w:fldChar w:fldCharType="begin"/>
      </w:r>
      <w:r>
        <w:instrText xml:space="preserve"> HYPERLINK \l _Toc13622 </w:instrText>
      </w:r>
      <w:r>
        <w:fldChar w:fldCharType="separate"/>
      </w:r>
      <w:r>
        <w:rPr>
          <w:rFonts w:hint="eastAsia"/>
        </w:rPr>
        <w:t>1.1 文献综述</w:t>
      </w:r>
      <w:r>
        <w:tab/>
      </w:r>
      <w:r>
        <w:fldChar w:fldCharType="begin"/>
      </w:r>
      <w:r>
        <w:instrText xml:space="preserve"> PAGEREF _Toc13622 \h </w:instrText>
      </w:r>
      <w:r>
        <w:fldChar w:fldCharType="separate"/>
      </w:r>
      <w:r>
        <w:t>1</w:t>
      </w:r>
      <w:r>
        <w:fldChar w:fldCharType="end"/>
      </w:r>
      <w:r>
        <w:fldChar w:fldCharType="end"/>
      </w:r>
    </w:p>
    <w:p w14:paraId="1E792020">
      <w:pPr>
        <w:pStyle w:val="15"/>
        <w:tabs>
          <w:tab w:val="right" w:leader="dot" w:pos="9071"/>
          <w:tab w:val="clear" w:pos="9061"/>
        </w:tabs>
      </w:pPr>
      <w:r>
        <w:fldChar w:fldCharType="begin"/>
      </w:r>
      <w:r>
        <w:instrText xml:space="preserve"> HYPERLINK \l _Toc12809 </w:instrText>
      </w:r>
      <w:r>
        <w:fldChar w:fldCharType="separate"/>
      </w:r>
      <w:r>
        <w:rPr>
          <w:rFonts w:hint="eastAsia"/>
          <w:lang w:val="en-US" w:eastAsia="zh-CN"/>
        </w:rPr>
        <w:t>1.1.1 研究目的</w:t>
      </w:r>
      <w:r>
        <w:tab/>
      </w:r>
      <w:r>
        <w:fldChar w:fldCharType="begin"/>
      </w:r>
      <w:r>
        <w:instrText xml:space="preserve"> PAGEREF _Toc12809 \h </w:instrText>
      </w:r>
      <w:r>
        <w:fldChar w:fldCharType="separate"/>
      </w:r>
      <w:r>
        <w:t>1</w:t>
      </w:r>
      <w:r>
        <w:fldChar w:fldCharType="end"/>
      </w:r>
      <w:r>
        <w:fldChar w:fldCharType="end"/>
      </w:r>
    </w:p>
    <w:p w14:paraId="047CC39F">
      <w:pPr>
        <w:pStyle w:val="15"/>
        <w:tabs>
          <w:tab w:val="right" w:leader="dot" w:pos="9071"/>
          <w:tab w:val="clear" w:pos="9061"/>
        </w:tabs>
      </w:pPr>
      <w:r>
        <w:fldChar w:fldCharType="begin"/>
      </w:r>
      <w:r>
        <w:instrText xml:space="preserve"> HYPERLINK \l _Toc23306 </w:instrText>
      </w:r>
      <w:r>
        <w:fldChar w:fldCharType="separate"/>
      </w:r>
      <w:r>
        <w:rPr>
          <w:rFonts w:hint="eastAsia"/>
          <w:lang w:val="en-US" w:eastAsia="zh-CN"/>
        </w:rPr>
        <w:t>1.1.2 研究意义</w:t>
      </w:r>
      <w:r>
        <w:tab/>
      </w:r>
      <w:r>
        <w:fldChar w:fldCharType="begin"/>
      </w:r>
      <w:r>
        <w:instrText xml:space="preserve"> PAGEREF _Toc23306 \h </w:instrText>
      </w:r>
      <w:r>
        <w:fldChar w:fldCharType="separate"/>
      </w:r>
      <w:r>
        <w:t>1</w:t>
      </w:r>
      <w:r>
        <w:fldChar w:fldCharType="end"/>
      </w:r>
      <w:r>
        <w:fldChar w:fldCharType="end"/>
      </w:r>
    </w:p>
    <w:p w14:paraId="3F3D4A06">
      <w:pPr>
        <w:pStyle w:val="15"/>
        <w:tabs>
          <w:tab w:val="right" w:leader="dot" w:pos="9071"/>
          <w:tab w:val="clear" w:pos="9061"/>
        </w:tabs>
      </w:pPr>
      <w:r>
        <w:fldChar w:fldCharType="begin"/>
      </w:r>
      <w:r>
        <w:instrText xml:space="preserve"> HYPERLINK \l _Toc20304 </w:instrText>
      </w:r>
      <w:r>
        <w:fldChar w:fldCharType="separate"/>
      </w:r>
      <w:r>
        <w:rPr>
          <w:rFonts w:hint="eastAsia"/>
          <w:lang w:val="en-US" w:eastAsia="zh-CN"/>
        </w:rPr>
        <w:t>1.1.3 国内外研究现状</w:t>
      </w:r>
      <w:r>
        <w:tab/>
      </w:r>
      <w:r>
        <w:fldChar w:fldCharType="begin"/>
      </w:r>
      <w:r>
        <w:instrText xml:space="preserve"> PAGEREF _Toc20304 \h </w:instrText>
      </w:r>
      <w:r>
        <w:fldChar w:fldCharType="separate"/>
      </w:r>
      <w:r>
        <w:t>2</w:t>
      </w:r>
      <w:r>
        <w:fldChar w:fldCharType="end"/>
      </w:r>
      <w:r>
        <w:fldChar w:fldCharType="end"/>
      </w:r>
    </w:p>
    <w:p w14:paraId="3EFD036C">
      <w:pPr>
        <w:pStyle w:val="15"/>
        <w:tabs>
          <w:tab w:val="right" w:leader="dot" w:pos="9071"/>
          <w:tab w:val="clear" w:pos="9061"/>
        </w:tabs>
      </w:pPr>
      <w:r>
        <w:fldChar w:fldCharType="begin"/>
      </w:r>
      <w:r>
        <w:instrText xml:space="preserve"> HYPERLINK \l _Toc31634 </w:instrText>
      </w:r>
      <w:r>
        <w:fldChar w:fldCharType="separate"/>
      </w:r>
      <w:r>
        <w:rPr>
          <w:rFonts w:hint="eastAsia"/>
          <w:lang w:val="en-US" w:eastAsia="zh-CN"/>
        </w:rPr>
        <w:t>1.1.4 发展趋势</w:t>
      </w:r>
      <w:r>
        <w:tab/>
      </w:r>
      <w:r>
        <w:fldChar w:fldCharType="begin"/>
      </w:r>
      <w:r>
        <w:instrText xml:space="preserve"> PAGEREF _Toc31634 \h </w:instrText>
      </w:r>
      <w:r>
        <w:fldChar w:fldCharType="separate"/>
      </w:r>
      <w:r>
        <w:t>4</w:t>
      </w:r>
      <w:r>
        <w:fldChar w:fldCharType="end"/>
      </w:r>
      <w:r>
        <w:fldChar w:fldCharType="end"/>
      </w:r>
    </w:p>
    <w:p w14:paraId="18152520">
      <w:pPr>
        <w:pStyle w:val="23"/>
        <w:tabs>
          <w:tab w:val="right" w:leader="dot" w:pos="9071"/>
        </w:tabs>
      </w:pPr>
      <w:r>
        <w:fldChar w:fldCharType="begin"/>
      </w:r>
      <w:r>
        <w:instrText xml:space="preserve"> HYPERLINK \l _Toc5820 </w:instrText>
      </w:r>
      <w:r>
        <w:fldChar w:fldCharType="separate"/>
      </w:r>
      <w:r>
        <w:rPr>
          <w:rFonts w:hint="eastAsia"/>
        </w:rPr>
        <w:t>1.2 研究框架</w:t>
      </w:r>
      <w:r>
        <w:tab/>
      </w:r>
      <w:r>
        <w:fldChar w:fldCharType="begin"/>
      </w:r>
      <w:r>
        <w:instrText xml:space="preserve"> PAGEREF _Toc5820 \h </w:instrText>
      </w:r>
      <w:r>
        <w:fldChar w:fldCharType="separate"/>
      </w:r>
      <w:r>
        <w:t>6</w:t>
      </w:r>
      <w:r>
        <w:fldChar w:fldCharType="end"/>
      </w:r>
      <w:r>
        <w:fldChar w:fldCharType="end"/>
      </w:r>
    </w:p>
    <w:p w14:paraId="3BEBBF4F">
      <w:pPr>
        <w:pStyle w:val="15"/>
        <w:tabs>
          <w:tab w:val="right" w:leader="dot" w:pos="9071"/>
          <w:tab w:val="clear" w:pos="9061"/>
        </w:tabs>
      </w:pPr>
      <w:r>
        <w:fldChar w:fldCharType="begin"/>
      </w:r>
      <w:r>
        <w:instrText xml:space="preserve"> HYPERLINK \l _Toc29659 </w:instrText>
      </w:r>
      <w:r>
        <w:fldChar w:fldCharType="separate"/>
      </w:r>
      <w:r>
        <w:rPr>
          <w:rFonts w:hint="eastAsia"/>
        </w:rPr>
        <w:t xml:space="preserve">1.2.1 </w:t>
      </w:r>
      <w:r>
        <w:rPr>
          <w:rFonts w:hint="eastAsia"/>
          <w:lang w:val="en-US" w:eastAsia="zh-CN"/>
        </w:rPr>
        <w:t>研究目标</w:t>
      </w:r>
      <w:r>
        <w:tab/>
      </w:r>
      <w:r>
        <w:fldChar w:fldCharType="begin"/>
      </w:r>
      <w:r>
        <w:instrText xml:space="preserve"> PAGEREF _Toc29659 \h </w:instrText>
      </w:r>
      <w:r>
        <w:fldChar w:fldCharType="separate"/>
      </w:r>
      <w:r>
        <w:t>6</w:t>
      </w:r>
      <w:r>
        <w:fldChar w:fldCharType="end"/>
      </w:r>
      <w:r>
        <w:fldChar w:fldCharType="end"/>
      </w:r>
    </w:p>
    <w:p w14:paraId="42F91D12">
      <w:pPr>
        <w:pStyle w:val="15"/>
        <w:tabs>
          <w:tab w:val="right" w:leader="dot" w:pos="9071"/>
          <w:tab w:val="clear" w:pos="9061"/>
        </w:tabs>
      </w:pPr>
      <w:r>
        <w:fldChar w:fldCharType="begin"/>
      </w:r>
      <w:r>
        <w:instrText xml:space="preserve"> HYPERLINK \l _Toc25943 </w:instrText>
      </w:r>
      <w:r>
        <w:fldChar w:fldCharType="separate"/>
      </w:r>
      <w:r>
        <w:rPr>
          <w:rFonts w:hint="eastAsia"/>
        </w:rPr>
        <w:t xml:space="preserve">1.2.2 </w:t>
      </w:r>
      <w:r>
        <w:rPr>
          <w:rFonts w:hint="eastAsia"/>
          <w:lang w:val="en-US" w:eastAsia="zh-CN"/>
        </w:rPr>
        <w:t>研究内容</w:t>
      </w:r>
      <w:r>
        <w:tab/>
      </w:r>
      <w:r>
        <w:fldChar w:fldCharType="begin"/>
      </w:r>
      <w:r>
        <w:instrText xml:space="preserve"> PAGEREF _Toc25943 \h </w:instrText>
      </w:r>
      <w:r>
        <w:fldChar w:fldCharType="separate"/>
      </w:r>
      <w:r>
        <w:t>7</w:t>
      </w:r>
      <w:r>
        <w:fldChar w:fldCharType="end"/>
      </w:r>
      <w:r>
        <w:fldChar w:fldCharType="end"/>
      </w:r>
    </w:p>
    <w:p w14:paraId="26F1800C">
      <w:pPr>
        <w:pStyle w:val="15"/>
        <w:tabs>
          <w:tab w:val="right" w:leader="dot" w:pos="9071"/>
          <w:tab w:val="clear" w:pos="9061"/>
        </w:tabs>
      </w:pPr>
      <w:r>
        <w:fldChar w:fldCharType="begin"/>
      </w:r>
      <w:r>
        <w:instrText xml:space="preserve"> HYPERLINK \l _Toc30795 </w:instrText>
      </w:r>
      <w:r>
        <w:fldChar w:fldCharType="separate"/>
      </w:r>
      <w:r>
        <w:rPr>
          <w:rFonts w:hint="eastAsia"/>
        </w:rPr>
        <w:t xml:space="preserve">1.2.3 </w:t>
      </w:r>
      <w:r>
        <w:rPr>
          <w:rFonts w:hint="eastAsia"/>
          <w:lang w:val="en-US" w:eastAsia="zh-CN"/>
        </w:rPr>
        <w:t>创新之处</w:t>
      </w:r>
      <w:r>
        <w:tab/>
      </w:r>
      <w:r>
        <w:fldChar w:fldCharType="begin"/>
      </w:r>
      <w:r>
        <w:instrText xml:space="preserve"> PAGEREF _Toc30795 \h </w:instrText>
      </w:r>
      <w:r>
        <w:fldChar w:fldCharType="separate"/>
      </w:r>
      <w:r>
        <w:t>11</w:t>
      </w:r>
      <w:r>
        <w:fldChar w:fldCharType="end"/>
      </w:r>
      <w:r>
        <w:fldChar w:fldCharType="end"/>
      </w:r>
    </w:p>
    <w:p w14:paraId="15ED3B33">
      <w:pPr>
        <w:pStyle w:val="15"/>
        <w:tabs>
          <w:tab w:val="right" w:leader="dot" w:pos="9071"/>
          <w:tab w:val="clear" w:pos="9061"/>
        </w:tabs>
      </w:pPr>
      <w:r>
        <w:fldChar w:fldCharType="begin"/>
      </w:r>
      <w:r>
        <w:instrText xml:space="preserve"> HYPERLINK \l _Toc17253 </w:instrText>
      </w:r>
      <w:r>
        <w:fldChar w:fldCharType="separate"/>
      </w:r>
      <w:r>
        <w:rPr>
          <w:rFonts w:hint="eastAsia"/>
        </w:rPr>
        <w:t xml:space="preserve">1.2.4 </w:t>
      </w:r>
      <w:r>
        <w:rPr>
          <w:rFonts w:hint="eastAsia"/>
          <w:lang w:val="en-US" w:eastAsia="zh-CN"/>
        </w:rPr>
        <w:t>研究方法</w:t>
      </w:r>
      <w:r>
        <w:tab/>
      </w:r>
      <w:r>
        <w:fldChar w:fldCharType="begin"/>
      </w:r>
      <w:r>
        <w:instrText xml:space="preserve"> PAGEREF _Toc17253 \h </w:instrText>
      </w:r>
      <w:r>
        <w:fldChar w:fldCharType="separate"/>
      </w:r>
      <w:r>
        <w:t>13</w:t>
      </w:r>
      <w:r>
        <w:fldChar w:fldCharType="end"/>
      </w:r>
      <w:r>
        <w:fldChar w:fldCharType="end"/>
      </w:r>
    </w:p>
    <w:p w14:paraId="71DAC5AA">
      <w:pPr>
        <w:pStyle w:val="23"/>
        <w:tabs>
          <w:tab w:val="right" w:leader="dot" w:pos="9071"/>
        </w:tabs>
      </w:pPr>
      <w:r>
        <w:fldChar w:fldCharType="begin"/>
      </w:r>
      <w:r>
        <w:instrText xml:space="preserve"> HYPERLINK \l _Toc26534 </w:instrText>
      </w:r>
      <w:r>
        <w:fldChar w:fldCharType="separate"/>
      </w:r>
      <w:r>
        <w:rPr>
          <w:rFonts w:hint="eastAsia"/>
        </w:rPr>
        <w:t>1.3 术语说明</w:t>
      </w:r>
      <w:r>
        <w:tab/>
      </w:r>
      <w:r>
        <w:fldChar w:fldCharType="begin"/>
      </w:r>
      <w:r>
        <w:instrText xml:space="preserve"> PAGEREF _Toc26534 \h </w:instrText>
      </w:r>
      <w:r>
        <w:fldChar w:fldCharType="separate"/>
      </w:r>
      <w:r>
        <w:t>14</w:t>
      </w:r>
      <w:r>
        <w:fldChar w:fldCharType="end"/>
      </w:r>
      <w:r>
        <w:fldChar w:fldCharType="end"/>
      </w:r>
    </w:p>
    <w:p w14:paraId="04A08606">
      <w:pPr>
        <w:pStyle w:val="20"/>
        <w:tabs>
          <w:tab w:val="right" w:leader="dot" w:pos="9071"/>
        </w:tabs>
      </w:pPr>
      <w:r>
        <w:fldChar w:fldCharType="begin"/>
      </w:r>
      <w:r>
        <w:instrText xml:space="preserve"> HYPERLINK \l _Toc30180 </w:instrText>
      </w:r>
      <w:r>
        <w:fldChar w:fldCharType="separate"/>
      </w:r>
      <w:r>
        <w:rPr>
          <w:rFonts w:hint="eastAsia"/>
        </w:rPr>
        <w:t xml:space="preserve">2 </w:t>
      </w:r>
      <w:r>
        <w:rPr>
          <w:rFonts w:hint="eastAsia"/>
          <w:lang w:val="en-US" w:eastAsia="zh-CN"/>
        </w:rPr>
        <w:t>基于扩散模型潜空间调制的跨模态隐写方法</w:t>
      </w:r>
      <w:r>
        <w:tab/>
      </w:r>
      <w:r>
        <w:fldChar w:fldCharType="begin"/>
      </w:r>
      <w:r>
        <w:instrText xml:space="preserve"> PAGEREF _Toc30180 \h </w:instrText>
      </w:r>
      <w:r>
        <w:fldChar w:fldCharType="separate"/>
      </w:r>
      <w:r>
        <w:t>17</w:t>
      </w:r>
      <w:r>
        <w:fldChar w:fldCharType="end"/>
      </w:r>
      <w:r>
        <w:fldChar w:fldCharType="end"/>
      </w:r>
    </w:p>
    <w:p w14:paraId="4DC49158">
      <w:pPr>
        <w:pStyle w:val="23"/>
        <w:tabs>
          <w:tab w:val="right" w:leader="dot" w:pos="9071"/>
        </w:tabs>
      </w:pPr>
      <w:r>
        <w:fldChar w:fldCharType="begin"/>
      </w:r>
      <w:r>
        <w:instrText xml:space="preserve"> HYPERLINK \l _Toc30483 </w:instrText>
      </w:r>
      <w:r>
        <w:fldChar w:fldCharType="separate"/>
      </w:r>
      <w:r>
        <w:rPr>
          <w:rFonts w:hint="eastAsia"/>
        </w:rPr>
        <w:t xml:space="preserve">2.1 </w:t>
      </w:r>
      <w:r>
        <w:rPr>
          <w:rFonts w:hint="eastAsia"/>
          <w:lang w:val="en-US" w:eastAsia="zh-CN"/>
        </w:rPr>
        <w:t>方法概括与整体框架</w:t>
      </w:r>
      <w:r>
        <w:tab/>
      </w:r>
      <w:r>
        <w:fldChar w:fldCharType="begin"/>
      </w:r>
      <w:r>
        <w:instrText xml:space="preserve"> PAGEREF _Toc30483 \h </w:instrText>
      </w:r>
      <w:r>
        <w:fldChar w:fldCharType="separate"/>
      </w:r>
      <w:r>
        <w:t>17</w:t>
      </w:r>
      <w:r>
        <w:fldChar w:fldCharType="end"/>
      </w:r>
      <w:r>
        <w:fldChar w:fldCharType="end"/>
      </w:r>
    </w:p>
    <w:p w14:paraId="2AE693AD">
      <w:pPr>
        <w:pStyle w:val="23"/>
        <w:tabs>
          <w:tab w:val="right" w:leader="dot" w:pos="9071"/>
        </w:tabs>
      </w:pPr>
      <w:r>
        <w:fldChar w:fldCharType="begin"/>
      </w:r>
      <w:r>
        <w:instrText xml:space="preserve"> HYPERLINK \l _Toc22781 </w:instrText>
      </w:r>
      <w:r>
        <w:fldChar w:fldCharType="separate"/>
      </w:r>
      <w:r>
        <w:rPr>
          <w:rFonts w:hint="eastAsia"/>
          <w:lang w:val="en-US" w:eastAsia="zh-CN"/>
        </w:rPr>
        <w:t>2.2 预备知识</w:t>
      </w:r>
      <w:r>
        <w:tab/>
      </w:r>
      <w:r>
        <w:fldChar w:fldCharType="begin"/>
      </w:r>
      <w:r>
        <w:instrText xml:space="preserve"> PAGEREF _Toc22781 \h </w:instrText>
      </w:r>
      <w:r>
        <w:fldChar w:fldCharType="separate"/>
      </w:r>
      <w:r>
        <w:t>19</w:t>
      </w:r>
      <w:r>
        <w:fldChar w:fldCharType="end"/>
      </w:r>
      <w:r>
        <w:fldChar w:fldCharType="end"/>
      </w:r>
    </w:p>
    <w:p w14:paraId="0D3008F5">
      <w:pPr>
        <w:pStyle w:val="15"/>
        <w:tabs>
          <w:tab w:val="right" w:leader="dot" w:pos="9071"/>
          <w:tab w:val="clear" w:pos="9061"/>
        </w:tabs>
      </w:pPr>
      <w:r>
        <w:fldChar w:fldCharType="begin"/>
      </w:r>
      <w:r>
        <w:instrText xml:space="preserve"> HYPERLINK \l _Toc1868 </w:instrText>
      </w:r>
      <w:r>
        <w:fldChar w:fldCharType="separate"/>
      </w:r>
      <w:r>
        <w:rPr>
          <w:rFonts w:hint="eastAsia"/>
          <w:lang w:val="en-US" w:eastAsia="zh-CN"/>
        </w:rPr>
        <w:t>2.2.1 DDIM确定性可逆采样</w:t>
      </w:r>
      <w:r>
        <w:tab/>
      </w:r>
      <w:r>
        <w:fldChar w:fldCharType="begin"/>
      </w:r>
      <w:r>
        <w:instrText xml:space="preserve"> PAGEREF _Toc1868 \h </w:instrText>
      </w:r>
      <w:r>
        <w:fldChar w:fldCharType="separate"/>
      </w:r>
      <w:r>
        <w:t>19</w:t>
      </w:r>
      <w:r>
        <w:fldChar w:fldCharType="end"/>
      </w:r>
      <w:r>
        <w:fldChar w:fldCharType="end"/>
      </w:r>
    </w:p>
    <w:p w14:paraId="197A2EB3">
      <w:pPr>
        <w:pStyle w:val="15"/>
        <w:tabs>
          <w:tab w:val="right" w:leader="dot" w:pos="9071"/>
          <w:tab w:val="clear" w:pos="9061"/>
        </w:tabs>
      </w:pPr>
      <w:r>
        <w:fldChar w:fldCharType="begin"/>
      </w:r>
      <w:r>
        <w:instrText xml:space="preserve"> HYPERLINK \l _Toc13032 </w:instrText>
      </w:r>
      <w:r>
        <w:fldChar w:fldCharType="separate"/>
      </w:r>
      <w:r>
        <w:rPr>
          <w:rFonts w:hint="eastAsia"/>
          <w:lang w:val="en-US" w:eastAsia="zh-CN"/>
        </w:rPr>
        <w:t>2.2.2 Reed-Solomon纠错码</w:t>
      </w:r>
      <w:r>
        <w:tab/>
      </w:r>
      <w:r>
        <w:fldChar w:fldCharType="begin"/>
      </w:r>
      <w:r>
        <w:instrText xml:space="preserve"> PAGEREF _Toc13032 \h </w:instrText>
      </w:r>
      <w:r>
        <w:fldChar w:fldCharType="separate"/>
      </w:r>
      <w:r>
        <w:t>21</w:t>
      </w:r>
      <w:r>
        <w:fldChar w:fldCharType="end"/>
      </w:r>
      <w:r>
        <w:fldChar w:fldCharType="end"/>
      </w:r>
    </w:p>
    <w:p w14:paraId="7C86B0C3">
      <w:pPr>
        <w:pStyle w:val="15"/>
        <w:tabs>
          <w:tab w:val="right" w:leader="dot" w:pos="9071"/>
          <w:tab w:val="clear" w:pos="9061"/>
        </w:tabs>
      </w:pPr>
      <w:r>
        <w:fldChar w:fldCharType="begin"/>
      </w:r>
      <w:r>
        <w:instrText xml:space="preserve"> HYPERLINK \l _Toc13417 </w:instrText>
      </w:r>
      <w:r>
        <w:fldChar w:fldCharType="separate"/>
      </w:r>
      <w:r>
        <w:rPr>
          <w:rFonts w:hint="eastAsia"/>
          <w:lang w:val="en-US" w:eastAsia="zh-CN"/>
        </w:rPr>
        <w:t>2.2.3 图像哈希与随机种子生成</w:t>
      </w:r>
      <w:r>
        <w:tab/>
      </w:r>
      <w:r>
        <w:fldChar w:fldCharType="begin"/>
      </w:r>
      <w:r>
        <w:instrText xml:space="preserve"> PAGEREF _Toc13417 \h </w:instrText>
      </w:r>
      <w:r>
        <w:fldChar w:fldCharType="separate"/>
      </w:r>
      <w:r>
        <w:t>22</w:t>
      </w:r>
      <w:r>
        <w:fldChar w:fldCharType="end"/>
      </w:r>
      <w:r>
        <w:fldChar w:fldCharType="end"/>
      </w:r>
    </w:p>
    <w:p w14:paraId="055398CE">
      <w:pPr>
        <w:pStyle w:val="23"/>
        <w:tabs>
          <w:tab w:val="right" w:leader="dot" w:pos="9071"/>
        </w:tabs>
      </w:pPr>
      <w:r>
        <w:fldChar w:fldCharType="begin"/>
      </w:r>
      <w:r>
        <w:instrText xml:space="preserve"> HYPERLINK \l _Toc27416 </w:instrText>
      </w:r>
      <w:r>
        <w:fldChar w:fldCharType="separate"/>
      </w:r>
      <w:r>
        <w:rPr>
          <w:rFonts w:hint="eastAsia"/>
        </w:rPr>
        <w:t xml:space="preserve">2.3 </w:t>
      </w:r>
      <w:r>
        <w:rPr>
          <w:rFonts w:hint="eastAsia"/>
          <w:lang w:val="en-US" w:eastAsia="zh-CN"/>
        </w:rPr>
        <w:t>秘密信息编码与嵌入</w:t>
      </w:r>
      <w:r>
        <w:tab/>
      </w:r>
      <w:r>
        <w:fldChar w:fldCharType="begin"/>
      </w:r>
      <w:r>
        <w:instrText xml:space="preserve"> PAGEREF _Toc27416 \h </w:instrText>
      </w:r>
      <w:r>
        <w:fldChar w:fldCharType="separate"/>
      </w:r>
      <w:r>
        <w:t>24</w:t>
      </w:r>
      <w:r>
        <w:fldChar w:fldCharType="end"/>
      </w:r>
      <w:r>
        <w:fldChar w:fldCharType="end"/>
      </w:r>
    </w:p>
    <w:p w14:paraId="52F59BB5">
      <w:pPr>
        <w:pStyle w:val="15"/>
        <w:tabs>
          <w:tab w:val="right" w:leader="dot" w:pos="9071"/>
          <w:tab w:val="clear" w:pos="9061"/>
        </w:tabs>
      </w:pPr>
      <w:r>
        <w:fldChar w:fldCharType="begin"/>
      </w:r>
      <w:r>
        <w:instrText xml:space="preserve"> HYPERLINK \l _Toc31972 </w:instrText>
      </w:r>
      <w:r>
        <w:fldChar w:fldCharType="separate"/>
      </w:r>
      <w:r>
        <w:rPr>
          <w:rFonts w:hint="eastAsia"/>
        </w:rPr>
        <w:t xml:space="preserve">2.3.1 </w:t>
      </w:r>
      <w:r>
        <w:rPr>
          <w:rFonts w:hint="eastAsia"/>
          <w:lang w:val="en-US" w:eastAsia="zh-CN"/>
        </w:rPr>
        <w:t>文本的RS编码</w:t>
      </w:r>
      <w:r>
        <w:tab/>
      </w:r>
      <w:r>
        <w:fldChar w:fldCharType="begin"/>
      </w:r>
      <w:r>
        <w:instrText xml:space="preserve"> PAGEREF _Toc31972 \h </w:instrText>
      </w:r>
      <w:r>
        <w:fldChar w:fldCharType="separate"/>
      </w:r>
      <w:r>
        <w:t>24</w:t>
      </w:r>
      <w:r>
        <w:fldChar w:fldCharType="end"/>
      </w:r>
      <w:r>
        <w:fldChar w:fldCharType="end"/>
      </w:r>
    </w:p>
    <w:p w14:paraId="27988309">
      <w:pPr>
        <w:pStyle w:val="15"/>
        <w:tabs>
          <w:tab w:val="right" w:leader="dot" w:pos="9071"/>
          <w:tab w:val="clear" w:pos="9061"/>
        </w:tabs>
      </w:pPr>
      <w:r>
        <w:fldChar w:fldCharType="begin"/>
      </w:r>
      <w:r>
        <w:instrText xml:space="preserve"> HYPERLINK \l _Toc12204 </w:instrText>
      </w:r>
      <w:r>
        <w:fldChar w:fldCharType="separate"/>
      </w:r>
      <w:r>
        <w:rPr>
          <w:rFonts w:hint="eastAsia"/>
        </w:rPr>
        <w:t xml:space="preserve">2.3.2 </w:t>
      </w:r>
      <w:r>
        <w:rPr>
          <w:rFonts w:hint="eastAsia"/>
          <w:lang w:val="en-US" w:eastAsia="zh-CN"/>
        </w:rPr>
        <w:t>基于多模态私钥的嵌入位置生成</w:t>
      </w:r>
      <w:r>
        <w:tab/>
      </w:r>
      <w:r>
        <w:fldChar w:fldCharType="begin"/>
      </w:r>
      <w:r>
        <w:instrText xml:space="preserve"> PAGEREF _Toc12204 \h </w:instrText>
      </w:r>
      <w:r>
        <w:fldChar w:fldCharType="separate"/>
      </w:r>
      <w:r>
        <w:t>24</w:t>
      </w:r>
      <w:r>
        <w:fldChar w:fldCharType="end"/>
      </w:r>
      <w:r>
        <w:fldChar w:fldCharType="end"/>
      </w:r>
    </w:p>
    <w:p w14:paraId="032289A0">
      <w:pPr>
        <w:pStyle w:val="15"/>
        <w:tabs>
          <w:tab w:val="right" w:leader="dot" w:pos="9071"/>
          <w:tab w:val="clear" w:pos="9061"/>
        </w:tabs>
      </w:pPr>
      <w:r>
        <w:fldChar w:fldCharType="begin"/>
      </w:r>
      <w:r>
        <w:instrText xml:space="preserve"> HYPERLINK \l _Toc446 </w:instrText>
      </w:r>
      <w:r>
        <w:fldChar w:fldCharType="separate"/>
      </w:r>
      <w:r>
        <w:rPr>
          <w:rFonts w:hint="eastAsia"/>
        </w:rPr>
        <w:t xml:space="preserve">2.3.3 </w:t>
      </w:r>
      <w:r>
        <w:rPr>
          <w:rFonts w:hint="eastAsia"/>
          <w:lang w:val="en-US" w:eastAsia="zh-CN"/>
        </w:rPr>
        <w:t>潜空间直接调制</w:t>
      </w:r>
      <w:r>
        <w:tab/>
      </w:r>
      <w:r>
        <w:fldChar w:fldCharType="begin"/>
      </w:r>
      <w:r>
        <w:instrText xml:space="preserve"> PAGEREF _Toc446 \h </w:instrText>
      </w:r>
      <w:r>
        <w:fldChar w:fldCharType="separate"/>
      </w:r>
      <w:r>
        <w:t>25</w:t>
      </w:r>
      <w:r>
        <w:fldChar w:fldCharType="end"/>
      </w:r>
      <w:r>
        <w:fldChar w:fldCharType="end"/>
      </w:r>
    </w:p>
    <w:p w14:paraId="35E4C541">
      <w:pPr>
        <w:pStyle w:val="15"/>
        <w:tabs>
          <w:tab w:val="right" w:leader="dot" w:pos="9071"/>
          <w:tab w:val="clear" w:pos="9061"/>
        </w:tabs>
      </w:pPr>
      <w:r>
        <w:fldChar w:fldCharType="begin"/>
      </w:r>
      <w:r>
        <w:instrText xml:space="preserve"> HYPERLINK \l _Toc9076 </w:instrText>
      </w:r>
      <w:r>
        <w:fldChar w:fldCharType="separate"/>
      </w:r>
      <w:r>
        <w:rPr>
          <w:rFonts w:hint="eastAsia"/>
        </w:rPr>
        <w:t xml:space="preserve">2.3.4 </w:t>
      </w:r>
      <w:r>
        <w:rPr>
          <w:rFonts w:hint="eastAsia"/>
          <w:lang w:val="en-US" w:eastAsia="zh-CN"/>
        </w:rPr>
        <w:t>含秘图像的生成</w:t>
      </w:r>
      <w:r>
        <w:tab/>
      </w:r>
      <w:r>
        <w:fldChar w:fldCharType="begin"/>
      </w:r>
      <w:r>
        <w:instrText xml:space="preserve"> PAGEREF _Toc9076 \h </w:instrText>
      </w:r>
      <w:r>
        <w:fldChar w:fldCharType="separate"/>
      </w:r>
      <w:r>
        <w:t>26</w:t>
      </w:r>
      <w:r>
        <w:fldChar w:fldCharType="end"/>
      </w:r>
      <w:r>
        <w:fldChar w:fldCharType="end"/>
      </w:r>
    </w:p>
    <w:p w14:paraId="4B2AEB6F">
      <w:pPr>
        <w:pStyle w:val="23"/>
        <w:tabs>
          <w:tab w:val="right" w:leader="dot" w:pos="9071"/>
        </w:tabs>
      </w:pPr>
      <w:r>
        <w:fldChar w:fldCharType="begin"/>
      </w:r>
      <w:r>
        <w:instrText xml:space="preserve"> HYPERLINK \l _Toc12543 </w:instrText>
      </w:r>
      <w:r>
        <w:fldChar w:fldCharType="separate"/>
      </w:r>
      <w:r>
        <w:rPr>
          <w:rFonts w:hint="eastAsia"/>
        </w:rPr>
        <w:t xml:space="preserve">2.4 </w:t>
      </w:r>
      <w:r>
        <w:rPr>
          <w:rFonts w:hint="eastAsia"/>
          <w:lang w:val="en-US" w:eastAsia="zh-CN"/>
        </w:rPr>
        <w:t>秘密信息提取与解码</w:t>
      </w:r>
      <w:r>
        <w:tab/>
      </w:r>
      <w:r>
        <w:fldChar w:fldCharType="begin"/>
      </w:r>
      <w:r>
        <w:instrText xml:space="preserve"> PAGEREF _Toc12543 \h </w:instrText>
      </w:r>
      <w:r>
        <w:fldChar w:fldCharType="separate"/>
      </w:r>
      <w:r>
        <w:t>26</w:t>
      </w:r>
      <w:r>
        <w:fldChar w:fldCharType="end"/>
      </w:r>
      <w:r>
        <w:fldChar w:fldCharType="end"/>
      </w:r>
    </w:p>
    <w:p w14:paraId="15AF814C">
      <w:pPr>
        <w:pStyle w:val="15"/>
        <w:tabs>
          <w:tab w:val="right" w:leader="dot" w:pos="9071"/>
          <w:tab w:val="clear" w:pos="9061"/>
        </w:tabs>
      </w:pPr>
      <w:r>
        <w:fldChar w:fldCharType="begin"/>
      </w:r>
      <w:r>
        <w:instrText xml:space="preserve"> HYPERLINK \l _Toc16650 </w:instrText>
      </w:r>
      <w:r>
        <w:fldChar w:fldCharType="separate"/>
      </w:r>
      <w:r>
        <w:rPr>
          <w:rFonts w:hint="eastAsia"/>
        </w:rPr>
        <w:t xml:space="preserve">2.4.1 </w:t>
      </w:r>
      <w:r>
        <w:rPr>
          <w:rFonts w:hint="eastAsia"/>
          <w:lang w:val="en-US" w:eastAsia="zh-CN"/>
        </w:rPr>
        <w:t>DDIM反演</w:t>
      </w:r>
      <w:r>
        <w:tab/>
      </w:r>
      <w:r>
        <w:fldChar w:fldCharType="begin"/>
      </w:r>
      <w:r>
        <w:instrText xml:space="preserve"> PAGEREF _Toc16650 \h </w:instrText>
      </w:r>
      <w:r>
        <w:fldChar w:fldCharType="separate"/>
      </w:r>
      <w:r>
        <w:t>26</w:t>
      </w:r>
      <w:r>
        <w:fldChar w:fldCharType="end"/>
      </w:r>
      <w:r>
        <w:fldChar w:fldCharType="end"/>
      </w:r>
    </w:p>
    <w:p w14:paraId="2F624892">
      <w:pPr>
        <w:pStyle w:val="15"/>
        <w:tabs>
          <w:tab w:val="right" w:leader="dot" w:pos="9071"/>
          <w:tab w:val="clear" w:pos="9061"/>
        </w:tabs>
      </w:pPr>
      <w:r>
        <w:fldChar w:fldCharType="begin"/>
      </w:r>
      <w:r>
        <w:instrText xml:space="preserve"> HYPERLINK \l _Toc29911 </w:instrText>
      </w:r>
      <w:r>
        <w:fldChar w:fldCharType="separate"/>
      </w:r>
      <w:r>
        <w:rPr>
          <w:rFonts w:hint="eastAsia"/>
        </w:rPr>
        <w:t xml:space="preserve">2.4.2 </w:t>
      </w:r>
      <w:r>
        <w:rPr>
          <w:rFonts w:hint="eastAsia"/>
          <w:lang w:val="en-US" w:eastAsia="zh-CN"/>
        </w:rPr>
        <w:t>嵌入位点符号读取</w:t>
      </w:r>
      <w:r>
        <w:tab/>
      </w:r>
      <w:r>
        <w:fldChar w:fldCharType="begin"/>
      </w:r>
      <w:r>
        <w:instrText xml:space="preserve"> PAGEREF _Toc29911 \h </w:instrText>
      </w:r>
      <w:r>
        <w:fldChar w:fldCharType="separate"/>
      </w:r>
      <w:r>
        <w:t>27</w:t>
      </w:r>
      <w:r>
        <w:fldChar w:fldCharType="end"/>
      </w:r>
      <w:r>
        <w:fldChar w:fldCharType="end"/>
      </w:r>
    </w:p>
    <w:p w14:paraId="5930FA82">
      <w:pPr>
        <w:pStyle w:val="15"/>
        <w:tabs>
          <w:tab w:val="right" w:leader="dot" w:pos="9071"/>
          <w:tab w:val="clear" w:pos="9061"/>
        </w:tabs>
      </w:pPr>
      <w:r>
        <w:fldChar w:fldCharType="begin"/>
      </w:r>
      <w:r>
        <w:instrText xml:space="preserve"> HYPERLINK \l _Toc17362 </w:instrText>
      </w:r>
      <w:r>
        <w:fldChar w:fldCharType="separate"/>
      </w:r>
      <w:r>
        <w:rPr>
          <w:rFonts w:hint="eastAsia"/>
        </w:rPr>
        <w:t xml:space="preserve">2.4.3 </w:t>
      </w:r>
      <w:r>
        <w:rPr>
          <w:rFonts w:hint="eastAsia"/>
          <w:lang w:val="en-US" w:eastAsia="zh-CN"/>
        </w:rPr>
        <w:t>RS解码与文本恢复</w:t>
      </w:r>
      <w:r>
        <w:tab/>
      </w:r>
      <w:r>
        <w:fldChar w:fldCharType="begin"/>
      </w:r>
      <w:r>
        <w:instrText xml:space="preserve"> PAGEREF _Toc17362 \h </w:instrText>
      </w:r>
      <w:r>
        <w:fldChar w:fldCharType="separate"/>
      </w:r>
      <w:r>
        <w:t>27</w:t>
      </w:r>
      <w:r>
        <w:fldChar w:fldCharType="end"/>
      </w:r>
      <w:r>
        <w:fldChar w:fldCharType="end"/>
      </w:r>
    </w:p>
    <w:p w14:paraId="14655C3B">
      <w:pPr>
        <w:pStyle w:val="23"/>
        <w:tabs>
          <w:tab w:val="right" w:leader="dot" w:pos="9071"/>
        </w:tabs>
      </w:pPr>
      <w:r>
        <w:fldChar w:fldCharType="begin"/>
      </w:r>
      <w:r>
        <w:instrText xml:space="preserve"> HYPERLINK \l _Toc5423 </w:instrText>
      </w:r>
      <w:r>
        <w:fldChar w:fldCharType="separate"/>
      </w:r>
      <w:r>
        <w:rPr>
          <w:rFonts w:hint="eastAsia"/>
        </w:rPr>
        <w:t xml:space="preserve">2.5 </w:t>
      </w:r>
      <w:r>
        <w:rPr>
          <w:rFonts w:hint="eastAsia"/>
          <w:lang w:val="en-US" w:eastAsia="zh-CN"/>
        </w:rPr>
        <w:t>多模态私钥设计与安全性分析</w:t>
      </w:r>
      <w:r>
        <w:tab/>
      </w:r>
      <w:r>
        <w:fldChar w:fldCharType="begin"/>
      </w:r>
      <w:r>
        <w:instrText xml:space="preserve"> PAGEREF _Toc5423 \h </w:instrText>
      </w:r>
      <w:r>
        <w:fldChar w:fldCharType="separate"/>
      </w:r>
      <w:r>
        <w:t>28</w:t>
      </w:r>
      <w:r>
        <w:fldChar w:fldCharType="end"/>
      </w:r>
      <w:r>
        <w:fldChar w:fldCharType="end"/>
      </w:r>
    </w:p>
    <w:p w14:paraId="7C57C639">
      <w:pPr>
        <w:pStyle w:val="15"/>
        <w:tabs>
          <w:tab w:val="right" w:leader="dot" w:pos="9071"/>
          <w:tab w:val="clear" w:pos="9061"/>
        </w:tabs>
      </w:pPr>
      <w:r>
        <w:fldChar w:fldCharType="begin"/>
      </w:r>
      <w:r>
        <w:instrText xml:space="preserve"> HYPERLINK \l _Toc11741 </w:instrText>
      </w:r>
      <w:r>
        <w:fldChar w:fldCharType="separate"/>
      </w:r>
      <w:r>
        <w:rPr>
          <w:rFonts w:hint="eastAsia"/>
        </w:rPr>
        <w:t xml:space="preserve">2.5.1 </w:t>
      </w:r>
      <w:r>
        <w:rPr>
          <w:rFonts w:hint="eastAsia"/>
          <w:lang w:val="en-US" w:eastAsia="zh-CN"/>
        </w:rPr>
        <w:t>私钥的构成与作用</w:t>
      </w:r>
      <w:r>
        <w:tab/>
      </w:r>
      <w:r>
        <w:fldChar w:fldCharType="begin"/>
      </w:r>
      <w:r>
        <w:instrText xml:space="preserve"> PAGEREF _Toc11741 \h </w:instrText>
      </w:r>
      <w:r>
        <w:fldChar w:fldCharType="separate"/>
      </w:r>
      <w:r>
        <w:t>28</w:t>
      </w:r>
      <w:r>
        <w:fldChar w:fldCharType="end"/>
      </w:r>
      <w:r>
        <w:fldChar w:fldCharType="end"/>
      </w:r>
    </w:p>
    <w:p w14:paraId="71C28A80">
      <w:pPr>
        <w:pStyle w:val="15"/>
        <w:tabs>
          <w:tab w:val="right" w:leader="dot" w:pos="9071"/>
          <w:tab w:val="clear" w:pos="9061"/>
        </w:tabs>
      </w:pPr>
      <w:r>
        <w:fldChar w:fldCharType="begin"/>
      </w:r>
      <w:r>
        <w:instrText xml:space="preserve"> HYPERLINK \l _Toc9842 </w:instrText>
      </w:r>
      <w:r>
        <w:fldChar w:fldCharType="separate"/>
      </w:r>
      <w:r>
        <w:rPr>
          <w:rFonts w:hint="eastAsia"/>
        </w:rPr>
        <w:t xml:space="preserve">2.5.2 </w:t>
      </w:r>
      <w:r>
        <w:rPr>
          <w:rFonts w:hint="eastAsia"/>
          <w:lang w:val="en-US" w:eastAsia="zh-CN"/>
        </w:rPr>
        <w:t>安全性分析</w:t>
      </w:r>
      <w:r>
        <w:tab/>
      </w:r>
      <w:r>
        <w:fldChar w:fldCharType="begin"/>
      </w:r>
      <w:r>
        <w:instrText xml:space="preserve"> PAGEREF _Toc9842 \h </w:instrText>
      </w:r>
      <w:r>
        <w:fldChar w:fldCharType="separate"/>
      </w:r>
      <w:r>
        <w:t>28</w:t>
      </w:r>
      <w:r>
        <w:fldChar w:fldCharType="end"/>
      </w:r>
      <w:r>
        <w:fldChar w:fldCharType="end"/>
      </w:r>
    </w:p>
    <w:p w14:paraId="716A9A8F">
      <w:pPr>
        <w:pStyle w:val="15"/>
        <w:tabs>
          <w:tab w:val="right" w:leader="dot" w:pos="9071"/>
          <w:tab w:val="clear" w:pos="9061"/>
        </w:tabs>
      </w:pPr>
      <w:r>
        <w:fldChar w:fldCharType="begin"/>
      </w:r>
      <w:r>
        <w:instrText xml:space="preserve"> HYPERLINK \l _Toc31236 </w:instrText>
      </w:r>
      <w:r>
        <w:fldChar w:fldCharType="separate"/>
      </w:r>
      <w:r>
        <w:rPr>
          <w:rFonts w:hint="eastAsia"/>
        </w:rPr>
        <w:t xml:space="preserve">2.5.3 </w:t>
      </w:r>
      <w:r>
        <w:rPr>
          <w:rFonts w:hint="eastAsia"/>
          <w:lang w:val="en-US" w:eastAsia="zh-CN"/>
        </w:rPr>
        <w:t>公钥的角色</w:t>
      </w:r>
      <w:r>
        <w:tab/>
      </w:r>
      <w:r>
        <w:fldChar w:fldCharType="begin"/>
      </w:r>
      <w:r>
        <w:instrText xml:space="preserve"> PAGEREF _Toc31236 \h </w:instrText>
      </w:r>
      <w:r>
        <w:fldChar w:fldCharType="separate"/>
      </w:r>
      <w:r>
        <w:t>29</w:t>
      </w:r>
      <w:r>
        <w:fldChar w:fldCharType="end"/>
      </w:r>
      <w:r>
        <w:fldChar w:fldCharType="end"/>
      </w:r>
    </w:p>
    <w:p w14:paraId="213FD799">
      <w:pPr>
        <w:pStyle w:val="23"/>
        <w:tabs>
          <w:tab w:val="right" w:leader="dot" w:pos="9071"/>
        </w:tabs>
      </w:pPr>
      <w:r>
        <w:fldChar w:fldCharType="begin"/>
      </w:r>
      <w:r>
        <w:instrText xml:space="preserve"> HYPERLINK \l _Toc30666 </w:instrText>
      </w:r>
      <w:r>
        <w:fldChar w:fldCharType="separate"/>
      </w:r>
      <w:r>
        <w:rPr>
          <w:rFonts w:hint="eastAsia"/>
        </w:rPr>
        <w:t xml:space="preserve">2.6 </w:t>
      </w:r>
      <w:r>
        <w:rPr>
          <w:rFonts w:hint="eastAsia"/>
          <w:lang w:val="en-US" w:eastAsia="zh-CN"/>
        </w:rPr>
        <w:t>关键参数讨论</w:t>
      </w:r>
      <w:r>
        <w:tab/>
      </w:r>
      <w:r>
        <w:fldChar w:fldCharType="begin"/>
      </w:r>
      <w:r>
        <w:instrText xml:space="preserve"> PAGEREF _Toc30666 \h </w:instrText>
      </w:r>
      <w:r>
        <w:fldChar w:fldCharType="separate"/>
      </w:r>
      <w:r>
        <w:t>29</w:t>
      </w:r>
      <w:r>
        <w:fldChar w:fldCharType="end"/>
      </w:r>
      <w:r>
        <w:fldChar w:fldCharType="end"/>
      </w:r>
    </w:p>
    <w:p w14:paraId="30089E5D">
      <w:pPr>
        <w:pStyle w:val="15"/>
        <w:tabs>
          <w:tab w:val="right" w:leader="dot" w:pos="9071"/>
          <w:tab w:val="clear" w:pos="9061"/>
        </w:tabs>
      </w:pPr>
      <w:r>
        <w:fldChar w:fldCharType="begin"/>
      </w:r>
      <w:r>
        <w:instrText xml:space="preserve"> HYPERLINK \l _Toc17334 </w:instrText>
      </w:r>
      <w:r>
        <w:fldChar w:fldCharType="separate"/>
      </w:r>
      <w:r>
        <w:rPr>
          <w:rFonts w:hint="eastAsia"/>
        </w:rPr>
        <w:t xml:space="preserve">2.6.1 </w:t>
      </w:r>
      <w:r>
        <w:rPr>
          <w:rFonts w:hint="eastAsia"/>
          <w:lang w:val="en-US" w:eastAsia="zh-CN"/>
        </w:rPr>
        <w:t>嵌入强度</w:t>
      </w:r>
      <w:r>
        <w:rPr>
          <w:rFonts w:hint="eastAsia"/>
        </w:rPr>
        <w:t>δ</w:t>
      </w:r>
      <w:r>
        <w:tab/>
      </w:r>
      <w:r>
        <w:fldChar w:fldCharType="begin"/>
      </w:r>
      <w:r>
        <w:instrText xml:space="preserve"> PAGEREF _Toc17334 \h </w:instrText>
      </w:r>
      <w:r>
        <w:fldChar w:fldCharType="separate"/>
      </w:r>
      <w:r>
        <w:t>29</w:t>
      </w:r>
      <w:r>
        <w:fldChar w:fldCharType="end"/>
      </w:r>
      <w:r>
        <w:fldChar w:fldCharType="end"/>
      </w:r>
    </w:p>
    <w:p w14:paraId="7EBAADC9">
      <w:pPr>
        <w:pStyle w:val="15"/>
        <w:tabs>
          <w:tab w:val="right" w:leader="dot" w:pos="9071"/>
          <w:tab w:val="clear" w:pos="9061"/>
        </w:tabs>
      </w:pPr>
      <w:r>
        <w:fldChar w:fldCharType="begin"/>
      </w:r>
      <w:r>
        <w:instrText xml:space="preserve"> HYPERLINK \l _Toc17452 </w:instrText>
      </w:r>
      <w:r>
        <w:fldChar w:fldCharType="separate"/>
      </w:r>
      <w:r>
        <w:rPr>
          <w:rFonts w:hint="eastAsia"/>
        </w:rPr>
        <w:t xml:space="preserve">2.6.2 </w:t>
      </w:r>
      <w:r>
        <w:rPr>
          <w:rFonts w:hint="eastAsia"/>
          <w:lang w:val="en-US" w:eastAsia="zh-CN"/>
        </w:rPr>
        <w:t>RS纠错码长度ECC_LEN</w:t>
      </w:r>
      <w:r>
        <w:tab/>
      </w:r>
      <w:r>
        <w:fldChar w:fldCharType="begin"/>
      </w:r>
      <w:r>
        <w:instrText xml:space="preserve"> PAGEREF _Toc17452 \h </w:instrText>
      </w:r>
      <w:r>
        <w:fldChar w:fldCharType="separate"/>
      </w:r>
      <w:r>
        <w:t>30</w:t>
      </w:r>
      <w:r>
        <w:fldChar w:fldCharType="end"/>
      </w:r>
      <w:r>
        <w:fldChar w:fldCharType="end"/>
      </w:r>
    </w:p>
    <w:p w14:paraId="1CA43CB3">
      <w:pPr>
        <w:pStyle w:val="15"/>
        <w:tabs>
          <w:tab w:val="right" w:leader="dot" w:pos="9071"/>
          <w:tab w:val="clear" w:pos="9061"/>
        </w:tabs>
      </w:pPr>
      <w:r>
        <w:fldChar w:fldCharType="begin"/>
      </w:r>
      <w:r>
        <w:instrText xml:space="preserve"> HYPERLINK \l _Toc14920 </w:instrText>
      </w:r>
      <w:r>
        <w:fldChar w:fldCharType="separate"/>
      </w:r>
      <w:r>
        <w:rPr>
          <w:rFonts w:hint="eastAsia"/>
        </w:rPr>
        <w:t xml:space="preserve">2.6.3 </w:t>
      </w:r>
      <w:r>
        <w:rPr>
          <w:rFonts w:hint="eastAsia"/>
          <w:lang w:val="en-US" w:eastAsia="zh-CN"/>
        </w:rPr>
        <w:t>DDIM采样步数</w:t>
      </w:r>
      <w:r>
        <w:tab/>
      </w:r>
      <w:r>
        <w:fldChar w:fldCharType="begin"/>
      </w:r>
      <w:r>
        <w:instrText xml:space="preserve"> PAGEREF _Toc14920 \h </w:instrText>
      </w:r>
      <w:r>
        <w:fldChar w:fldCharType="separate"/>
      </w:r>
      <w:r>
        <w:t>31</w:t>
      </w:r>
      <w:r>
        <w:fldChar w:fldCharType="end"/>
      </w:r>
      <w:r>
        <w:fldChar w:fldCharType="end"/>
      </w:r>
    </w:p>
    <w:p w14:paraId="25318D88">
      <w:pPr>
        <w:pStyle w:val="15"/>
        <w:tabs>
          <w:tab w:val="right" w:leader="dot" w:pos="9071"/>
          <w:tab w:val="clear" w:pos="9061"/>
        </w:tabs>
      </w:pPr>
      <w:r>
        <w:fldChar w:fldCharType="begin"/>
      </w:r>
      <w:r>
        <w:instrText xml:space="preserve"> HYPERLINK \l _Toc17643 </w:instrText>
      </w:r>
      <w:r>
        <w:fldChar w:fldCharType="separate"/>
      </w:r>
      <w:r>
        <w:rPr>
          <w:rFonts w:hint="eastAsia"/>
        </w:rPr>
        <w:t xml:space="preserve">2.6.4 </w:t>
      </w:r>
      <w:r>
        <w:rPr>
          <w:rFonts w:hint="eastAsia"/>
          <w:lang w:val="en-US" w:eastAsia="zh-CN"/>
        </w:rPr>
        <w:t>秘密文本长度限制</w:t>
      </w:r>
      <w:r>
        <w:tab/>
      </w:r>
      <w:r>
        <w:fldChar w:fldCharType="begin"/>
      </w:r>
      <w:r>
        <w:instrText xml:space="preserve"> PAGEREF _Toc17643 \h </w:instrText>
      </w:r>
      <w:r>
        <w:fldChar w:fldCharType="separate"/>
      </w:r>
      <w:r>
        <w:t>31</w:t>
      </w:r>
      <w:r>
        <w:fldChar w:fldCharType="end"/>
      </w:r>
      <w:r>
        <w:fldChar w:fldCharType="end"/>
      </w:r>
    </w:p>
    <w:p w14:paraId="1F847515">
      <w:pPr>
        <w:pStyle w:val="20"/>
        <w:tabs>
          <w:tab w:val="right" w:leader="dot" w:pos="9071"/>
        </w:tabs>
      </w:pPr>
      <w:r>
        <w:fldChar w:fldCharType="begin"/>
      </w:r>
      <w:r>
        <w:instrText xml:space="preserve"> HYPERLINK \l _Toc9169 </w:instrText>
      </w:r>
      <w:r>
        <w:fldChar w:fldCharType="separate"/>
      </w:r>
      <w:r>
        <w:rPr>
          <w:rFonts w:hint="eastAsia"/>
        </w:rPr>
        <w:t xml:space="preserve">3 </w:t>
      </w:r>
      <w:r>
        <w:rPr>
          <w:rFonts w:hint="eastAsia"/>
          <w:lang w:val="en-US" w:eastAsia="zh-CN"/>
        </w:rPr>
        <w:t>实验设计与结果分析</w:t>
      </w:r>
      <w:r>
        <w:tab/>
      </w:r>
      <w:r>
        <w:fldChar w:fldCharType="begin"/>
      </w:r>
      <w:r>
        <w:instrText xml:space="preserve"> PAGEREF _Toc9169 \h </w:instrText>
      </w:r>
      <w:r>
        <w:fldChar w:fldCharType="separate"/>
      </w:r>
      <w:r>
        <w:t>33</w:t>
      </w:r>
      <w:r>
        <w:fldChar w:fldCharType="end"/>
      </w:r>
      <w:r>
        <w:fldChar w:fldCharType="end"/>
      </w:r>
    </w:p>
    <w:p w14:paraId="09E696B8">
      <w:pPr>
        <w:pStyle w:val="23"/>
        <w:tabs>
          <w:tab w:val="right" w:leader="dot" w:pos="9071"/>
        </w:tabs>
      </w:pPr>
      <w:r>
        <w:fldChar w:fldCharType="begin"/>
      </w:r>
      <w:r>
        <w:instrText xml:space="preserve"> HYPERLINK \l _Toc31138 </w:instrText>
      </w:r>
      <w:r>
        <w:fldChar w:fldCharType="separate"/>
      </w:r>
      <w:r>
        <w:rPr>
          <w:rFonts w:hint="eastAsia"/>
        </w:rPr>
        <w:t xml:space="preserve">3.1 </w:t>
      </w:r>
      <w:r>
        <w:rPr>
          <w:rFonts w:hint="eastAsia"/>
          <w:lang w:val="en-US" w:eastAsia="zh-CN"/>
        </w:rPr>
        <w:t>实验设置</w:t>
      </w:r>
      <w:r>
        <w:tab/>
      </w:r>
      <w:r>
        <w:fldChar w:fldCharType="begin"/>
      </w:r>
      <w:r>
        <w:instrText xml:space="preserve"> PAGEREF _Toc31138 \h </w:instrText>
      </w:r>
      <w:r>
        <w:fldChar w:fldCharType="separate"/>
      </w:r>
      <w:r>
        <w:t>33</w:t>
      </w:r>
      <w:r>
        <w:fldChar w:fldCharType="end"/>
      </w:r>
      <w:r>
        <w:fldChar w:fldCharType="end"/>
      </w:r>
    </w:p>
    <w:p w14:paraId="28FB5C8A">
      <w:pPr>
        <w:pStyle w:val="15"/>
        <w:tabs>
          <w:tab w:val="right" w:leader="dot" w:pos="9071"/>
          <w:tab w:val="clear" w:pos="9061"/>
        </w:tabs>
      </w:pPr>
      <w:r>
        <w:fldChar w:fldCharType="begin"/>
      </w:r>
      <w:r>
        <w:instrText xml:space="preserve"> HYPERLINK \l _Toc5076 </w:instrText>
      </w:r>
      <w:r>
        <w:fldChar w:fldCharType="separate"/>
      </w:r>
      <w:r>
        <w:rPr>
          <w:rFonts w:hint="eastAsia"/>
        </w:rPr>
        <w:t xml:space="preserve">3.1.1 </w:t>
      </w:r>
      <w:r>
        <w:rPr>
          <w:rFonts w:hint="eastAsia"/>
          <w:lang w:val="en-US" w:eastAsia="zh-CN"/>
        </w:rPr>
        <w:t>软硬件环境</w:t>
      </w:r>
      <w:r>
        <w:tab/>
      </w:r>
      <w:r>
        <w:fldChar w:fldCharType="begin"/>
      </w:r>
      <w:r>
        <w:instrText xml:space="preserve"> PAGEREF _Toc5076 \h </w:instrText>
      </w:r>
      <w:r>
        <w:fldChar w:fldCharType="separate"/>
      </w:r>
      <w:r>
        <w:t>33</w:t>
      </w:r>
      <w:r>
        <w:fldChar w:fldCharType="end"/>
      </w:r>
      <w:r>
        <w:fldChar w:fldCharType="end"/>
      </w:r>
    </w:p>
    <w:p w14:paraId="24E60A59">
      <w:pPr>
        <w:pStyle w:val="15"/>
        <w:tabs>
          <w:tab w:val="right" w:leader="dot" w:pos="9071"/>
          <w:tab w:val="clear" w:pos="9061"/>
        </w:tabs>
      </w:pPr>
      <w:r>
        <w:fldChar w:fldCharType="begin"/>
      </w:r>
      <w:r>
        <w:instrText xml:space="preserve"> HYPERLINK \l _Toc22714 </w:instrText>
      </w:r>
      <w:r>
        <w:fldChar w:fldCharType="separate"/>
      </w:r>
      <w:r>
        <w:rPr>
          <w:rFonts w:hint="eastAsia"/>
        </w:rPr>
        <w:t xml:space="preserve">3.1.2 </w:t>
      </w:r>
      <w:r>
        <w:rPr>
          <w:rFonts w:hint="eastAsia"/>
          <w:lang w:val="en-US" w:eastAsia="zh-CN"/>
        </w:rPr>
        <w:t>数据集与实例架构</w:t>
      </w:r>
      <w:r>
        <w:tab/>
      </w:r>
      <w:r>
        <w:fldChar w:fldCharType="begin"/>
      </w:r>
      <w:r>
        <w:instrText xml:space="preserve"> PAGEREF _Toc22714 \h </w:instrText>
      </w:r>
      <w:r>
        <w:fldChar w:fldCharType="separate"/>
      </w:r>
      <w:r>
        <w:t>33</w:t>
      </w:r>
      <w:r>
        <w:fldChar w:fldCharType="end"/>
      </w:r>
      <w:r>
        <w:fldChar w:fldCharType="end"/>
      </w:r>
    </w:p>
    <w:p w14:paraId="37EFE2B9">
      <w:pPr>
        <w:pStyle w:val="15"/>
        <w:tabs>
          <w:tab w:val="right" w:leader="dot" w:pos="9071"/>
          <w:tab w:val="clear" w:pos="9061"/>
        </w:tabs>
      </w:pPr>
      <w:r>
        <w:fldChar w:fldCharType="begin"/>
      </w:r>
      <w:r>
        <w:instrText xml:space="preserve"> HYPERLINK \l _Toc23623 </w:instrText>
      </w:r>
      <w:r>
        <w:fldChar w:fldCharType="separate"/>
      </w:r>
      <w:r>
        <w:rPr>
          <w:rFonts w:hint="eastAsia"/>
        </w:rPr>
        <w:t xml:space="preserve">3.1.3 </w:t>
      </w:r>
      <w:r>
        <w:rPr>
          <w:rFonts w:hint="eastAsia"/>
          <w:lang w:val="en-US" w:eastAsia="zh-CN"/>
        </w:rPr>
        <w:t>评估指标与攻击方法</w:t>
      </w:r>
      <w:r>
        <w:tab/>
      </w:r>
      <w:r>
        <w:fldChar w:fldCharType="begin"/>
      </w:r>
      <w:r>
        <w:instrText xml:space="preserve"> PAGEREF _Toc23623 \h </w:instrText>
      </w:r>
      <w:r>
        <w:fldChar w:fldCharType="separate"/>
      </w:r>
      <w:r>
        <w:t>34</w:t>
      </w:r>
      <w:r>
        <w:fldChar w:fldCharType="end"/>
      </w:r>
      <w:r>
        <w:fldChar w:fldCharType="end"/>
      </w:r>
    </w:p>
    <w:p w14:paraId="2FBDB15A">
      <w:pPr>
        <w:pStyle w:val="15"/>
        <w:tabs>
          <w:tab w:val="right" w:leader="dot" w:pos="9071"/>
          <w:tab w:val="clear" w:pos="9061"/>
        </w:tabs>
      </w:pPr>
      <w:r>
        <w:fldChar w:fldCharType="begin"/>
      </w:r>
      <w:r>
        <w:instrText xml:space="preserve"> HYPERLINK \l _Toc13234 </w:instrText>
      </w:r>
      <w:r>
        <w:fldChar w:fldCharType="separate"/>
      </w:r>
      <w:r>
        <w:rPr>
          <w:rFonts w:hint="eastAsia"/>
        </w:rPr>
        <w:t xml:space="preserve">3.1.4 </w:t>
      </w:r>
      <w:r>
        <w:rPr>
          <w:rFonts w:hint="eastAsia"/>
          <w:lang w:val="en-US" w:eastAsia="zh-CN"/>
        </w:rPr>
        <w:t>方法参数设置</w:t>
      </w:r>
      <w:r>
        <w:tab/>
      </w:r>
      <w:r>
        <w:fldChar w:fldCharType="begin"/>
      </w:r>
      <w:r>
        <w:instrText xml:space="preserve"> PAGEREF _Toc13234 \h </w:instrText>
      </w:r>
      <w:r>
        <w:fldChar w:fldCharType="separate"/>
      </w:r>
      <w:r>
        <w:t>34</w:t>
      </w:r>
      <w:r>
        <w:fldChar w:fldCharType="end"/>
      </w:r>
      <w:r>
        <w:fldChar w:fldCharType="end"/>
      </w:r>
    </w:p>
    <w:p w14:paraId="0E9ED150">
      <w:pPr>
        <w:pStyle w:val="23"/>
        <w:tabs>
          <w:tab w:val="right" w:leader="dot" w:pos="9071"/>
        </w:tabs>
      </w:pPr>
      <w:r>
        <w:fldChar w:fldCharType="begin"/>
      </w:r>
      <w:r>
        <w:instrText xml:space="preserve"> HYPERLINK \l _Toc18157 </w:instrText>
      </w:r>
      <w:r>
        <w:fldChar w:fldCharType="separate"/>
      </w:r>
      <w:r>
        <w:rPr>
          <w:rFonts w:hint="eastAsia"/>
        </w:rPr>
        <w:t xml:space="preserve">3.2 </w:t>
      </w:r>
      <w:r>
        <w:rPr>
          <w:rFonts w:hint="eastAsia"/>
          <w:lang w:val="en-US" w:eastAsia="zh-CN"/>
        </w:rPr>
        <w:t>秘密提取准确性评估</w:t>
      </w:r>
      <w:r>
        <w:tab/>
      </w:r>
      <w:r>
        <w:fldChar w:fldCharType="begin"/>
      </w:r>
      <w:r>
        <w:instrText xml:space="preserve"> PAGEREF _Toc18157 \h </w:instrText>
      </w:r>
      <w:r>
        <w:fldChar w:fldCharType="separate"/>
      </w:r>
      <w:r>
        <w:t>35</w:t>
      </w:r>
      <w:r>
        <w:fldChar w:fldCharType="end"/>
      </w:r>
      <w:r>
        <w:fldChar w:fldCharType="end"/>
      </w:r>
    </w:p>
    <w:p w14:paraId="3ACFA77E">
      <w:pPr>
        <w:pStyle w:val="23"/>
        <w:tabs>
          <w:tab w:val="right" w:leader="dot" w:pos="9071"/>
        </w:tabs>
      </w:pPr>
      <w:r>
        <w:fldChar w:fldCharType="begin"/>
      </w:r>
      <w:r>
        <w:instrText xml:space="preserve"> HYPERLINK \l _Toc8580 </w:instrText>
      </w:r>
      <w:r>
        <w:fldChar w:fldCharType="separate"/>
      </w:r>
      <w:r>
        <w:rPr>
          <w:rFonts w:hint="eastAsia"/>
          <w:lang w:val="en-US" w:eastAsia="zh-CN"/>
        </w:rPr>
        <w:t>3.3 鲁棒性分析</w:t>
      </w:r>
      <w:r>
        <w:tab/>
      </w:r>
      <w:r>
        <w:fldChar w:fldCharType="begin"/>
      </w:r>
      <w:r>
        <w:instrText xml:space="preserve"> PAGEREF _Toc8580 \h </w:instrText>
      </w:r>
      <w:r>
        <w:fldChar w:fldCharType="separate"/>
      </w:r>
      <w:r>
        <w:t>35</w:t>
      </w:r>
      <w:r>
        <w:fldChar w:fldCharType="end"/>
      </w:r>
      <w:r>
        <w:fldChar w:fldCharType="end"/>
      </w:r>
    </w:p>
    <w:p w14:paraId="2B93710D">
      <w:pPr>
        <w:pStyle w:val="15"/>
        <w:tabs>
          <w:tab w:val="right" w:leader="dot" w:pos="9071"/>
          <w:tab w:val="clear" w:pos="9061"/>
        </w:tabs>
      </w:pPr>
      <w:r>
        <w:fldChar w:fldCharType="begin"/>
      </w:r>
      <w:r>
        <w:instrText xml:space="preserve"> HYPERLINK \l _Toc2518 </w:instrText>
      </w:r>
      <w:r>
        <w:fldChar w:fldCharType="separate"/>
      </w:r>
      <w:r>
        <w:rPr>
          <w:rFonts w:hint="eastAsia"/>
          <w:lang w:val="en-US" w:eastAsia="zh-CN"/>
        </w:rPr>
        <w:t>3.3.1 JPEG 压缩攻击</w:t>
      </w:r>
      <w:r>
        <w:tab/>
      </w:r>
      <w:r>
        <w:fldChar w:fldCharType="begin"/>
      </w:r>
      <w:r>
        <w:instrText xml:space="preserve"> PAGEREF _Toc2518 \h </w:instrText>
      </w:r>
      <w:r>
        <w:fldChar w:fldCharType="separate"/>
      </w:r>
      <w:r>
        <w:t>35</w:t>
      </w:r>
      <w:r>
        <w:fldChar w:fldCharType="end"/>
      </w:r>
      <w:r>
        <w:fldChar w:fldCharType="end"/>
      </w:r>
    </w:p>
    <w:p w14:paraId="70DAD726">
      <w:pPr>
        <w:pStyle w:val="15"/>
        <w:tabs>
          <w:tab w:val="right" w:leader="dot" w:pos="9071"/>
          <w:tab w:val="clear" w:pos="9061"/>
        </w:tabs>
      </w:pPr>
      <w:r>
        <w:fldChar w:fldCharType="begin"/>
      </w:r>
      <w:r>
        <w:instrText xml:space="preserve"> HYPERLINK \l _Toc2510 </w:instrText>
      </w:r>
      <w:r>
        <w:fldChar w:fldCharType="separate"/>
      </w:r>
      <w:r>
        <w:rPr>
          <w:rFonts w:hint="eastAsia"/>
          <w:lang w:val="en-US" w:eastAsia="zh-CN"/>
        </w:rPr>
        <w:t>3.3.2 高斯噪声攻击</w:t>
      </w:r>
      <w:r>
        <w:tab/>
      </w:r>
      <w:r>
        <w:fldChar w:fldCharType="begin"/>
      </w:r>
      <w:r>
        <w:instrText xml:space="preserve"> PAGEREF _Toc2510 \h </w:instrText>
      </w:r>
      <w:r>
        <w:fldChar w:fldCharType="separate"/>
      </w:r>
      <w:r>
        <w:t>36</w:t>
      </w:r>
      <w:r>
        <w:fldChar w:fldCharType="end"/>
      </w:r>
      <w:r>
        <w:fldChar w:fldCharType="end"/>
      </w:r>
    </w:p>
    <w:p w14:paraId="38425483">
      <w:pPr>
        <w:pStyle w:val="15"/>
        <w:tabs>
          <w:tab w:val="right" w:leader="dot" w:pos="9071"/>
          <w:tab w:val="clear" w:pos="9061"/>
        </w:tabs>
      </w:pPr>
      <w:r>
        <w:fldChar w:fldCharType="begin"/>
      </w:r>
      <w:r>
        <w:instrText xml:space="preserve"> HYPERLINK \l _Toc15247 </w:instrText>
      </w:r>
      <w:r>
        <w:fldChar w:fldCharType="separate"/>
      </w:r>
      <w:r>
        <w:rPr>
          <w:rFonts w:hint="eastAsia"/>
          <w:lang w:val="en-US" w:eastAsia="zh-CN"/>
        </w:rPr>
        <w:t>3.3.3 随机裁剪攻击</w:t>
      </w:r>
      <w:r>
        <w:tab/>
      </w:r>
      <w:r>
        <w:fldChar w:fldCharType="begin"/>
      </w:r>
      <w:r>
        <w:instrText xml:space="preserve"> PAGEREF _Toc15247 \h </w:instrText>
      </w:r>
      <w:r>
        <w:fldChar w:fldCharType="separate"/>
      </w:r>
      <w:r>
        <w:t>36</w:t>
      </w:r>
      <w:r>
        <w:fldChar w:fldCharType="end"/>
      </w:r>
      <w:r>
        <w:fldChar w:fldCharType="end"/>
      </w:r>
    </w:p>
    <w:p w14:paraId="5B89AD24">
      <w:pPr>
        <w:pStyle w:val="15"/>
        <w:tabs>
          <w:tab w:val="right" w:leader="dot" w:pos="9071"/>
          <w:tab w:val="clear" w:pos="9061"/>
        </w:tabs>
      </w:pPr>
      <w:r>
        <w:fldChar w:fldCharType="begin"/>
      </w:r>
      <w:r>
        <w:instrText xml:space="preserve"> HYPERLINK \l _Toc15356 </w:instrText>
      </w:r>
      <w:r>
        <w:fldChar w:fldCharType="separate"/>
      </w:r>
      <w:r>
        <w:rPr>
          <w:rFonts w:hint="eastAsia"/>
          <w:lang w:val="en-US" w:eastAsia="zh-CN"/>
        </w:rPr>
        <w:t>3.3.4 不同参数对鲁棒性的影响</w:t>
      </w:r>
      <w:r>
        <w:tab/>
      </w:r>
      <w:r>
        <w:fldChar w:fldCharType="begin"/>
      </w:r>
      <w:r>
        <w:instrText xml:space="preserve"> PAGEREF _Toc15356 \h </w:instrText>
      </w:r>
      <w:r>
        <w:fldChar w:fldCharType="separate"/>
      </w:r>
      <w:r>
        <w:t>37</w:t>
      </w:r>
      <w:r>
        <w:fldChar w:fldCharType="end"/>
      </w:r>
      <w:r>
        <w:fldChar w:fldCharType="end"/>
      </w:r>
    </w:p>
    <w:p w14:paraId="33725A17">
      <w:pPr>
        <w:pStyle w:val="23"/>
        <w:tabs>
          <w:tab w:val="right" w:leader="dot" w:pos="9071"/>
        </w:tabs>
      </w:pPr>
      <w:r>
        <w:fldChar w:fldCharType="begin"/>
      </w:r>
      <w:r>
        <w:instrText xml:space="preserve"> HYPERLINK \l _Toc14744 </w:instrText>
      </w:r>
      <w:r>
        <w:fldChar w:fldCharType="separate"/>
      </w:r>
      <w:r>
        <w:rPr>
          <w:rFonts w:hint="eastAsia"/>
          <w:lang w:val="en-US" w:eastAsia="zh-CN"/>
        </w:rPr>
        <w:t>3.4 对比实验</w:t>
      </w:r>
      <w:r>
        <w:tab/>
      </w:r>
      <w:r>
        <w:fldChar w:fldCharType="begin"/>
      </w:r>
      <w:r>
        <w:instrText xml:space="preserve"> PAGEREF _Toc14744 \h </w:instrText>
      </w:r>
      <w:r>
        <w:fldChar w:fldCharType="separate"/>
      </w:r>
      <w:r>
        <w:t>38</w:t>
      </w:r>
      <w:r>
        <w:fldChar w:fldCharType="end"/>
      </w:r>
      <w:r>
        <w:fldChar w:fldCharType="end"/>
      </w:r>
    </w:p>
    <w:p w14:paraId="2F5CE9B0">
      <w:pPr>
        <w:pStyle w:val="20"/>
        <w:tabs>
          <w:tab w:val="right" w:leader="dot" w:pos="9071"/>
        </w:tabs>
      </w:pPr>
      <w:r>
        <w:fldChar w:fldCharType="begin"/>
      </w:r>
      <w:r>
        <w:instrText xml:space="preserve"> HYPERLINK \l _Toc17486 </w:instrText>
      </w:r>
      <w:r>
        <w:fldChar w:fldCharType="separate"/>
      </w:r>
      <w:r>
        <w:rPr>
          <w:rFonts w:hint="eastAsia"/>
        </w:rPr>
        <w:t xml:space="preserve">4 </w:t>
      </w:r>
      <w:r>
        <w:rPr>
          <w:rFonts w:hint="eastAsia"/>
          <w:lang w:val="en-US" w:eastAsia="zh-CN"/>
        </w:rPr>
        <w:t>总结与展望</w:t>
      </w:r>
      <w:r>
        <w:tab/>
      </w:r>
      <w:r>
        <w:fldChar w:fldCharType="begin"/>
      </w:r>
      <w:r>
        <w:instrText xml:space="preserve"> PAGEREF _Toc17486 \h </w:instrText>
      </w:r>
      <w:r>
        <w:fldChar w:fldCharType="separate"/>
      </w:r>
      <w:r>
        <w:t>40</w:t>
      </w:r>
      <w:r>
        <w:fldChar w:fldCharType="end"/>
      </w:r>
      <w:r>
        <w:fldChar w:fldCharType="end"/>
      </w:r>
    </w:p>
    <w:p w14:paraId="49F5C851">
      <w:pPr>
        <w:pStyle w:val="23"/>
        <w:tabs>
          <w:tab w:val="right" w:leader="dot" w:pos="9071"/>
        </w:tabs>
      </w:pPr>
      <w:r>
        <w:fldChar w:fldCharType="begin"/>
      </w:r>
      <w:r>
        <w:instrText xml:space="preserve"> HYPERLINK \l _Toc22784 </w:instrText>
      </w:r>
      <w:r>
        <w:fldChar w:fldCharType="separate"/>
      </w:r>
      <w:r>
        <w:rPr>
          <w:rFonts w:hint="eastAsia"/>
        </w:rPr>
        <w:t xml:space="preserve">4.1 </w:t>
      </w:r>
      <w:r>
        <w:rPr>
          <w:rFonts w:hint="eastAsia"/>
          <w:lang w:val="en-US" w:eastAsia="zh-CN"/>
        </w:rPr>
        <w:t>论文工作总结</w:t>
      </w:r>
      <w:r>
        <w:tab/>
      </w:r>
      <w:r>
        <w:fldChar w:fldCharType="begin"/>
      </w:r>
      <w:r>
        <w:instrText xml:space="preserve"> PAGEREF _Toc22784 \h </w:instrText>
      </w:r>
      <w:r>
        <w:fldChar w:fldCharType="separate"/>
      </w:r>
      <w:r>
        <w:t>40</w:t>
      </w:r>
      <w:r>
        <w:fldChar w:fldCharType="end"/>
      </w:r>
      <w:r>
        <w:fldChar w:fldCharType="end"/>
      </w:r>
    </w:p>
    <w:p w14:paraId="1F891FD7">
      <w:pPr>
        <w:pStyle w:val="23"/>
        <w:tabs>
          <w:tab w:val="right" w:leader="dot" w:pos="9071"/>
        </w:tabs>
      </w:pPr>
      <w:r>
        <w:fldChar w:fldCharType="begin"/>
      </w:r>
      <w:r>
        <w:instrText xml:space="preserve"> HYPERLINK \l _Toc32282 </w:instrText>
      </w:r>
      <w:r>
        <w:fldChar w:fldCharType="separate"/>
      </w:r>
      <w:r>
        <w:rPr>
          <w:rFonts w:hint="eastAsia"/>
        </w:rPr>
        <w:t xml:space="preserve">4.2 </w:t>
      </w:r>
      <w:r>
        <w:rPr>
          <w:rFonts w:hint="eastAsia"/>
          <w:lang w:val="en-US" w:eastAsia="zh-CN"/>
        </w:rPr>
        <w:t>未来工作展望</w:t>
      </w:r>
      <w:r>
        <w:tab/>
      </w:r>
      <w:r>
        <w:fldChar w:fldCharType="begin"/>
      </w:r>
      <w:r>
        <w:instrText xml:space="preserve"> PAGEREF _Toc32282 \h </w:instrText>
      </w:r>
      <w:r>
        <w:fldChar w:fldCharType="separate"/>
      </w:r>
      <w:r>
        <w:t>41</w:t>
      </w:r>
      <w:r>
        <w:fldChar w:fldCharType="end"/>
      </w:r>
      <w:r>
        <w:fldChar w:fldCharType="end"/>
      </w:r>
    </w:p>
    <w:p w14:paraId="5B1513E0">
      <w:pPr>
        <w:pStyle w:val="15"/>
        <w:tabs>
          <w:tab w:val="right" w:leader="dot" w:pos="9071"/>
          <w:tab w:val="clear" w:pos="9061"/>
        </w:tabs>
      </w:pPr>
      <w:r>
        <w:fldChar w:fldCharType="begin"/>
      </w:r>
      <w:r>
        <w:instrText xml:space="preserve"> HYPERLINK \l _Toc8231 </w:instrText>
      </w:r>
      <w:r>
        <w:fldChar w:fldCharType="separate"/>
      </w:r>
      <w:r>
        <w:rPr>
          <w:rFonts w:hint="eastAsia"/>
        </w:rPr>
        <w:t xml:space="preserve">4.2.1 </w:t>
      </w:r>
      <w:r>
        <w:rPr>
          <w:rFonts w:hint="eastAsia"/>
          <w:lang w:val="en-US" w:eastAsia="zh-CN"/>
        </w:rPr>
        <w:t>提高对几何裁剪攻击的鲁棒性</w:t>
      </w:r>
      <w:r>
        <w:tab/>
      </w:r>
      <w:r>
        <w:fldChar w:fldCharType="begin"/>
      </w:r>
      <w:r>
        <w:instrText xml:space="preserve"> PAGEREF _Toc8231 \h </w:instrText>
      </w:r>
      <w:r>
        <w:fldChar w:fldCharType="separate"/>
      </w:r>
      <w:r>
        <w:t>41</w:t>
      </w:r>
      <w:r>
        <w:fldChar w:fldCharType="end"/>
      </w:r>
      <w:r>
        <w:fldChar w:fldCharType="end"/>
      </w:r>
    </w:p>
    <w:p w14:paraId="4D5BA965">
      <w:pPr>
        <w:pStyle w:val="15"/>
        <w:tabs>
          <w:tab w:val="right" w:leader="dot" w:pos="9071"/>
          <w:tab w:val="clear" w:pos="9061"/>
        </w:tabs>
      </w:pPr>
      <w:r>
        <w:fldChar w:fldCharType="begin"/>
      </w:r>
      <w:r>
        <w:instrText xml:space="preserve"> HYPERLINK \l _Toc5409 </w:instrText>
      </w:r>
      <w:r>
        <w:fldChar w:fldCharType="separate"/>
      </w:r>
      <w:r>
        <w:rPr>
          <w:rFonts w:hint="eastAsia"/>
        </w:rPr>
        <w:t xml:space="preserve">4.2.2 </w:t>
      </w:r>
      <w:r>
        <w:rPr>
          <w:rFonts w:hint="eastAsia"/>
          <w:lang w:val="en-US" w:eastAsia="zh-CN"/>
        </w:rPr>
        <w:t>支持更长文本与结构化数据</w:t>
      </w:r>
      <w:r>
        <w:tab/>
      </w:r>
      <w:r>
        <w:fldChar w:fldCharType="begin"/>
      </w:r>
      <w:r>
        <w:instrText xml:space="preserve"> PAGEREF _Toc5409 \h </w:instrText>
      </w:r>
      <w:r>
        <w:fldChar w:fldCharType="separate"/>
      </w:r>
      <w:r>
        <w:t>42</w:t>
      </w:r>
      <w:r>
        <w:fldChar w:fldCharType="end"/>
      </w:r>
      <w:r>
        <w:fldChar w:fldCharType="end"/>
      </w:r>
    </w:p>
    <w:p w14:paraId="38E3AD9A">
      <w:pPr>
        <w:pStyle w:val="15"/>
        <w:tabs>
          <w:tab w:val="right" w:leader="dot" w:pos="9071"/>
          <w:tab w:val="clear" w:pos="9061"/>
        </w:tabs>
      </w:pPr>
      <w:r>
        <w:fldChar w:fldCharType="begin"/>
      </w:r>
      <w:r>
        <w:instrText xml:space="preserve"> HYPERLINK \l _Toc14142 </w:instrText>
      </w:r>
      <w:r>
        <w:fldChar w:fldCharType="separate"/>
      </w:r>
      <w:r>
        <w:rPr>
          <w:rFonts w:hint="eastAsia"/>
        </w:rPr>
        <w:t xml:space="preserve">4.2.3 </w:t>
      </w:r>
      <w:r>
        <w:rPr>
          <w:rFonts w:hint="eastAsia"/>
          <w:lang w:val="en-US" w:eastAsia="zh-CN"/>
        </w:rPr>
        <w:t>引入多模态公钥与更强可控性</w:t>
      </w:r>
      <w:r>
        <w:tab/>
      </w:r>
      <w:r>
        <w:fldChar w:fldCharType="begin"/>
      </w:r>
      <w:r>
        <w:instrText xml:space="preserve"> PAGEREF _Toc14142 \h </w:instrText>
      </w:r>
      <w:r>
        <w:fldChar w:fldCharType="separate"/>
      </w:r>
      <w:r>
        <w:t>42</w:t>
      </w:r>
      <w:r>
        <w:fldChar w:fldCharType="end"/>
      </w:r>
      <w:r>
        <w:fldChar w:fldCharType="end"/>
      </w:r>
    </w:p>
    <w:p w14:paraId="0D826ABC">
      <w:pPr>
        <w:pStyle w:val="15"/>
        <w:tabs>
          <w:tab w:val="right" w:leader="dot" w:pos="9071"/>
          <w:tab w:val="clear" w:pos="9061"/>
        </w:tabs>
      </w:pPr>
      <w:r>
        <w:fldChar w:fldCharType="begin"/>
      </w:r>
      <w:r>
        <w:instrText xml:space="preserve"> HYPERLINK \l _Toc22137 </w:instrText>
      </w:r>
      <w:r>
        <w:fldChar w:fldCharType="separate"/>
      </w:r>
      <w:r>
        <w:rPr>
          <w:rFonts w:hint="eastAsia"/>
        </w:rPr>
        <w:t xml:space="preserve">4.2.4 </w:t>
      </w:r>
      <w:r>
        <w:rPr>
          <w:rFonts w:hint="eastAsia"/>
          <w:lang w:val="en-US" w:eastAsia="zh-CN"/>
        </w:rPr>
        <w:t>自适应嵌入强度与动态参数选择</w:t>
      </w:r>
      <w:r>
        <w:tab/>
      </w:r>
      <w:r>
        <w:fldChar w:fldCharType="begin"/>
      </w:r>
      <w:r>
        <w:instrText xml:space="preserve"> PAGEREF _Toc22137 \h </w:instrText>
      </w:r>
      <w:r>
        <w:fldChar w:fldCharType="separate"/>
      </w:r>
      <w:r>
        <w:t>43</w:t>
      </w:r>
      <w:r>
        <w:fldChar w:fldCharType="end"/>
      </w:r>
      <w:r>
        <w:fldChar w:fldCharType="end"/>
      </w:r>
    </w:p>
    <w:p w14:paraId="6EC3D5F9">
      <w:pPr>
        <w:pStyle w:val="20"/>
        <w:tabs>
          <w:tab w:val="right" w:leader="dot" w:pos="9071"/>
        </w:tabs>
      </w:pPr>
      <w:r>
        <w:fldChar w:fldCharType="begin"/>
      </w:r>
      <w:r>
        <w:instrText xml:space="preserve"> HYPERLINK \l _Toc3588 </w:instrText>
      </w:r>
      <w:r>
        <w:fldChar w:fldCharType="separate"/>
      </w:r>
      <w:r>
        <w:rPr>
          <w:rFonts w:hint="eastAsia"/>
        </w:rPr>
        <w:t>结论</w:t>
      </w:r>
      <w:r>
        <w:tab/>
      </w:r>
      <w:r>
        <w:fldChar w:fldCharType="begin"/>
      </w:r>
      <w:r>
        <w:instrText xml:space="preserve"> PAGEREF _Toc3588 \h </w:instrText>
      </w:r>
      <w:r>
        <w:fldChar w:fldCharType="separate"/>
      </w:r>
      <w:r>
        <w:t>44</w:t>
      </w:r>
      <w:r>
        <w:fldChar w:fldCharType="end"/>
      </w:r>
      <w:r>
        <w:fldChar w:fldCharType="end"/>
      </w:r>
    </w:p>
    <w:p w14:paraId="69BD2838">
      <w:pPr>
        <w:pStyle w:val="20"/>
        <w:tabs>
          <w:tab w:val="right" w:leader="dot" w:pos="9071"/>
        </w:tabs>
      </w:pPr>
      <w:r>
        <w:fldChar w:fldCharType="begin"/>
      </w:r>
      <w:r>
        <w:instrText xml:space="preserve"> HYPERLINK \l _Toc30171 </w:instrText>
      </w:r>
      <w:r>
        <w:fldChar w:fldCharType="separate"/>
      </w:r>
      <w:r>
        <w:rPr>
          <w:rFonts w:hint="eastAsia"/>
        </w:rPr>
        <w:t>致谢</w:t>
      </w:r>
      <w:r>
        <w:tab/>
      </w:r>
      <w:r>
        <w:fldChar w:fldCharType="begin"/>
      </w:r>
      <w:r>
        <w:instrText xml:space="preserve"> PAGEREF _Toc30171 \h </w:instrText>
      </w:r>
      <w:r>
        <w:fldChar w:fldCharType="separate"/>
      </w:r>
      <w:r>
        <w:t>46</w:t>
      </w:r>
      <w:r>
        <w:fldChar w:fldCharType="end"/>
      </w:r>
      <w:r>
        <w:fldChar w:fldCharType="end"/>
      </w:r>
    </w:p>
    <w:p w14:paraId="18A1E603">
      <w:pPr>
        <w:pStyle w:val="20"/>
        <w:tabs>
          <w:tab w:val="right" w:leader="dot" w:pos="9071"/>
        </w:tabs>
      </w:pPr>
      <w:r>
        <w:fldChar w:fldCharType="begin"/>
      </w:r>
      <w:r>
        <w:instrText xml:space="preserve"> HYPERLINK \l _Toc26722 </w:instrText>
      </w:r>
      <w:r>
        <w:fldChar w:fldCharType="separate"/>
      </w:r>
      <w:r>
        <w:rPr>
          <w:rFonts w:hint="eastAsia"/>
        </w:rPr>
        <w:t xml:space="preserve">附录A </w:t>
      </w:r>
      <w:r>
        <w:t>核心隐写代码</w:t>
      </w:r>
      <w:r>
        <w:tab/>
      </w:r>
      <w:r>
        <w:fldChar w:fldCharType="begin"/>
      </w:r>
      <w:r>
        <w:instrText xml:space="preserve"> PAGEREF _Toc26722 \h </w:instrText>
      </w:r>
      <w:r>
        <w:fldChar w:fldCharType="separate"/>
      </w:r>
      <w:r>
        <w:t>47</w:t>
      </w:r>
      <w:r>
        <w:fldChar w:fldCharType="end"/>
      </w:r>
      <w:r>
        <w:fldChar w:fldCharType="end"/>
      </w:r>
    </w:p>
    <w:p w14:paraId="42DA535A">
      <w:pPr>
        <w:pStyle w:val="20"/>
        <w:tabs>
          <w:tab w:val="right" w:leader="dot" w:pos="9071"/>
        </w:tabs>
      </w:pPr>
      <w:r>
        <w:fldChar w:fldCharType="begin"/>
      </w:r>
      <w:r>
        <w:instrText xml:space="preserve"> HYPERLINK \l _Toc21079 </w:instrText>
      </w:r>
      <w:r>
        <w:fldChar w:fldCharType="separate"/>
      </w:r>
      <w:r>
        <w:rPr>
          <w:rFonts w:hint="eastAsia"/>
        </w:rPr>
        <w:t xml:space="preserve">附录B </w:t>
      </w:r>
      <w:r>
        <w:t>生成图像样例</w:t>
      </w:r>
      <w:r>
        <w:tab/>
      </w:r>
      <w:r>
        <w:fldChar w:fldCharType="begin"/>
      </w:r>
      <w:r>
        <w:instrText xml:space="preserve"> PAGEREF _Toc21079 \h </w:instrText>
      </w:r>
      <w:r>
        <w:fldChar w:fldCharType="separate"/>
      </w:r>
      <w:r>
        <w:t>48</w:t>
      </w:r>
      <w:r>
        <w:fldChar w:fldCharType="end"/>
      </w:r>
      <w:r>
        <w:fldChar w:fldCharType="end"/>
      </w:r>
      <w:bookmarkStart w:id="86" w:name="_GoBack"/>
      <w:bookmarkEnd w:id="86"/>
    </w:p>
    <w:p w14:paraId="408C93F8">
      <w:pPr>
        <w:pStyle w:val="20"/>
        <w:tabs>
          <w:tab w:val="right" w:leader="dot" w:pos="9071"/>
        </w:tabs>
      </w:pPr>
      <w:r>
        <w:fldChar w:fldCharType="begin"/>
      </w:r>
      <w:r>
        <w:instrText xml:space="preserve"> HYPERLINK \l _Toc20678 </w:instrText>
      </w:r>
      <w:r>
        <w:fldChar w:fldCharType="separate"/>
      </w:r>
      <w:r>
        <w:rPr>
          <w:rFonts w:hint="eastAsia"/>
        </w:rPr>
        <w:t>参考文献</w:t>
      </w:r>
      <w:r>
        <w:tab/>
      </w:r>
      <w:r>
        <w:fldChar w:fldCharType="begin"/>
      </w:r>
      <w:r>
        <w:instrText xml:space="preserve"> PAGEREF _Toc20678 \h </w:instrText>
      </w:r>
      <w:r>
        <w:fldChar w:fldCharType="separate"/>
      </w:r>
      <w:r>
        <w:t>49</w:t>
      </w:r>
      <w:r>
        <w:fldChar w:fldCharType="end"/>
      </w:r>
      <w:r>
        <w:fldChar w:fldCharType="end"/>
      </w:r>
    </w:p>
    <w:p w14:paraId="1E0179B9">
      <w:pPr>
        <w:pStyle w:val="20"/>
        <w:tabs>
          <w:tab w:val="right" w:leader="dot" w:pos="9061"/>
        </w:tabs>
        <w:rPr>
          <w:rFonts w:hint="eastAsia"/>
        </w:rPr>
        <w:sectPr>
          <w:headerReference r:id="rId3" w:type="default"/>
          <w:footnotePr>
            <w:numFmt w:val="decimal"/>
          </w:footnotePr>
          <w:pgSz w:w="11906" w:h="16838"/>
          <w:pgMar w:top="1418" w:right="1134" w:bottom="1418" w:left="1701" w:header="851" w:footer="992" w:gutter="0"/>
          <w:cols w:space="425" w:num="1"/>
          <w:docGrid w:type="lines" w:linePitch="326" w:charSpace="0"/>
        </w:sectPr>
      </w:pPr>
      <w:r>
        <w:fldChar w:fldCharType="end"/>
      </w:r>
      <w:r>
        <w:rPr>
          <w:rFonts w:hint="eastAsia"/>
        </w:rPr>
        <w:t xml:space="preserve"> </w:t>
      </w:r>
    </w:p>
    <w:p w14:paraId="3378580B">
      <w:pPr>
        <w:pStyle w:val="2"/>
        <w:rPr>
          <w:rFonts w:hint="eastAsia"/>
        </w:rPr>
      </w:pPr>
      <w:bookmarkStart w:id="1" w:name="_Toc153297714"/>
      <w:bookmarkStart w:id="2" w:name="_Toc153297493"/>
      <w:bookmarkStart w:id="3" w:name="_Toc32580"/>
      <w:r>
        <w:rPr>
          <w:rFonts w:hint="eastAsia"/>
        </w:rPr>
        <w:t>绪论</w:t>
      </w:r>
      <w:bookmarkEnd w:id="1"/>
      <w:bookmarkEnd w:id="2"/>
      <w:bookmarkEnd w:id="3"/>
    </w:p>
    <w:p w14:paraId="327843FB">
      <w:pPr>
        <w:pStyle w:val="3"/>
        <w:snapToGrid w:val="0"/>
        <w:spacing w:line="360" w:lineRule="auto"/>
        <w:ind w:left="578" w:hanging="578"/>
        <w:rPr>
          <w:rFonts w:hint="eastAsia"/>
          <w:sz w:val="28"/>
        </w:rPr>
      </w:pPr>
      <w:bookmarkStart w:id="4" w:name="_Toc153297715"/>
      <w:bookmarkStart w:id="5" w:name="_Toc153297494"/>
      <w:bookmarkStart w:id="6" w:name="_Toc13622"/>
      <w:r>
        <w:rPr>
          <w:rFonts w:hint="eastAsia"/>
          <w:sz w:val="28"/>
        </w:rPr>
        <w:t>文献综述</w:t>
      </w:r>
      <w:bookmarkEnd w:id="4"/>
      <w:bookmarkEnd w:id="5"/>
      <w:bookmarkEnd w:id="6"/>
    </w:p>
    <w:p w14:paraId="1E7465F0">
      <w:pPr>
        <w:pStyle w:val="4"/>
        <w:bidi w:val="0"/>
        <w:ind w:left="720" w:leftChars="0" w:hanging="720" w:firstLineChars="0"/>
        <w:rPr>
          <w:rFonts w:hint="eastAsia"/>
          <w:lang w:val="en-US" w:eastAsia="zh-CN"/>
        </w:rPr>
      </w:pPr>
      <w:bookmarkStart w:id="7" w:name="_Toc12809"/>
      <w:r>
        <w:rPr>
          <w:rFonts w:hint="eastAsia"/>
          <w:lang w:val="en-US" w:eastAsia="zh-CN"/>
        </w:rPr>
        <w:t>研究目的</w:t>
      </w:r>
      <w:bookmarkEnd w:id="7"/>
    </w:p>
    <w:p w14:paraId="5E6D7A83">
      <w:pPr>
        <w:ind w:firstLine="420" w:firstLineChars="0"/>
        <w:rPr>
          <w:rFonts w:hint="eastAsia"/>
          <w:lang w:val="en-US" w:eastAsia="zh-CN"/>
        </w:rPr>
      </w:pPr>
      <w:r>
        <w:rPr>
          <w:rFonts w:hint="eastAsia"/>
          <w:lang w:val="en-US" w:eastAsia="zh-CN"/>
        </w:rPr>
        <w:t>过往的图像隐写多通过对载体像素的细微调整来嵌入秘密信息，但此类操作痕迹难以逃脱深度学习隐写分析模型的精准捕捉，安全性正遭遇前所未有的挑战。在此背景下，无载体隐写范式应运而生——它通过“直接生成含密图像”取代“修改现有图像”，从源头切断检测依据，已然成为信息隐藏领域的前沿探索方向。近年来，扩散模型在图像生成领域取得了令人瞩目的进展：其生成质量卓越，采样过程具备天然可逆性，且对噪声扰动表现出较强的鲁棒性。这些特性为构建新一代无载体隐写方案奠定了坚实的技术基础。本课题拟深入探究扩散模型在隐写任务中的运用机理，设计一种基于预训练扩散模型的无载体隐写方案，力求在不触及图像像素的前提下完成秘密信息的嵌入与提取，并尝试厘清生成质量、隐写容量与安全性三者之间的动态平衡关系。</w:t>
      </w:r>
    </w:p>
    <w:p w14:paraId="2B2E4778">
      <w:pPr>
        <w:pStyle w:val="4"/>
        <w:bidi w:val="0"/>
        <w:ind w:left="720" w:leftChars="0" w:hanging="720" w:firstLineChars="0"/>
        <w:rPr>
          <w:rFonts w:hint="eastAsia"/>
          <w:lang w:val="en-US" w:eastAsia="zh-CN"/>
        </w:rPr>
      </w:pPr>
      <w:bookmarkStart w:id="8" w:name="_Toc23306"/>
      <w:r>
        <w:rPr>
          <w:rFonts w:hint="eastAsia"/>
          <w:lang w:val="en-US" w:eastAsia="zh-CN"/>
        </w:rPr>
        <w:t>研究意义</w:t>
      </w:r>
      <w:bookmarkEnd w:id="8"/>
    </w:p>
    <w:p w14:paraId="5EB607EB">
      <w:pPr>
        <w:ind w:firstLine="420" w:firstLineChars="0"/>
        <w:rPr>
          <w:rFonts w:hint="eastAsia"/>
          <w:lang w:val="en-US" w:eastAsia="zh-CN"/>
        </w:rPr>
      </w:pPr>
      <w:r>
        <w:rPr>
          <w:rFonts w:hint="eastAsia"/>
          <w:lang w:val="en-US" w:eastAsia="zh-CN"/>
        </w:rPr>
        <w:t>理论意义：推动隐写技术与生成模型的交叉融合，深化对扩散模型噪声空间、潜空间特性的认识，为信息隐藏提供新的理论视角和方法论支撑。应用价值：研究成果可应用于隐蔽通信、数字版权保护、可信人工智能等领域，为高安全需求的场景提供一种不依赖载体修改、部署成本低、抗检测能力强的解决方案。</w:t>
      </w:r>
    </w:p>
    <w:p w14:paraId="702F6D5F">
      <w:pPr>
        <w:pStyle w:val="4"/>
        <w:bidi w:val="0"/>
        <w:rPr>
          <w:rFonts w:hint="eastAsia"/>
          <w:lang w:val="en-US" w:eastAsia="zh-CN"/>
        </w:rPr>
      </w:pPr>
      <w:bookmarkStart w:id="9" w:name="_Toc20304"/>
      <w:r>
        <w:rPr>
          <w:rFonts w:hint="eastAsia"/>
          <w:lang w:val="en-US" w:eastAsia="zh-CN"/>
        </w:rPr>
        <w:t>国内外研究现状</w:t>
      </w:r>
      <w:bookmarkEnd w:id="9"/>
    </w:p>
    <w:p w14:paraId="7BE3C02A">
      <w:pPr>
        <w:ind w:firstLine="420" w:firstLineChars="0"/>
        <w:rPr>
          <w:rFonts w:hint="eastAsia"/>
          <w:lang w:val="en-US" w:eastAsia="zh-CN"/>
        </w:rPr>
      </w:pPr>
      <w:r>
        <w:rPr>
          <w:rFonts w:hint="eastAsia"/>
          <w:lang w:val="en-US" w:eastAsia="zh-CN"/>
        </w:rPr>
        <w:t>传统隐写方法及其局限: 图像隐写的核心使命，在于以人眼难以察觉的方式将秘密信息藏匿于载体图像之中，这一技术在隐蔽通信及数字版权保护等领域具备重要应用价值。早期的主流方法可大致划归为空间域与变换域两类：前者通过调整像素的最低有效位（LSB）或利用像素值差异（PVD）来嵌入信息</w:t>
      </w:r>
      <w:r>
        <w:rPr>
          <w:rFonts w:hint="eastAsia"/>
          <w:vertAlign w:val="superscript"/>
          <w:lang w:val="en-US" w:eastAsia="zh-CN"/>
        </w:rPr>
        <w:fldChar w:fldCharType="begin"/>
      </w:r>
      <w:r>
        <w:instrText xml:space="preserve"> REF _Ref14281 \r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，后者则在DCT、DWT等频域系数上实施细微修改</w:t>
      </w:r>
      <w:r>
        <w:rPr>
          <w:rFonts w:hint="eastAsia"/>
          <w:vertAlign w:val="superscript"/>
          <w:lang w:val="en-US" w:eastAsia="zh-CN"/>
        </w:rPr>
        <w:fldChar w:fldCharType="begin"/>
      </w:r>
      <w:r>
        <w:instrText xml:space="preserve"> REF _Ref14379 \r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。此类方案虽实现简单，却难免在图像中留下可供检测的统计异常。随着深度学习隐写分析技术（如XuNet、YedroudjNet等）的迭代演进</w:t>
      </w:r>
      <w:r>
        <w:rPr>
          <w:rFonts w:hint="eastAsia"/>
          <w:vertAlign w:val="superscript"/>
          <w:lang w:val="en-US" w:eastAsia="zh-CN"/>
        </w:rPr>
        <w:fldChar w:fldCharType="begin"/>
      </w:r>
      <w:r>
        <w:instrText xml:space="preserve"> REF _Ref14457 \r \h  \* MERGEFORMAT</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，其安全性正面临日益严峻的考验。为提升抗检测能力，研究者进一步提出自适应隐写策略（如S-UNIWARD）</w:t>
      </w:r>
      <w:r>
        <w:rPr>
          <w:rFonts w:hint="eastAsia"/>
          <w:vertAlign w:val="superscript"/>
          <w:lang w:val="en-US" w:eastAsia="zh-CN"/>
        </w:rPr>
        <w:fldChar w:fldCharType="begin"/>
      </w:r>
      <w:r>
        <w:instrText xml:space="preserve"> REF _Ref14529 \r \h  \* MERGEFORMAT</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，通过设计失真函数将修改集中于纹理繁复的区域，然而此类方法仍未从根本上摆脱对载体图像的物理修改。</w:t>
      </w:r>
    </w:p>
    <w:p w14:paraId="48A74574">
      <w:pPr>
        <w:rPr>
          <w:rFonts w:hint="eastAsia"/>
          <w:lang w:val="en-US" w:eastAsia="zh-CN"/>
        </w:rPr>
      </w:pPr>
      <w:r>
        <w:rPr>
          <w:rFonts w:hint="eastAsia"/>
          <w:lang w:val="en-US" w:eastAsia="zh-CN"/>
        </w:rPr>
        <w:t>生成式隐写的探索: 为突破传统路径的固有局限，研究者尝试借助生成模型直接合成含密图像，由此开启了生成式隐写的研究方向。生成对抗网络（GAN）的兴起为这一探索提供了重要推力：SteganoGAN</w:t>
      </w:r>
      <w:r>
        <w:rPr>
          <w:rFonts w:hint="eastAsia"/>
          <w:vertAlign w:val="superscript"/>
          <w:lang w:val="en-US" w:eastAsia="zh-CN"/>
        </w:rPr>
        <w:fldChar w:fldCharType="begin"/>
      </w:r>
      <w:r>
        <w:instrText xml:space="preserve"> REF _Ref14588 \r \h  \* MERGEFORMAT</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将隐写任务构建为生成器与判别器之间的对抗博弈，可在单次前向传播中产出含密图像；HiDDeN</w:t>
      </w:r>
      <w:r>
        <w:rPr>
          <w:rFonts w:hint="eastAsia"/>
          <w:vertAlign w:val="superscript"/>
          <w:lang w:val="en-US" w:eastAsia="zh-CN"/>
        </w:rPr>
        <w:fldChar w:fldCharType="begin"/>
      </w:r>
      <w:r>
        <w:instrText xml:space="preserve"> REF _Ref14644 \r \h  \* MERGEFORMAT</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则引入编码器-噪声层-解码器架构，实现了端到端的信息隐藏与提取。然而，GAN-based方法在图像真实性、训练稳定性及生成多样性方面仍存在短板，所生成的图像往往残留伪影，较易被隐写分析工具识别。此后，可逆神经网络（INN）凭借其双向可逆特性被引入隐写任务（如ISN</w:t>
      </w:r>
      <w:r>
        <w:rPr>
          <w:rFonts w:hint="eastAsia"/>
          <w:vertAlign w:val="superscript"/>
          <w:lang w:val="en-US" w:eastAsia="zh-CN"/>
        </w:rPr>
        <w:fldChar w:fldCharType="begin"/>
      </w:r>
      <w:r>
        <w:instrText xml:space="preserve"> REF _Ref14709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、HiNet</w:t>
      </w:r>
      <w:r>
        <w:rPr>
          <w:rFonts w:hint="eastAsia"/>
          <w:vertAlign w:val="superscript"/>
          <w:lang w:val="en-US" w:eastAsia="zh-CN"/>
        </w:rPr>
        <w:fldChar w:fldCharType="begin"/>
      </w:r>
      <w:r>
        <w:instrText xml:space="preserve"> REF _Ref14755 \r \h  \* MERGEFORMAT</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），在一定程度上实现了高容量嵌入，但这些方法普遍依赖大规模训练数据，且对图像退化缺乏足够的鲁棒性。</w:t>
      </w:r>
    </w:p>
    <w:p w14:paraId="52BD7556">
      <w:pPr>
        <w:ind w:firstLine="420" w:firstLineChars="0"/>
        <w:rPr>
          <w:rFonts w:hint="eastAsia"/>
          <w:lang w:val="en-US" w:eastAsia="zh-CN"/>
        </w:rPr>
      </w:pPr>
      <w:r>
        <w:rPr>
          <w:rFonts w:hint="eastAsia"/>
          <w:lang w:val="en-US" w:eastAsia="zh-CN"/>
        </w:rPr>
        <w:t>扩散模型为隐写带来突破: 近年来，扩散模型在图像生成领域实现了质的飞跃，其生成质量卓越、采样过程可逆、对噪声扰动具备天然抗性，为构建下一代隐写方案提供了理想的技术底座。CRoSS（NeurIPS 2023）</w:t>
      </w:r>
      <w:r>
        <w:rPr>
          <w:rFonts w:hint="eastAsia"/>
          <w:vertAlign w:val="superscript"/>
          <w:lang w:val="en-US" w:eastAsia="zh-CN"/>
        </w:rPr>
        <w:fldChar w:fldCharType="begin"/>
      </w:r>
      <w:r>
        <w:instrText xml:space="preserve"> REF _Ref14281 \r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首次将扩散模型引入图像隐写任务，借助确定性DDIM采样的可逆特性，实现了无需训练的的无载体图像隐藏，并提出双密钥机制（私钥控制隐藏、公钥控制容器图像生成），在可控性、鲁棒性与安全性方面展现出显著优势。以此为基础，研究者从多个维度进行了拓展：DiffStega（IJCAI2024）</w:t>
      </w:r>
      <w:r>
        <w:rPr>
          <w:rFonts w:hint="eastAsia"/>
          <w:vertAlign w:val="superscript"/>
          <w:lang w:val="en-US" w:eastAsia="zh-CN"/>
        </w:rPr>
        <w:fldChar w:fldCharType="begin"/>
      </w:r>
      <w:r>
        <w:instrText xml:space="preserve"> REF _Ref14379 \r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针对文本提示易被猜测的问题，引入密码依赖的参考图像作为密钥，提升了方法的通用性与密码敏感性；StegaDDPM（ACM MM 2023）</w:t>
      </w:r>
      <w:r>
        <w:rPr>
          <w:rFonts w:hint="eastAsia"/>
          <w:vertAlign w:val="superscript"/>
          <w:lang w:val="en-US" w:eastAsia="zh-CN"/>
        </w:rPr>
        <w:fldChar w:fldCharType="begin"/>
      </w:r>
      <w:r>
        <w:instrText xml:space="preserve"> REF _Ref14709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在DDPM框架下实现了高达9 bits per pixel的高容量嵌入；LDStega（ACM MM 2024）</w:t>
      </w:r>
      <w:r>
        <w:rPr>
          <w:rFonts w:hint="eastAsia"/>
          <w:vertAlign w:val="superscript"/>
          <w:lang w:val="en-US" w:eastAsia="zh-CN"/>
        </w:rPr>
        <w:fldChar w:fldCharType="begin"/>
      </w:r>
      <w:r>
        <w:instrText xml:space="preserve"> REF _Ref14755 \r \h  \* MERGEFORMAT</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基于潜空间扩散模型，设计截断高斯分布采样策略，在确保生成图像高质量的同时维持了良好的鲁棒性；GSD（AAAI 2024）</w:t>
      </w:r>
      <w:r>
        <w:rPr>
          <w:rFonts w:hint="eastAsia"/>
          <w:vertAlign w:val="superscript"/>
          <w:lang w:val="en-US" w:eastAsia="zh-CN"/>
        </w:rPr>
        <w:fldChar w:fldCharType="begin"/>
      </w:r>
      <w:r>
        <w:instrText xml:space="preserve"> REF _Ref14529 \r \h  \* MERGEFORMAT</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将秘密数据藏匿于随机噪声的频域之中，增强了隐藏过程的安全性；Pulsar（CCS 2024）</w:t>
      </w:r>
      <w:r>
        <w:rPr>
          <w:rFonts w:hint="eastAsia"/>
          <w:vertAlign w:val="superscript"/>
          <w:lang w:val="en-US" w:eastAsia="zh-CN"/>
        </w:rPr>
        <w:fldChar w:fldCharType="begin"/>
      </w:r>
      <w:r>
        <w:instrText xml:space="preserve"> REF _Ref14644 \r \h  \* MERGEFORMAT</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则从理论层面论证，扩散模型的方差噪声可被视为一条安全的隐写通道。</w:t>
      </w:r>
    </w:p>
    <w:p w14:paraId="6DF7A74C">
      <w:pPr>
        <w:rPr>
          <w:rFonts w:hint="eastAsia"/>
          <w:lang w:val="en-US" w:eastAsia="zh-CN"/>
        </w:rPr>
      </w:pPr>
      <w:r>
        <w:rPr>
          <w:rFonts w:hint="eastAsia"/>
          <w:lang w:val="en-US" w:eastAsia="zh-CN"/>
        </w:rPr>
        <w:t>相关论文引用:在介绍具体方法前，首先将图像隐写任务定义为“三幅图像+两个过程”（如图1所示）：三幅图像分别为秘密图像xsec、容器图像xcont与提取图像xrev；两个过程分别为隐藏过程（hide process）与提取过程（reveal process）。秘密图像xsec是待隐藏的图像，通过隐藏过程被隐藏到容器图像xcont中。容器图像xcont经互联网传输后可能发生退化，形成退化后的容器图像xcont'，接收者通过提取过程从xcont'中提取出提取图像xrev。</w:t>
      </w:r>
    </w:p>
    <w:p w14:paraId="3857E84A">
      <w:pPr>
        <w:ind w:firstLine="420" w:firstLineChars="0"/>
        <w:rPr>
          <w:rFonts w:hint="eastAsia"/>
          <w:lang w:val="en-US" w:eastAsia="zh-CN"/>
        </w:rPr>
      </w:pPr>
      <w:r>
        <w:rPr>
          <w:rFonts w:hint="eastAsia"/>
          <w:lang w:val="en-US" w:eastAsia="zh-CN"/>
        </w:rPr>
        <w:t>本研究提出的框架需具备以下特性：</w:t>
      </w:r>
    </w:p>
    <w:p w14:paraId="0CC85F7E">
      <w:pPr>
        <w:rPr>
          <w:rFonts w:hint="eastAsia"/>
          <w:lang w:val="en-US" w:eastAsia="zh-CN"/>
        </w:rPr>
      </w:pPr>
      <w:r>
        <w:rPr>
          <w:rFonts w:hint="eastAsia"/>
          <w:lang w:val="en-US" w:eastAsia="zh-CN"/>
        </w:rPr>
        <w:t>（1）安全性：即便容器图像xcont被其他接收者截获，隐藏的秘密图像xsec也不会泄露；</w:t>
      </w:r>
    </w:p>
    <w:p w14:paraId="2B537FC7">
      <w:pPr>
        <w:rPr>
          <w:rFonts w:hint="eastAsia"/>
          <w:lang w:val="en-US" w:eastAsia="zh-CN"/>
        </w:rPr>
      </w:pPr>
      <w:r>
        <w:rPr>
          <w:rFonts w:hint="eastAsia"/>
          <w:lang w:val="en-US" w:eastAsia="zh-CN"/>
        </w:rPr>
        <w:t>（2）可控性：容器图像xcont的内容可由用户控制，且视觉质量较高；</w:t>
      </w:r>
    </w:p>
    <w:p w14:paraId="2C9E39F4">
      <w:pPr>
        <w:rPr>
          <w:rFonts w:hint="eastAsia"/>
          <w:lang w:val="en-US" w:eastAsia="zh-CN"/>
        </w:rPr>
      </w:pPr>
      <w:r>
        <w:rPr>
          <w:rFonts w:hint="eastAsia"/>
          <w:lang w:val="en-US" w:eastAsia="zh-CN"/>
        </w:rPr>
        <w:t>（3）鲁棒性：即便退化后的容器图像xcont'与原始容器图像xcont存在差异（xcont'=dxcont，其中d⋅表示退化过程），提取过程仍能生成语义一致的结果（xrev≈xsec）。</w:t>
      </w:r>
    </w:p>
    <w:p w14:paraId="6EDB98ED">
      <w:pPr>
        <w:ind w:firstLine="420" w:firstLineChars="0"/>
        <w:rPr>
          <w:rFonts w:hint="eastAsia"/>
          <w:lang w:val="en-US" w:eastAsia="zh-CN"/>
        </w:rPr>
      </w:pPr>
      <w:r>
        <w:rPr>
          <w:rFonts w:hint="eastAsia"/>
          <w:lang w:val="en-US" w:eastAsia="zh-CN"/>
        </w:rPr>
        <w:t>根据上述定义，可将隐藏过程视为秘密图像xsec与容器图像xcont之间的转换，而提取过程则是隐藏过程的逆过程。(取自CRoSS: Diffusion Model Makes Controllable, Robust and Secure Image Steganography)</w:t>
      </w:r>
    </w:p>
    <w:p w14:paraId="5D9759F4">
      <w:pPr>
        <w:pStyle w:val="4"/>
        <w:bidi w:val="0"/>
        <w:rPr>
          <w:rFonts w:hint="eastAsia"/>
          <w:lang w:val="en-US" w:eastAsia="zh-CN"/>
        </w:rPr>
      </w:pPr>
      <w:bookmarkStart w:id="10" w:name="_Toc31634"/>
      <w:r>
        <w:rPr>
          <w:rFonts w:hint="eastAsia"/>
          <w:lang w:val="en-US" w:eastAsia="zh-CN"/>
        </w:rPr>
        <w:t>发展趋势</w:t>
      </w:r>
      <w:bookmarkEnd w:id="10"/>
    </w:p>
    <w:p w14:paraId="6939BCAE">
      <w:pPr>
        <w:ind w:firstLine="420" w:firstLineChars="0"/>
        <w:rPr>
          <w:rFonts w:hint="eastAsia"/>
          <w:lang w:val="en-US" w:eastAsia="zh-CN"/>
        </w:rPr>
      </w:pPr>
      <w:r>
        <w:rPr>
          <w:rFonts w:hint="eastAsia"/>
          <w:lang w:val="en-US" w:eastAsia="zh-CN"/>
        </w:rPr>
        <w:t>（1）从依赖训练走向免训练与轻量化。 早期生成式隐写方法（如GAN-based、INN-based）往往需要针对特定任务训练专门的编解码网络，不仅训练成本高昂，泛化能力亦有限。CRoSS的开创性研究证明，利用预训练扩散模型固有的可逆采样特性，可在无需任何训练或微调的前提下实现高质量的图像隐藏，从而显著降低部署门槛。这一思路随后被DiffStega、StegaDDPM等工作继承并发展。可以预见，未来将有更多研究聚焦于如何充分利用预训练模型（如Stable Diffusion、DALL·E等）的生成能力及其潜在空间特性，以“零训练”或“最小微调”的方式实现各类隐写任务，推动技术向实用化方向迈进。</w:t>
      </w:r>
    </w:p>
    <w:p w14:paraId="6A45B232">
      <w:pPr>
        <w:ind w:firstLine="420" w:firstLineChars="0"/>
        <w:rPr>
          <w:rFonts w:hint="eastAsia"/>
          <w:lang w:val="en-US" w:eastAsia="zh-CN"/>
        </w:rPr>
      </w:pPr>
      <w:r>
        <w:rPr>
          <w:rFonts w:hint="eastAsia"/>
          <w:lang w:val="en-US" w:eastAsia="zh-CN"/>
        </w:rPr>
        <w:t>（2）从图像到图像的同模态隐写走向跨模态信息隐藏。 当前绝大多数扩散模型隐写方法（如CRoSS、GSD、Pulsar等）仍集中于图像到图像的隐藏任务，即秘密信息与容器图像均属同一模态。然而，实际应用场景中需要隐藏的信息往往是多样化的——文本、音频乃至短指令。近年来，已有少数研究开始涉足跨模态隐写的可能性，例如SDS-TG利用文本提示引导图像生成，但此类工作主要将文本视为“控制条件”而非“秘密信息”。如何将离散的、低维的文本信息可靠地嵌入扩散模型的连续噪声空间，并在各种退化条件下准确恢复，是未来值得深入探究的课题。</w:t>
      </w:r>
    </w:p>
    <w:p w14:paraId="5104C125">
      <w:pPr>
        <w:ind w:firstLine="420" w:firstLineChars="0"/>
        <w:rPr>
          <w:rFonts w:hint="eastAsia"/>
          <w:lang w:val="en-US" w:eastAsia="zh-CN"/>
        </w:rPr>
      </w:pPr>
      <w:r>
        <w:rPr>
          <w:rFonts w:hint="eastAsia"/>
          <w:lang w:val="en-US" w:eastAsia="zh-CN"/>
        </w:rPr>
        <w:t>（3）从单一密钥走向多模态可控隐藏。 CRoSS提出的双密钥机制（私钥用于隐藏、公钥用于生成容器图像）为隐写任务引入了可控性。然而，现有方法大多依赖单一类型的密钥——文本提示或简单的控制条件。随着多模态控制技术的发展（如ControlNet、LoRA、T2I-Adapter</w:t>
      </w:r>
      <w:r>
        <w:rPr>
          <w:rFonts w:hint="eastAsia"/>
          <w:vertAlign w:val="superscript"/>
          <w:lang w:val="en-US" w:eastAsia="zh-CN"/>
        </w:rPr>
        <w:fldChar w:fldCharType="begin"/>
      </w:r>
      <w:r>
        <w:instrText xml:space="preserve"> REF _Ref15058 \r \h  \* MERGEFORMAT</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等），研究者如今可以同时利用文本、深度图、涂鸦、分割图等多种条件精细调控生成结果。将这类多模态控制机制引入隐写框架，不仅有助于增强容器图像的多样性与自然度，还可通过多模态密钥的组合大幅提升隐藏过程的安全性。例如，私钥可设计为“文本提示+深度图”的组合，即使攻击者获取了其中某一模态的信息，也无法正确恢复秘密。</w:t>
      </w:r>
    </w:p>
    <w:p w14:paraId="1DE93D34">
      <w:pPr>
        <w:ind w:firstLine="420" w:firstLineChars="0"/>
        <w:rPr>
          <w:rFonts w:hint="eastAsia"/>
          <w:lang w:val="en-US" w:eastAsia="zh-CN"/>
        </w:rPr>
      </w:pPr>
      <w:r>
        <w:rPr>
          <w:rFonts w:hint="eastAsia"/>
          <w:lang w:val="en-US" w:eastAsia="zh-CN"/>
        </w:rPr>
        <w:t>（4）从定性验证走向理论建模与容量分析。 现有工作多从实验角度验证方法的可行性，对隐写容量、安全性与生成质量之间的理论关系探讨尚不充分。LDStega</w:t>
      </w:r>
      <w:r>
        <w:rPr>
          <w:rFonts w:hint="eastAsia"/>
          <w:vertAlign w:val="superscript"/>
          <w:lang w:val="en-US" w:eastAsia="zh-CN"/>
        </w:rPr>
        <w:fldChar w:fldCharType="begin"/>
      </w:r>
      <w:r>
        <w:instrText xml:space="preserve"> REF _Ref14755 \r \h  \* MERGEFORMAT</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等研究开始关注噪声空间的分布特性，尝试从信息论角度阐释扩散模型隐写的内在机理。未来，如何建立扩散模型隐写的理论框架，定量分析噪声空间的可嵌入维度、信息容量与鲁棒性之间的权衡关系，将是值得深入探究的理论命题。</w:t>
      </w:r>
    </w:p>
    <w:p w14:paraId="22337076">
      <w:pPr>
        <w:ind w:firstLine="420" w:firstLineChars="0"/>
        <w:rPr>
          <w:rFonts w:hint="eastAsia"/>
          <w:lang w:val="en-US" w:eastAsia="zh-CN"/>
        </w:rPr>
      </w:pPr>
      <w:r>
        <w:rPr>
          <w:rFonts w:hint="eastAsia"/>
          <w:lang w:val="en-US" w:eastAsia="zh-CN"/>
        </w:rPr>
        <w:t xml:space="preserve">（5）从理想环境走向鲁棒性与实际应用。 现有隐写方法大多在无噪声的仿真环境下评估性能，而实际传输过程中，容器图像可能经历JPEG压缩、缩放、裁剪、加性噪声等多种退化。CRoSS的鲁棒性实验已初步证明扩散模型对噪声的天然抗性，但针对组合攻击、非对称攻击等复杂场景的评估仍显不足。未来研究需要系统性地考虑真实传输通道中的各种干扰因素，设计更具鲁棒性的隐藏与提取方案，推动技术向隐蔽通信、数字版权保护、可信人工智能等实际场景落地。           </w:t>
      </w:r>
    </w:p>
    <w:p w14:paraId="6BB58BA1">
      <w:pPr>
        <w:rPr>
          <w:rFonts w:hint="eastAsia"/>
          <w:lang w:val="en-US" w:eastAsia="zh-CN"/>
        </w:rPr>
      </w:pPr>
      <w:r>
        <w:rPr>
          <w:rFonts w:hint="eastAsia"/>
          <w:lang w:val="en-US" w:eastAsia="zh-CN"/>
        </w:rPr>
        <w:t xml:space="preserve">    （6）从单一任务走向多任务融合。 隐写技术本质上是一种信息隐藏手段，可与数字水印、内容认证、隐私保护等任务深度融合。例如，Hiding Images in Deep Probabilistic Models</w:t>
      </w:r>
      <w:r>
        <w:rPr>
          <w:rFonts w:hint="eastAsia"/>
          <w:vertAlign w:val="superscript"/>
          <w:lang w:val="en-US" w:eastAsia="zh-CN"/>
        </w:rPr>
        <w:fldChar w:fldCharType="begin"/>
      </w:r>
      <w:r>
        <w:instrText xml:space="preserve"> REF _Ref15058 \r \h  \* MERGEFORMAT</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等研究探索了在模型参数中藏匿信息的可能性，为模型版权保护提供了新思路。未来，扩散模型本身的生成能力、可逆特性及其潜在空间结构，有望成为多任务融合的统一平台，同时实现内容生成、信息隐藏与版权保护等功能。</w:t>
      </w:r>
    </w:p>
    <w:p w14:paraId="0B76803A">
      <w:pPr>
        <w:ind w:left="578" w:firstLine="419" w:firstLineChars="0"/>
        <w:rPr>
          <w:rFonts w:hint="default"/>
          <w:lang w:val="en-US" w:eastAsia="zh-CN"/>
        </w:rPr>
      </w:pPr>
    </w:p>
    <w:p w14:paraId="13E8AA29">
      <w:pPr>
        <w:pStyle w:val="3"/>
        <w:rPr>
          <w:rFonts w:hint="eastAsia"/>
          <w:sz w:val="28"/>
        </w:rPr>
      </w:pPr>
      <w:bookmarkStart w:id="11" w:name="_Toc153297716"/>
      <w:bookmarkStart w:id="12" w:name="_Toc153297495"/>
      <w:bookmarkStart w:id="13" w:name="_Toc5820"/>
      <w:r>
        <w:rPr>
          <w:rFonts w:hint="eastAsia"/>
          <w:sz w:val="28"/>
        </w:rPr>
        <w:t>研究框架</w:t>
      </w:r>
      <w:bookmarkEnd w:id="11"/>
      <w:bookmarkEnd w:id="12"/>
      <w:bookmarkEnd w:id="13"/>
    </w:p>
    <w:p w14:paraId="14062577">
      <w:pPr>
        <w:pStyle w:val="4"/>
        <w:bidi w:val="0"/>
        <w:rPr>
          <w:rFonts w:hint="eastAsia"/>
        </w:rPr>
      </w:pPr>
      <w:bookmarkStart w:id="14" w:name="_Toc29659"/>
      <w:r>
        <w:rPr>
          <w:rFonts w:hint="eastAsia"/>
          <w:lang w:val="en-US" w:eastAsia="zh-CN"/>
        </w:rPr>
        <w:t>研究目标</w:t>
      </w:r>
      <w:bookmarkEnd w:id="14"/>
    </w:p>
    <w:p w14:paraId="652A4FB2">
      <w:pPr>
        <w:ind w:firstLine="420" w:firstLineChars="0"/>
        <w:rPr>
          <w:rFonts w:hint="eastAsia"/>
        </w:rPr>
      </w:pPr>
      <w:r>
        <w:rPr>
          <w:rFonts w:hint="eastAsia"/>
        </w:rPr>
        <w:t>本研究的总体目标为：针对现有基于扩散模型的无载体图像隐写方法多集中于图像到图像的同模态隐藏任务、且密钥形式较为单一的问题，设计并实现一种融合多模态密钥的跨模态无载体隐写方法，在保证生成图像质量的前提下，实现文本语义信息在图像中的可靠隐藏与恢复，并验证该方法在有限计算资源条件下的可行性。</w:t>
      </w:r>
    </w:p>
    <w:p w14:paraId="3BB3CD62">
      <w:pPr>
        <w:ind w:firstLine="420" w:firstLineChars="0"/>
        <w:rPr>
          <w:rFonts w:hint="eastAsia"/>
        </w:rPr>
      </w:pPr>
      <w:r>
        <w:rPr>
          <w:rFonts w:hint="eastAsia"/>
        </w:rPr>
        <w:t>围绕该总目标，分解为以下三个子目标：</w:t>
      </w:r>
    </w:p>
    <w:p w14:paraId="69AD8D95">
      <w:pPr>
        <w:ind w:firstLine="420" w:firstLineChars="0"/>
        <w:rPr>
          <w:rFonts w:hint="eastAsia"/>
        </w:rPr>
      </w:pPr>
      <w:r>
        <w:rPr>
          <w:rFonts w:hint="eastAsia"/>
        </w:rPr>
        <w:t>第一，构建跨模态信息编码与解码机制。研究将离散的文本语义信息有效嵌入扩散模型连续噪声空间的技术路径。具体实现如下：秘密文本首先经过 Reed-Solomon 纠错编码转换为二进制比特串，然后以强信号直接调制方式（±δ）写入扩散模型初始潜空间的确定性位置。嵌入位置由私钥图像与固定私钥文本的哈希共同决定的确定性随机种子生成。提取时通过 VAE 参考对比法恢复嵌入位的符号极性，再经 RS 解码还原原始文本。整个过程无需训练端到端编解码网络，完全依赖预训练扩散模型的固有可逆采样特性。</w:t>
      </w:r>
    </w:p>
    <w:p w14:paraId="65ED7B23">
      <w:pPr>
        <w:ind w:firstLine="420" w:firstLineChars="0"/>
        <w:rPr>
          <w:rFonts w:hint="eastAsia"/>
        </w:rPr>
      </w:pPr>
      <w:r>
        <w:rPr>
          <w:rFonts w:hint="eastAsia"/>
        </w:rPr>
        <w:t>第二，设计多模态密钥融合策略。在 CRoSS 双密钥机制的基础上，将私钥形式从单一的文本提示拓展为“图像+固定文本”的多模态组合。私钥图像与固定私钥文本分别通过 SHA-256 哈希后合并再次哈希，生成确定性的随机种子用于控制嵌入位置。该设计确保了只有同时持有正确私钥图像和私钥文本的接收方才能定位嵌入点，大幅拓展了密钥空间，增强了抗暴力猜测能力。公钥则保持为文本提示词，用于控制生成图像的语义内容。</w:t>
      </w:r>
    </w:p>
    <w:p w14:paraId="3BC13DD2">
      <w:pPr>
        <w:ind w:firstLine="420" w:firstLineChars="0"/>
        <w:rPr>
          <w:rFonts w:hint="eastAsia"/>
        </w:rPr>
      </w:pPr>
      <w:r>
        <w:rPr>
          <w:rFonts w:hint="eastAsia"/>
        </w:rPr>
        <w:t>第三，在有限计算资源下完成方法的可行性验证。以单块消费级 GPU（NVIDIA GeForce RTX 3080Ti）为主要计算平台，采用 512×512 标准尺寸图像进行实验验证，从提取成功率、抗攻击鲁棒性及参数影响分析三个维度系统评估方法性能，并通过 LSB 对比实验验证本方法的优越性，为资源受限场景下的轻量级跨模态隐写提供实证依据。</w:t>
      </w:r>
    </w:p>
    <w:p w14:paraId="3C08275B">
      <w:pPr>
        <w:pStyle w:val="4"/>
        <w:bidi w:val="0"/>
        <w:rPr>
          <w:rFonts w:hint="eastAsia"/>
        </w:rPr>
      </w:pPr>
      <w:bookmarkStart w:id="15" w:name="_Toc25943"/>
      <w:r>
        <w:rPr>
          <w:rFonts w:hint="eastAsia"/>
          <w:lang w:val="en-US" w:eastAsia="zh-CN"/>
        </w:rPr>
        <w:t>研究内容</w:t>
      </w:r>
      <w:bookmarkEnd w:id="15"/>
    </w:p>
    <w:p w14:paraId="14439228">
      <w:pPr>
        <w:ind w:firstLine="420" w:firstLineChars="0"/>
        <w:rPr>
          <w:rFonts w:hint="eastAsia"/>
        </w:rPr>
      </w:pPr>
      <w:r>
        <w:rPr>
          <w:rFonts w:hint="eastAsia"/>
        </w:rPr>
        <w:t>围绕上述研究目标，本研究的具体内容划分为以下三个部分：</w:t>
      </w:r>
    </w:p>
    <w:p w14:paraId="214A11EC">
      <w:pPr>
        <w:rPr>
          <w:rFonts w:hint="eastAsia"/>
        </w:rPr>
      </w:pPr>
      <w:r>
        <w:rPr>
          <w:rFonts w:hint="eastAsia"/>
        </w:rPr>
        <w:t>（一）无载体隐写技术现状分析与问题归纳</w:t>
      </w:r>
    </w:p>
    <w:p w14:paraId="3851CCA3">
      <w:pPr>
        <w:ind w:firstLine="420" w:firstLineChars="0"/>
        <w:rPr>
          <w:rFonts w:hint="eastAsia"/>
        </w:rPr>
      </w:pPr>
      <w:r>
        <w:rPr>
          <w:rFonts w:hint="eastAsia"/>
        </w:rPr>
        <w:t>首先，对现有的无载体图像隐写方法进行系统梳理，重点分析基于扩散模型的隐写技术的基本原理与实现路径。以CRoSS框架为切入点，深入理解其利用DDIM确定性可逆采样实现免训练图像隐藏的核心机制，以及私钥控制隐藏、公钥控制容器图像生成的双密钥设计思想。在此基础上，对后续扩展工作——包括DiffStega的参考图像密钥机制、StegaDDPM的高容量嵌入方案、LDStega的潜空间采样策略、GSD的频域隐藏方法以及Pulsar的安全通道理论——进行归纳比较，总结现有方法在秘密信息类型、密钥形式、抗攻击能力等方面的特点与局限。通过文献调研，指出现有研究主要集中于图像到图像的同模态隐藏任务，对跨模态隐写（如将文本信息隐藏于图像中）的探索较少，且密钥形式多局限于单一的文本提示或简单的控制条件，尚未充分利用多模态控制技术提升隐藏的安全性与灵活性。</w:t>
      </w:r>
    </w:p>
    <w:p w14:paraId="4F7207FC">
      <w:pPr>
        <w:rPr>
          <w:rFonts w:hint="eastAsia"/>
        </w:rPr>
      </w:pPr>
      <w:r>
        <w:rPr>
          <w:rFonts w:hint="eastAsia"/>
        </w:rPr>
        <w:t>（二）基于多模态密钥的跨模态隐写方法设计</w:t>
      </w:r>
    </w:p>
    <w:p w14:paraId="00251959">
      <w:pPr>
        <w:ind w:firstLine="420" w:firstLineChars="0"/>
        <w:rPr>
          <w:rFonts w:hint="eastAsia"/>
        </w:rPr>
      </w:pPr>
      <w:r>
        <w:rPr>
          <w:rFonts w:hint="eastAsia"/>
        </w:rPr>
        <w:t>针对上述问题，提出一种融合多模态密钥的跨模态无载体隐写框架。该部分为本文的核心研究内容，具体包括三个方面：</w:t>
      </w:r>
    </w:p>
    <w:p w14:paraId="2445417F">
      <w:pPr>
        <w:ind w:firstLine="420" w:firstLineChars="0"/>
        <w:rPr>
          <w:rFonts w:hint="eastAsia"/>
        </w:rPr>
      </w:pPr>
      <w:r>
        <w:rPr>
          <w:rFonts w:hint="eastAsia"/>
        </w:rPr>
        <w:t>其一，跨模态信息编码与解码机制设计。研究如何将离散的文本语义信息有效嵌入扩散模型的连续噪声空间并保证可恢复性。具体实现如下：秘密文本（如“cat”）首先经过Reed</w:t>
      </w:r>
      <w:r>
        <w:rPr>
          <w:rFonts w:hint="eastAsia"/>
          <w:lang w:val="en-US" w:eastAsia="zh-CN"/>
        </w:rPr>
        <w:t>-</w:t>
      </w:r>
      <w:r>
        <w:rPr>
          <w:rFonts w:hint="eastAsia"/>
        </w:rPr>
        <w:t>Solomon纠错编码，转换为二进制比特串。利用私钥图像（如private_cat.jpg）和固定私钥文本（如“mykey”）共同生成确定性随机种子：对私钥图像内容和私钥文本分别求取SHA</w:t>
      </w:r>
      <w:r>
        <w:rPr>
          <w:rFonts w:hint="eastAsia"/>
          <w:lang w:val="en-US" w:eastAsia="zh-CN"/>
        </w:rPr>
        <w:t>-</w:t>
      </w:r>
      <w:r>
        <w:rPr>
          <w:rFonts w:hint="eastAsia"/>
        </w:rPr>
        <w:t>256哈希，合并后再次哈希得到一个整数种子，以此在初始噪声张量（形状为4×64×64，共16384个元素）中随机选取固定数量的位置（位置数量等于编码后的比特数）。嵌入时，对于每个比特，若值为1，则将对应位置的噪声值设为+δ；若为0，则设为-δ（δ=3.5）。其余位置保持原始高斯噪声。经过DDIM确定性采样（η=0）生成含密图像。提取时，对含密图像进行DDIM反演得到恢复的初始噪声，使用完全相同的私钥（图像+文本）生成相同的随机位置序列，读取各位置上的数值：大于0判为1，小于0判为0，获得比特串，再经Reed</w:t>
      </w:r>
      <w:r>
        <w:rPr>
          <w:rFonts w:hint="eastAsia"/>
          <w:lang w:val="en-US" w:eastAsia="zh-CN"/>
        </w:rPr>
        <w:t>-</w:t>
      </w:r>
      <w:r>
        <w:rPr>
          <w:rFonts w:hint="eastAsia"/>
        </w:rPr>
        <w:t>Solomon解码还原原始文本。该方案无需训练任何神经网络，仅依赖预训练扩散模型的可逆采样特性。</w:t>
      </w:r>
    </w:p>
    <w:p w14:paraId="358E996D">
      <w:pPr>
        <w:ind w:firstLine="420" w:firstLineChars="0"/>
        <w:rPr>
          <w:rFonts w:hint="eastAsia"/>
        </w:rPr>
      </w:pPr>
      <w:r>
        <w:rPr>
          <w:rFonts w:hint="eastAsia"/>
        </w:rPr>
        <w:t>其二，多模态密钥融合策略设计。在CRoSS双密钥机制的基础上，将密钥形式从单一的文本提示拓展为多模态控制条件。本方法中，私钥采用“图像+固定文本”的多模态组合，用于生成嵌入位置的随机种子；公钥采用文本提示词（prompt），用于控制生成图像的语义内容（如“山景”“猫”“海洋”等）。公钥文本通过交叉注意力层影响扩散模型的生成过程，而私钥的多模态特性确保了只有同时持有正确私钥图像和私钥文本的接收方才能定位嵌入点，从而提升安全性。虽然本文未实现深度图等视觉条件的同步控制，但所提出的私钥生成机制可灵活扩展至更多模态（如深度图、涂鸦等），为后续研究提供了可借鉴的设计思路。</w:t>
      </w:r>
    </w:p>
    <w:p w14:paraId="2D51745C">
      <w:pPr>
        <w:ind w:firstLine="420" w:firstLineChars="0"/>
        <w:rPr>
          <w:rFonts w:hint="eastAsia"/>
        </w:rPr>
      </w:pPr>
      <w:r>
        <w:rPr>
          <w:rFonts w:hint="eastAsia"/>
        </w:rPr>
        <w:t>其三，可逆隐藏与提取完整流程构建。基于确定性 DDIM 采样（η=0），设计端到端的隐藏与提取流程。隐藏流程为：秘密文本 → RS编码 → 二进制比特串 → 私钥（图像+文本）生成位置序列 → 初始噪声中对应位置赋值 ±δ → DDIM采样（公钥文本prompt控制） → 含密图像。提取流程为：含密图像 → VAE编码 → 与干净参考图像的潜空间编码进行差分比较 → 读取嵌入位置符号 → 比特串 → RS解码 → 原始秘密文本。整个过程不修改扩散模型的预训练参数，仅利用模型固有的可逆采样和VAE编码特性，确保方法的免训练优势与部署便捷性。</w:t>
      </w:r>
    </w:p>
    <w:p w14:paraId="08915C4A">
      <w:pPr>
        <w:numPr>
          <w:ilvl w:val="0"/>
          <w:numId w:val="3"/>
        </w:numPr>
        <w:rPr>
          <w:rFonts w:hint="eastAsia"/>
        </w:rPr>
      </w:pPr>
      <w:r>
        <w:rPr>
          <w:rFonts w:hint="eastAsia"/>
        </w:rPr>
        <w:t>实验验证与性能评估</w:t>
      </w:r>
    </w:p>
    <w:p w14:paraId="6D2A8557">
      <w:pPr>
        <w:numPr>
          <w:ilvl w:val="0"/>
          <w:numId w:val="0"/>
        </w:numPr>
        <w:ind w:firstLine="420" w:firstLineChars="0"/>
        <w:rPr>
          <w:rFonts w:hint="eastAsia"/>
        </w:rPr>
      </w:pPr>
      <w:r>
        <w:rPr>
          <w:rFonts w:hint="eastAsia"/>
        </w:rPr>
        <w:t>最后，通过实验对所提方法的可行性与有效性进行系统验证。主要工作包括：</w:t>
      </w:r>
    </w:p>
    <w:p w14:paraId="6F621B72">
      <w:pPr>
        <w:numPr>
          <w:ilvl w:val="0"/>
          <w:numId w:val="0"/>
        </w:numPr>
        <w:ind w:firstLine="420" w:firstLineChars="0"/>
        <w:rPr>
          <w:rFonts w:hint="eastAsia"/>
        </w:rPr>
      </w:pPr>
      <w:r>
        <w:rPr>
          <w:rFonts w:hint="eastAsia"/>
        </w:rPr>
        <w:t>数据集构建方面，秘密文本采用 5 个不同语义的单词（cat、dog、hello、JNU、secret），公钥文本采用 5 个不同语义的提示词（如山景、猫、海洋、狗、鸟等），每个秘密-公钥组合生成 2 张含密图像，共 50 张用于参数调节实验。大规模鲁棒性实验以 5 个秘密文本 × 5 个公钥提示词 × 20 个实例 = 500 张图像为基础。私钥使用固定图像 private_cat.jpg 和固定私钥文本“mykey”。所有含密图像均通过调用扩散模型的 txt2img 接口生成，图像尺寸为 512×512，生成步数为 50，引导尺度为 7.5，嵌入强度 δ=2.8。</w:t>
      </w:r>
    </w:p>
    <w:p w14:paraId="60044D0B">
      <w:pPr>
        <w:numPr>
          <w:ilvl w:val="0"/>
          <w:numId w:val="0"/>
        </w:numPr>
        <w:ind w:firstLine="420" w:firstLineChars="0"/>
        <w:rPr>
          <w:rFonts w:hint="eastAsia"/>
        </w:rPr>
      </w:pPr>
      <w:r>
        <w:rPr>
          <w:rFonts w:hint="eastAsia"/>
        </w:rPr>
        <w:t>性能评估方面，从三个维度展开：其一，生成图像质量，通过人工观察和语义一致性判断，生成图像均与公钥文本提示高度匹配，无明显伪影。</w:t>
      </w:r>
    </w:p>
    <w:p w14:paraId="4ACB94A5">
      <w:pPr>
        <w:numPr>
          <w:ilvl w:val="0"/>
          <w:numId w:val="0"/>
        </w:numPr>
        <w:rPr>
          <w:rFonts w:hint="eastAsia"/>
        </w:rPr>
      </w:pPr>
      <w:r>
        <w:rPr>
          <w:rFonts w:hint="eastAsia"/>
        </w:rPr>
        <w:t>其二，文本恢复准确率，在无攻击条件下提取成功率为 100%。JPEG 压缩质量 80 时为 96%，质量 60 时为 92%，质量 40 时为 84%，质量 20 时仍有 64%。高斯噪声 σ=5 时为 88%，σ=10 时为 80%。随机裁剪攻击（保留 70% 面积）下成功率约 3%，表明本方法对 JPEG 压缩和高斯噪声具有强鲁棒性，但对几何裁剪攻击敏感。其三，通过调整嵌入强度 δ 发现明显的阈值效应：δ≤2.0 时提取成功率为 0%，δ≥2.5 时跃升至 100%。</w:t>
      </w:r>
    </w:p>
    <w:p w14:paraId="68B4F0A4">
      <w:pPr>
        <w:numPr>
          <w:ilvl w:val="0"/>
          <w:numId w:val="0"/>
        </w:numPr>
        <w:ind w:firstLine="420" w:firstLineChars="0"/>
        <w:rPr>
          <w:rFonts w:hint="eastAsia"/>
        </w:rPr>
      </w:pPr>
      <w:r>
        <w:rPr>
          <w:rFonts w:hint="eastAsia"/>
        </w:rPr>
        <w:t>对比与消融实验方面，比较了 (MSG_LEN, ECC_LEN) 分别为 (10,10)、(10,20)、(10,30)、(20,20)、(20,40) 五种 RS 配置在 δ=2.0 条件下的提取成功率，发现仅 (20,40) 能达到 100%。同时，将本文方法与传统 LSB 隐写进行了对比：本方法在无攻击、JPEG 压缩（质量 70/50/30）和高斯噪声（σ=10）下均保持 100% 提取成功率，而 LSB 方法在攻击条件下成功率直接降至 0%。</w:t>
      </w:r>
    </w:p>
    <w:p w14:paraId="238DE994">
      <w:pPr>
        <w:numPr>
          <w:ilvl w:val="0"/>
          <w:numId w:val="0"/>
        </w:numPr>
        <w:ind w:firstLine="420" w:firstLineChars="0"/>
        <w:rPr>
          <w:rFonts w:hint="eastAsia"/>
        </w:rPr>
      </w:pPr>
      <w:r>
        <w:rPr>
          <w:rFonts w:hint="eastAsia"/>
        </w:rPr>
        <w:t>以上实验验证了本方法在跨模态隐写任务中的有效性和对 JPEG 压缩、高斯噪声等常见图像退化的强鲁棒性。</w:t>
      </w:r>
    </w:p>
    <w:p w14:paraId="56037607">
      <w:pPr>
        <w:pStyle w:val="4"/>
        <w:bidi w:val="0"/>
        <w:rPr>
          <w:rFonts w:hint="eastAsia"/>
        </w:rPr>
      </w:pPr>
      <w:bookmarkStart w:id="16" w:name="_Toc30795"/>
      <w:r>
        <w:rPr>
          <w:rFonts w:hint="eastAsia"/>
          <w:lang w:val="en-US" w:eastAsia="zh-CN"/>
        </w:rPr>
        <w:t>创新之处</w:t>
      </w:r>
      <w:bookmarkEnd w:id="16"/>
    </w:p>
    <w:p w14:paraId="682365FB">
      <w:pPr>
        <w:ind w:firstLine="420" w:firstLineChars="0"/>
        <w:rPr>
          <w:rFonts w:hint="eastAsia"/>
        </w:rPr>
      </w:pPr>
      <w:r>
        <w:rPr>
          <w:rFonts w:hint="eastAsia"/>
        </w:rPr>
        <w:t>本研究的创新之处主要体现在以下三个方面：</w:t>
      </w:r>
    </w:p>
    <w:p w14:paraId="4D7F4AAF">
      <w:pPr>
        <w:ind w:firstLine="420" w:firstLineChars="0"/>
        <w:rPr>
          <w:rFonts w:hint="eastAsia"/>
        </w:rPr>
      </w:pPr>
      <w:r>
        <w:rPr>
          <w:rFonts w:hint="eastAsia"/>
        </w:rPr>
        <w:t>第一，将秘密信息从图像模态拓展至文本语义类别，提出了一种基于强信号直接调制的轻量级跨模态无载体隐写方案。</w:t>
      </w:r>
    </w:p>
    <w:p w14:paraId="09634306">
      <w:pPr>
        <w:rPr>
          <w:rFonts w:hint="eastAsia"/>
        </w:rPr>
      </w:pPr>
      <w:r>
        <w:rPr>
          <w:rFonts w:hint="eastAsia"/>
        </w:rPr>
        <w:t>现有基于扩散模型的无载体隐写方法（如 CRoSS、GSD、StegaDDPM 等）大多集中于图像到图像的同模态隐藏任务，即秘密信息与容器图像均属同一模态。本研究将秘密信息类型从图像拓展为离散的文本语义类别，探索了文本信息嵌入扩散模型连续噪声空间的技术路径。在具体实现上，采用 Reed-Solomon 纠错码对文本进行编码，然后以幅度可控的强正负信号（±δ）直接写入初始噪声的特定位置；嵌入位置由私钥图像与固定私钥文本的哈希共同决定的确定性随机种子生成。提取时采用 VAE 参考对比法：对含密图像与干净参考图像分别编码至潜空间，通过差分比较恢复嵌入位的符号极性，再经 RS 解码还原原始文本。该方法无需训练任何神经网络，避免了现有跨模态方法中常见的复杂端到端编解码网络训练需求，实现了轻量级、免训练的跨模态隐写。</w:t>
      </w:r>
    </w:p>
    <w:p w14:paraId="54BD42D3">
      <w:pPr>
        <w:ind w:firstLine="420" w:firstLineChars="0"/>
        <w:rPr>
          <w:rFonts w:hint="eastAsia"/>
        </w:rPr>
      </w:pPr>
      <w:r>
        <w:rPr>
          <w:rFonts w:hint="eastAsia"/>
        </w:rPr>
        <w:t>第二，在CRoSS双密钥框架基础上引入多模态私钥机制，构建了“图像+固定文本”的私钥融合策略，提升了隐藏过程的安全性与灵活性。</w:t>
      </w:r>
    </w:p>
    <w:p w14:paraId="23170891">
      <w:pPr>
        <w:rPr>
          <w:rFonts w:hint="eastAsia"/>
        </w:rPr>
      </w:pPr>
      <w:r>
        <w:rPr>
          <w:rFonts w:hint="eastAsia"/>
        </w:rPr>
        <w:t>现有扩散模型隐写方法的密钥形式较为单一，多局限于单一的文本提示或简单的控制条件，限制了密钥空间的大小与抗猜测能力。本研究将私钥设计为“图像文件内容 + 固定私钥文本”的多模态组合：两者分别通过 SHA-256 哈希后合并再次哈希，得到一个完全确定性的随机种子，用于控制嵌入位置的随机排列。接收方必须同时持有完全相同的私钥图像和私钥文本才能生成相同的嵌入位置序列，从而正确提取秘密。即使攻击者获取了含密图像，若缺少任一模态的私钥信息，也无法定位嵌入点。该机制可灵活扩展至其他模态（如深度图、涂鸦等），为隐写任务中密钥设计的多样化提供了新思路。公钥则保持为文本提示词，用于控制生成图像的语义内容，使得系统兼具安全性与可控性。</w:t>
      </w:r>
    </w:p>
    <w:p w14:paraId="005A588E">
      <w:pPr>
        <w:ind w:firstLine="420" w:firstLineChars="0"/>
        <w:rPr>
          <w:rFonts w:hint="eastAsia"/>
        </w:rPr>
      </w:pPr>
      <w:r>
        <w:rPr>
          <w:rFonts w:hint="eastAsia"/>
        </w:rPr>
        <w:t>第三，在有限计算资源下完成了轻量级隐写方案的设计与验证，展示了免训练方法的实际部署可行性。</w:t>
      </w:r>
    </w:p>
    <w:p w14:paraId="0D6B3A32">
      <w:pPr>
        <w:rPr>
          <w:rFonts w:hint="eastAsia"/>
        </w:rPr>
      </w:pPr>
      <w:r>
        <w:rPr>
          <w:rFonts w:hint="eastAsia"/>
        </w:rPr>
        <w:t>当前多数扩散模型隐写研究依赖大规模 GPU 集群进行实验，对计算资源要求较高。本研究在方法设计阶段即强调免训练与低开销：隐藏与提取流程完全利用预训练扩散模型（Stable Diffusion v1.5）的 DDIM 可逆采样和 VAE 编码特性，不涉及任何额外的模型训练或微调，仅需单块消费级 GPU 即可在数秒内完成单张图像的生成与提取。实验在 500 张含密图像上系统评估了无攻击、JPEG 压缩（质量 20~80）、高斯噪声（σ=5~20）及随机裁剪下的提取成功率，验证了方法对常见图像退化的强鲁棒性。所提出的私钥依赖嵌入位置而非数值的模式，也为资源受限环境下的隐写系统提供了可复现、易部署的参考实现。</w:t>
      </w:r>
    </w:p>
    <w:p w14:paraId="514FE5D4">
      <w:pPr>
        <w:pStyle w:val="4"/>
        <w:bidi w:val="0"/>
        <w:rPr>
          <w:rFonts w:hint="eastAsia"/>
        </w:rPr>
      </w:pPr>
      <w:bookmarkStart w:id="17" w:name="_Toc17253"/>
      <w:r>
        <w:rPr>
          <w:rFonts w:hint="eastAsia"/>
          <w:lang w:val="en-US" w:eastAsia="zh-CN"/>
        </w:rPr>
        <w:t>研究方法</w:t>
      </w:r>
      <w:bookmarkEnd w:id="17"/>
    </w:p>
    <w:p w14:paraId="48904CAB">
      <w:pPr>
        <w:ind w:firstLine="420" w:firstLineChars="0"/>
        <w:rPr>
          <w:rFonts w:hint="eastAsia"/>
        </w:rPr>
      </w:pPr>
      <w:r>
        <w:rPr>
          <w:rFonts w:hint="eastAsia"/>
        </w:rPr>
        <w:t>本课题采用理论研究与实验验证相结合的方式展开。</w:t>
      </w:r>
    </w:p>
    <w:p w14:paraId="657C94D2">
      <w:pPr>
        <w:ind w:firstLine="420" w:firstLineChars="0"/>
        <w:rPr>
          <w:rFonts w:hint="eastAsia"/>
        </w:rPr>
      </w:pPr>
      <w:r>
        <w:rPr>
          <w:rFonts w:hint="eastAsia"/>
        </w:rPr>
        <w:t>在理论层面，首先通过文献调研梳理现有无载体隐写技术的发展脉络，重点关注基于扩散模型的方法（如CRoSS）的设计思想和技术细节，分析其在秘密信息类型、密钥形式、鲁棒性等方面的特点与不足。在此基础上，借鉴信息隐藏、纠错编码（Reed</w:t>
      </w:r>
      <w:r>
        <w:rPr>
          <w:rFonts w:hint="eastAsia"/>
          <w:lang w:val="en-US" w:eastAsia="zh-CN"/>
        </w:rPr>
        <w:t>-</w:t>
      </w:r>
      <w:r>
        <w:rPr>
          <w:rFonts w:hint="eastAsia"/>
        </w:rPr>
        <w:t>Solomon码）、生成式模型等领域的相关理论，为跨模态隐写方法的设计提供依据。</w:t>
      </w:r>
    </w:p>
    <w:p w14:paraId="3D3E1E0A">
      <w:pPr>
        <w:ind w:firstLine="420" w:firstLineChars="0"/>
        <w:rPr>
          <w:rFonts w:hint="eastAsia"/>
        </w:rPr>
      </w:pPr>
      <w:r>
        <w:rPr>
          <w:rFonts w:hint="eastAsia"/>
        </w:rPr>
        <w:t>在实验层面，基于所提出的隐写框架进行系统性的功能验证与鲁棒性评估。具体而言，固定私钥图像、私钥文本，选取多个不同语义的秘密文本（cat、dog、hello、JNU、secret）和公钥文本提示词（山景、猫、海洋等），分别生成含密图像实例，以测试不同秘密文本和公钥条件下秘密提取的稳定性。进一步，对生成的含密图像施加多种常见攻击（包括 JPEG 压缩质量 20/40/60/80、高斯噪声 σ=5/10/15/20、随机裁剪保留 60%~90% 等），统计提取成功率，评估方法对图像退化的鲁棒性。同时，通过调整嵌入强度（δ）、RS 纠错码长度（ECC_LEN）等关键参数，分析各模块对整体鲁棒性的影响，为方法的参数优化提供依据。此外，还将本方法与传统 LSB 隐写进行对比实验，验证本方法的优越性。</w:t>
      </w:r>
    </w:p>
    <w:p w14:paraId="6970D2D5">
      <w:pPr>
        <w:pStyle w:val="3"/>
        <w:rPr>
          <w:rFonts w:hint="eastAsia"/>
          <w:sz w:val="28"/>
        </w:rPr>
      </w:pPr>
      <w:bookmarkStart w:id="18" w:name="_Toc153297717"/>
      <w:bookmarkStart w:id="19" w:name="_Toc153297496"/>
      <w:bookmarkStart w:id="20" w:name="_Toc26534"/>
      <w:r>
        <w:rPr>
          <w:rFonts w:hint="eastAsia"/>
          <w:sz w:val="28"/>
        </w:rPr>
        <w:t>术语说明</w:t>
      </w:r>
      <w:bookmarkEnd w:id="18"/>
      <w:bookmarkEnd w:id="19"/>
      <w:bookmarkEnd w:id="20"/>
    </w:p>
    <w:p w14:paraId="4749018B">
      <w:pPr>
        <w:ind w:firstLine="420" w:firstLineChars="0"/>
        <w:rPr>
          <w:rFonts w:hint="eastAsia"/>
        </w:rPr>
      </w:pPr>
      <w:r>
        <w:rPr>
          <w:rFonts w:hint="eastAsia"/>
        </w:rPr>
        <w:t>为便于后续章节的论述，本节对文中反复出现的核心术语进行统一界定与说明。</w:t>
      </w:r>
    </w:p>
    <w:p w14:paraId="494E2FBD">
      <w:pPr>
        <w:rPr>
          <w:rFonts w:hint="eastAsia"/>
        </w:rPr>
      </w:pPr>
      <w:r>
        <w:rPr>
          <w:rFonts w:hint="eastAsia"/>
        </w:rPr>
        <w:t>无载体图像隐写（Coverless Image Steganography）</w:t>
      </w:r>
    </w:p>
    <w:p w14:paraId="16952310">
      <w:pPr>
        <w:ind w:firstLine="420" w:firstLineChars="0"/>
        <w:rPr>
          <w:rFonts w:hint="eastAsia"/>
        </w:rPr>
      </w:pPr>
      <w:r>
        <w:rPr>
          <w:rFonts w:hint="eastAsia"/>
        </w:rPr>
        <w:t>指不通过对现有载体图像进行像素修改来嵌入秘密信息，而是直接生成一张含有秘密信息的全新图像的隐写范式。与传统隐写方法“先有载体、后嵌入信息”的思路不同，无载体隐写以“直接生成含密图像”取代“修改现有图像”，从源头消除了因修改像素而产生的统计异常，从而天然地对抗基于统计检测的隐写分析技术。</w:t>
      </w:r>
    </w:p>
    <w:p w14:paraId="749EF9B1">
      <w:pPr>
        <w:rPr>
          <w:rFonts w:hint="eastAsia"/>
        </w:rPr>
      </w:pPr>
      <w:r>
        <w:rPr>
          <w:rFonts w:hint="eastAsia"/>
        </w:rPr>
        <w:t>多模态密钥（Multimodal Key）</w:t>
      </w:r>
    </w:p>
    <w:p w14:paraId="6EAC5ECA">
      <w:pPr>
        <w:ind w:firstLine="420" w:firstLineChars="0"/>
        <w:rPr>
          <w:rFonts w:hint="eastAsia"/>
        </w:rPr>
      </w:pPr>
      <w:r>
        <w:rPr>
          <w:rFonts w:hint="eastAsia"/>
        </w:rPr>
        <w:t>指在隐写任务中，由多种模态信息共同构成的密钥组合。在本文中，多模态密钥具体体现为私钥的“图像+固定文本”组合——私钥图像（如private_cat.jpg）与固定私钥文本（如"mykey"）分别通过SHA</w:t>
      </w:r>
      <w:r>
        <w:rPr>
          <w:rFonts w:hint="eastAsia"/>
          <w:lang w:val="en-US" w:eastAsia="zh-CN"/>
        </w:rPr>
        <w:t>-</w:t>
      </w:r>
      <w:r>
        <w:rPr>
          <w:rFonts w:hint="eastAsia"/>
        </w:rPr>
        <w:t>256哈希后合并再次哈希，生成确定性随机种子，用于控制秘密信息的嵌入位置。这一设计将图像内容与文本信息绑定，只有同时持有相同私钥图像和私钥文本的接收方才能正确定位并提取秘密。公钥则保持为单一的文本提示词，用于控制生成图像的语义内容。相较于单一模态的密钥，本文的多模态私钥大幅拓展了密钥空间，提升了隐藏过程的安全性与抗暴力破解能力。</w:t>
      </w:r>
    </w:p>
    <w:p w14:paraId="5C2E70F6">
      <w:pPr>
        <w:rPr>
          <w:rFonts w:hint="eastAsia"/>
        </w:rPr>
      </w:pPr>
      <w:r>
        <w:rPr>
          <w:rFonts w:hint="eastAsia"/>
        </w:rPr>
        <w:t>跨模态隐写（Cross</w:t>
      </w:r>
      <w:r>
        <w:rPr>
          <w:rFonts w:hint="eastAsia"/>
          <w:lang w:val="en-US" w:eastAsia="zh-CN"/>
        </w:rPr>
        <w:t>-</w:t>
      </w:r>
      <w:r>
        <w:rPr>
          <w:rFonts w:hint="eastAsia"/>
        </w:rPr>
        <w:t>modal Steganography）</w:t>
      </w:r>
    </w:p>
    <w:p w14:paraId="6EEA826E">
      <w:pPr>
        <w:ind w:firstLine="420" w:firstLineChars="0"/>
        <w:rPr>
          <w:rFonts w:hint="eastAsia"/>
        </w:rPr>
      </w:pPr>
      <w:r>
        <w:rPr>
          <w:rFonts w:hint="eastAsia"/>
        </w:rPr>
        <w:t>指秘密信息与载体图像属于不同模态的信息隐藏任务。在本文中，跨模态隐写具体表现为将文本信息（如单词"cat"）隐藏于图像之中，即秘密信息为文本模态，载体为图像模态。与之相对的是同模态隐写（如将一张图像隐藏于另一张图像之中）。</w:t>
      </w:r>
    </w:p>
    <w:p w14:paraId="0E2669E8">
      <w:pPr>
        <w:rPr>
          <w:rFonts w:hint="eastAsia"/>
        </w:rPr>
      </w:pPr>
      <w:r>
        <w:rPr>
          <w:rFonts w:hint="eastAsia"/>
        </w:rPr>
        <w:t>DDIM确定性可逆采样（DDIM Deterministic Reversible Sampling）</w:t>
      </w:r>
    </w:p>
    <w:p w14:paraId="77C195B9">
      <w:pPr>
        <w:ind w:firstLine="420" w:firstLineChars="0"/>
        <w:rPr>
          <w:rFonts w:hint="eastAsia"/>
        </w:rPr>
      </w:pPr>
      <w:r>
        <w:rPr>
          <w:rFonts w:hint="eastAsia"/>
        </w:rPr>
        <w:t>指去噪扩散隐式模型（Denoising Diffusion Implicit Models, DDIM）在参数η=0时具备的采样过程完全可逆的特性。具体而言，从初始噪声出发经过若干步确定性采样可生成图像，而对该图像执行相同步数的确定性反向采样则可精确恢复出原始噪声。这一特性是本文隐藏与提取流程实现免训练可逆操作的理论基础。</w:t>
      </w:r>
    </w:p>
    <w:p w14:paraId="3BD956A0">
      <w:pPr>
        <w:rPr>
          <w:rFonts w:hint="eastAsia"/>
        </w:rPr>
      </w:pPr>
      <w:r>
        <w:rPr>
          <w:rFonts w:hint="eastAsia"/>
        </w:rPr>
        <w:t>潜空间直接调制（Latent Space Direct Modulation）</w:t>
      </w:r>
    </w:p>
    <w:p w14:paraId="4A66806A">
      <w:pPr>
        <w:ind w:firstLine="420" w:firstLineChars="0"/>
        <w:rPr>
          <w:rFonts w:hint="eastAsia"/>
        </w:rPr>
      </w:pPr>
      <w:r>
        <w:rPr>
          <w:rFonts w:hint="eastAsia"/>
        </w:rPr>
        <w:t>指在扩散模型的初始噪声张量（形状为 4×64×64，共 16384 个元素）中，通过私钥生成的随机位置序列选取指定位置，直接将这些位置上的数值设置为正负幅度（+δ 或 -δ）以表示秘密比特，其余位置保持原始高斯噪声的信息嵌入方式。本文采用此方法将秘密文本经 RS 编码后的比特串嵌入噪声空间。提取时，接收方通过 VAE 参考对比法（比较含密图像与干净参考图像的潜空间编码差异）恢复嵌入位的符号（大于 0 为 1，小于 0 为 0），再经 RS 解码还原原始文本。该方案避免了任何复杂的变换或网络训练。</w:t>
      </w:r>
    </w:p>
    <w:p w14:paraId="29EAC3FB">
      <w:pPr>
        <w:rPr>
          <w:rFonts w:hint="eastAsia"/>
        </w:rPr>
      </w:pPr>
      <w:r>
        <w:rPr>
          <w:rFonts w:hint="eastAsia"/>
        </w:rPr>
        <w:t>Reed</w:t>
      </w:r>
      <w:r>
        <w:rPr>
          <w:rFonts w:hint="eastAsia"/>
          <w:lang w:val="en-US" w:eastAsia="zh-CN"/>
        </w:rPr>
        <w:t>-</w:t>
      </w:r>
      <w:r>
        <w:rPr>
          <w:rFonts w:hint="eastAsia"/>
        </w:rPr>
        <w:t>Solomon纠错码（Reed</w:t>
      </w:r>
      <w:r>
        <w:rPr>
          <w:rFonts w:hint="eastAsia"/>
          <w:lang w:val="en-US" w:eastAsia="zh-CN"/>
        </w:rPr>
        <w:t>-</w:t>
      </w:r>
      <w:r>
        <w:rPr>
          <w:rFonts w:hint="eastAsia"/>
        </w:rPr>
        <w:t>Solomon Error Correction Code）</w:t>
      </w:r>
    </w:p>
    <w:p w14:paraId="23698A89">
      <w:pPr>
        <w:ind w:firstLine="420" w:firstLineChars="0"/>
        <w:rPr>
          <w:rFonts w:hint="eastAsia"/>
        </w:rPr>
      </w:pPr>
      <w:r>
        <w:rPr>
          <w:rFonts w:hint="eastAsia"/>
        </w:rPr>
        <w:t>一种广泛应用于通信和存储系统的前向纠错编码技术。本文在嵌入前对秘密文本进行 RS 编码，增加冗余校验符号（如 ECC_LEN=20），使得在秘密提取过程中即使出现部分比特错误，仍能通过 RS 解码恢复出正确的原始文本。这一机制显著增强了隐写方法对图像退化的鲁棒性。</w:t>
      </w:r>
    </w:p>
    <w:p w14:paraId="2FF09CB8">
      <w:pPr>
        <w:rPr>
          <w:rFonts w:hint="eastAsia"/>
        </w:rPr>
      </w:pPr>
      <w:r>
        <w:rPr>
          <w:rFonts w:hint="eastAsia"/>
        </w:rPr>
        <w:t>CRoSS框架</w:t>
      </w:r>
    </w:p>
    <w:p w14:paraId="4BE2F205">
      <w:pPr>
        <w:ind w:firstLine="420" w:firstLineChars="0"/>
        <w:rPr>
          <w:rFonts w:hint="eastAsia"/>
        </w:rPr>
      </w:pPr>
      <w:r>
        <w:rPr>
          <w:rFonts w:hint="eastAsia"/>
        </w:rPr>
        <w:t>指由Yu等人于2023年提出的基于扩散模型的无载体图像隐写框架，全称为Controllable, Robust and Secure Image Steganography。该框架首次利用DDIM确定性可逆采样实现免训练的图像隐藏，并提出双密钥机制——私钥控制秘密信息的隐藏，公钥控制容器图像的生成。本文以CRoSS的双密钥思想和可逆采样原理为基础，但在具体实现上采用了不同的嵌入策略（潜空间直接调制+RS纠错）和私钥多模态设计。</w:t>
      </w:r>
    </w:p>
    <w:p w14:paraId="7B1EF290">
      <w:pPr>
        <w:pStyle w:val="2"/>
        <w:rPr>
          <w:rFonts w:hint="eastAsia"/>
        </w:rPr>
      </w:pPr>
      <w:bookmarkStart w:id="21" w:name="_Toc30180"/>
      <w:r>
        <w:rPr>
          <w:rFonts w:hint="eastAsia"/>
          <w:lang w:val="en-US" w:eastAsia="zh-CN"/>
        </w:rPr>
        <w:t>基于扩散模型潜空间调制的跨模态隐写方法</w:t>
      </w:r>
      <w:bookmarkEnd w:id="21"/>
    </w:p>
    <w:p w14:paraId="21F2F9DF">
      <w:pPr>
        <w:pStyle w:val="3"/>
        <w:rPr>
          <w:rFonts w:hint="eastAsia"/>
          <w:sz w:val="28"/>
        </w:rPr>
      </w:pPr>
      <w:bookmarkStart w:id="22" w:name="_Toc30483"/>
      <w:r>
        <w:rPr>
          <w:rFonts w:hint="eastAsia"/>
          <w:sz w:val="28"/>
          <w:lang w:val="en-US" w:eastAsia="zh-CN"/>
        </w:rPr>
        <w:t>方法概括与整体框架</w:t>
      </w:r>
      <w:bookmarkEnd w:id="22"/>
    </w:p>
    <w:p w14:paraId="19FABB53">
      <w:pPr>
        <w:ind w:firstLine="420" w:firstLineChars="0"/>
        <w:rPr>
          <w:rFonts w:hint="eastAsia"/>
        </w:rPr>
      </w:pPr>
      <w:r>
        <w:rPr>
          <w:rFonts w:hint="eastAsia"/>
        </w:rPr>
        <w:t>本系统的工作流程分为加密与解密两个阶段，二者在数学上构成一对可逆操作，全程无需训练或微调扩散模型，仅依赖预训练的 Stable Diffusion 模型与确定性 DDIM 采样。</w:t>
      </w:r>
    </w:p>
    <w:p w14:paraId="399BC390">
      <w:pPr>
        <w:ind w:firstLine="420" w:firstLineChars="0"/>
        <w:rPr>
          <w:rFonts w:hint="eastAsia"/>
        </w:rPr>
      </w:pPr>
      <w:r>
        <w:rPr>
          <w:rFonts w:hint="eastAsia"/>
        </w:rPr>
        <w:t>加密阶段</w:t>
      </w:r>
    </w:p>
    <w:p w14:paraId="28195F57">
      <w:pPr>
        <w:ind w:firstLine="420" w:firstLineChars="0"/>
        <w:rPr>
          <w:rFonts w:hint="eastAsia"/>
        </w:rPr>
      </w:pPr>
      <w:r>
        <w:rPr>
          <w:rFonts w:hint="eastAsia"/>
        </w:rPr>
        <w:t>秘密文本预处理：将待隐藏的短文本（例如单词 "cat"）转换为 UTF-8 字节序列，若长度不足 10 字节则用空字节填充至 10 字节，然后输入 Reed-Solomon 编码器。编码器添加 20 字节的冗余纠错符号（ECC_LEN=20），输出一段总长为 30 字节的密文；再将该密文逐字节转换为二进制比特串，得到总比特数 total_bits = 240 位。</w:t>
      </w:r>
    </w:p>
    <w:p w14:paraId="10E275E6">
      <w:pPr>
        <w:ind w:firstLine="420" w:firstLineChars="0"/>
        <w:rPr>
          <w:rFonts w:hint="eastAsia"/>
        </w:rPr>
      </w:pPr>
      <w:r>
        <w:rPr>
          <w:rFonts w:hint="eastAsia"/>
        </w:rPr>
        <w:t>嵌入位置生成：系统读取预置的私钥图像（如 private_cat.jpg）与固定的私钥文本（如 "mykey"），分别计算两者的 SHA‑256 哈希值，将两个哈希值拼接后再次哈希，得到一个 256 位的确定性随机种子。以该种子初始化伪随机数生成器，在潜空间所有位置（总数为 4×64×64 = 16384）中生成一个随机排列，选取前 total_bits 个位置作为嵌入位置序列。该序列的生成完全由私钥决定，保证加密与解密时完全一致。</w:t>
      </w:r>
    </w:p>
    <w:p w14:paraId="543E6039">
      <w:pPr>
        <w:ind w:firstLine="420" w:firstLineChars="0"/>
        <w:rPr>
          <w:rFonts w:hint="eastAsia"/>
        </w:rPr>
      </w:pPr>
      <w:r>
        <w:rPr>
          <w:rFonts w:hint="eastAsia"/>
        </w:rPr>
        <w:t>噪声调制：生成一张形状为 1x4x64x64 的标准高斯噪声张量，将其展平为一维向量。遍历嵌入位置与秘密比特：若比特为 1，则将对应位置的值置为 +delta；若比特为 0，则置为 -delta。嵌入强度 delta 是控制鲁棒性与图像质量的核心参数，本文经实验优化取 delta=2.8，在保证提取成功率的前提下尽可能降低对生成图像质量的影响。其余位置保持原始高斯噪声不变。</w:t>
      </w:r>
    </w:p>
    <w:p w14:paraId="206829AD">
      <w:pPr>
        <w:ind w:firstLine="420" w:firstLineChars="0"/>
        <w:rPr>
          <w:rFonts w:hint="eastAsia"/>
        </w:rPr>
      </w:pPr>
      <w:r>
        <w:rPr>
          <w:rFonts w:hint="eastAsia"/>
        </w:rPr>
        <w:t>图像生成：以修改后的噪声作为初始潜变量，调用 Stable Diffusion 的 txt2img 流水线，同时输入公钥文本提示词（例如 "A majestic mountain landscape"）。设置 DDIM 采样步数为 50，引导尺度为 7.5，执行确定性采样，最终输出一张 512×512 的 RGB 图像，即含密图像。该图像的视觉内容与公钥提示词高度吻合，且无法用肉眼察觉其中隐藏了秘密信息。</w:t>
      </w:r>
    </w:p>
    <w:p w14:paraId="6DBD2BE4">
      <w:pPr>
        <w:ind w:firstLine="420" w:firstLineChars="0"/>
        <w:rPr>
          <w:rFonts w:hint="eastAsia"/>
        </w:rPr>
      </w:pPr>
    </w:p>
    <w:p w14:paraId="1F63C700">
      <w:pPr>
        <w:rPr>
          <w:rFonts w:hint="eastAsia"/>
        </w:rPr>
      </w:pPr>
      <w:r>
        <w:rPr>
          <w:rFonts w:hint="eastAsia"/>
        </w:rPr>
        <w:t>解密阶段</w:t>
      </w:r>
    </w:p>
    <w:p w14:paraId="616777D5">
      <w:pPr>
        <w:ind w:firstLine="420" w:firstLineChars="0"/>
        <w:rPr>
          <w:rFonts w:hint="eastAsia"/>
        </w:rPr>
      </w:pPr>
      <w:r>
        <w:rPr>
          <w:rFonts w:hint="eastAsia"/>
        </w:rPr>
        <w:t>图像预处理：接收方收到含密图像（可能经过 JPEG 压缩、高斯噪声等退化）后，首先将图像调整至 512x512 尺寸，然后通过 VAE 编码器将其编码至潜空间，得到含密图像的潜空间表示 z_test。</w:t>
      </w:r>
    </w:p>
    <w:p w14:paraId="35DA5472">
      <w:pPr>
        <w:ind w:firstLine="420" w:firstLineChars="0"/>
        <w:rPr>
          <w:rFonts w:hint="eastAsia"/>
        </w:rPr>
      </w:pPr>
      <w:r>
        <w:rPr>
          <w:rFonts w:hint="eastAsia"/>
        </w:rPr>
        <w:t>嵌入位置恢复：接收方使用与加密方相同的私钥图像和私钥文本，按照完全相同的哈希与随机排列算法，生成与加密阶段完全一致的嵌入位置序列。</w:t>
      </w:r>
    </w:p>
    <w:p w14:paraId="3C8C84DD">
      <w:pPr>
        <w:ind w:firstLine="420" w:firstLineChars="0"/>
        <w:rPr>
          <w:rFonts w:hint="eastAsia"/>
        </w:rPr>
      </w:pPr>
      <w:r>
        <w:rPr>
          <w:rFonts w:hint="eastAsia"/>
        </w:rPr>
        <w:t>参考对比与符号判决：系统同时生成一张干净的参考图像（使用相同的随机种子和公钥提示词，但不嵌入任何秘密信息），并对其进行 VAE 编码得到 z_clean。计算含密图像与参考图像的潜空间差值 z_diff = z_test - z_clean，将差值展平为一维向量，读取嵌入位置上的数值：若该值大于 0，判为比特 1；若小于 0，判为比特 0。依次收集所有比特，得到二进制比特串。该方法通过差分比较消除了 VAE 编码-解码过程引入的系统性误差，显著提高了提取准确性。若参考对比法因异常失败，系统还可回退至传统的 DDIM 反演方法进行提取。</w:t>
      </w:r>
    </w:p>
    <w:p w14:paraId="68506C79">
      <w:pPr>
        <w:ind w:firstLine="420" w:firstLineChars="0"/>
        <w:rPr>
          <w:rFonts w:hint="eastAsia"/>
        </w:rPr>
      </w:pPr>
      <w:r>
        <w:rPr>
          <w:rFonts w:hint="eastAsia"/>
        </w:rPr>
        <w:t>解码还原：将比特串按每 8 位一组转换为字节数组。由于总比特数是 8 的整数倍，转换后得到 n 个字节，即 RS 编码后的完整码字。将此字节数组送入 Reed-Solomon 解码器。解码器首先尝试定位并纠正错误符号：若错误符号数不超过纠错能力 t（ECC_LEN=20 时 t=10），则成功恢复出原始字节数据；否则抛出异常，表示提取失败。恢复出的字节数据可能会包含填充的空字节，将其去除后按 UTF-8 解码即可得到原始秘密文本。</w:t>
      </w:r>
    </w:p>
    <w:p w14:paraId="09493AB6">
      <w:pPr>
        <w:rPr>
          <w:rFonts w:hint="eastAsia"/>
          <w:sz w:val="28"/>
          <w:lang w:val="en-US" w:eastAsia="zh-CN"/>
        </w:rPr>
      </w:pPr>
    </w:p>
    <w:p w14:paraId="38C7D859">
      <w:pPr>
        <w:pStyle w:val="12"/>
        <w:jc w:val="center"/>
        <w:rPr>
          <w:rFonts w:hint="eastAsia"/>
          <w:sz w:val="28"/>
          <w:lang w:val="en-US" w:eastAsia="zh-CN"/>
        </w:rPr>
      </w:pPr>
      <w:r>
        <w:t xml:space="preserve">表 </w:t>
      </w:r>
      <w:r>
        <w:fldChar w:fldCharType="begin"/>
      </w:r>
      <w:r>
        <w:instrText xml:space="preserve"> STYLEREF 3 \s </w:instrText>
      </w:r>
      <w:r>
        <w:fldChar w:fldCharType="separate"/>
      </w:r>
      <w:r>
        <w:t>1.2.4</w:t>
      </w:r>
      <w:r>
        <w:fldChar w:fldCharType="end"/>
      </w:r>
      <w:r>
        <w:rPr>
          <w:rFonts w:hint="eastAsia"/>
          <w:lang w:eastAsia="zh-CN"/>
        </w:rPr>
        <w:t>-</w:t>
      </w:r>
      <w:r>
        <w:fldChar w:fldCharType="begin"/>
      </w:r>
      <w:r>
        <w:instrText xml:space="preserve"> SEQ 表 \* ARABIC \s 3 </w:instrText>
      </w:r>
      <w:r>
        <w:fldChar w:fldCharType="separate"/>
      </w:r>
      <w:r>
        <w:t>1</w:t>
      </w:r>
      <w:r>
        <w:fldChar w:fldCharType="end"/>
      </w:r>
    </w:p>
    <w:p w14:paraId="1F8FB700">
      <w:pPr>
        <w:jc w:val="center"/>
        <w:rPr>
          <w:rFonts w:hint="eastAsia"/>
          <w:sz w:val="28"/>
          <w:lang w:val="en-US" w:eastAsia="zh-CN"/>
        </w:rPr>
      </w:pPr>
      <w:r>
        <w:rPr>
          <w:rFonts w:hint="eastAsia"/>
          <w:sz w:val="28"/>
          <w:lang w:val="en-US" w:eastAsia="zh-CN"/>
        </w:rPr>
        <w:drawing>
          <wp:inline distT="0" distB="0" distL="114300" distR="114300">
            <wp:extent cx="1335405" cy="3963035"/>
            <wp:effectExtent l="0" t="0" r="5715" b="14605"/>
            <wp:docPr id="2" name="图片 2"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绘图.drawio"/>
                    <pic:cNvPicPr>
                      <a:picLocks noChangeAspect="1"/>
                    </pic:cNvPicPr>
                  </pic:nvPicPr>
                  <pic:blipFill>
                    <a:blip r:embed="rId7"/>
                    <a:stretch>
                      <a:fillRect/>
                    </a:stretch>
                  </pic:blipFill>
                  <pic:spPr>
                    <a:xfrm flipH="1">
                      <a:off x="0" y="0"/>
                      <a:ext cx="1335405" cy="3963035"/>
                    </a:xfrm>
                    <a:prstGeom prst="rect">
                      <a:avLst/>
                    </a:prstGeom>
                  </pic:spPr>
                </pic:pic>
              </a:graphicData>
            </a:graphic>
          </wp:inline>
        </w:drawing>
      </w:r>
      <w:r>
        <w:rPr>
          <w:rFonts w:hint="eastAsia"/>
          <w:sz w:val="28"/>
          <w:lang w:val="en-US" w:eastAsia="zh-CN"/>
        </w:rPr>
        <w:t xml:space="preserve">      </w:t>
      </w:r>
      <w:r>
        <w:rPr>
          <w:rFonts w:hint="eastAsia"/>
          <w:sz w:val="28"/>
          <w:lang w:val="en-US" w:eastAsia="zh-CN"/>
        </w:rPr>
        <w:drawing>
          <wp:inline distT="0" distB="0" distL="114300" distR="114300">
            <wp:extent cx="1649730" cy="3980180"/>
            <wp:effectExtent l="0" t="0" r="11430" b="12700"/>
            <wp:docPr id="3" name="图片 3"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drawio (1)"/>
                    <pic:cNvPicPr>
                      <a:picLocks noChangeAspect="1"/>
                    </pic:cNvPicPr>
                  </pic:nvPicPr>
                  <pic:blipFill>
                    <a:blip r:embed="rId8"/>
                    <a:stretch>
                      <a:fillRect/>
                    </a:stretch>
                  </pic:blipFill>
                  <pic:spPr>
                    <a:xfrm>
                      <a:off x="0" y="0"/>
                      <a:ext cx="1649730" cy="3980180"/>
                    </a:xfrm>
                    <a:prstGeom prst="rect">
                      <a:avLst/>
                    </a:prstGeom>
                  </pic:spPr>
                </pic:pic>
              </a:graphicData>
            </a:graphic>
          </wp:inline>
        </w:drawing>
      </w:r>
    </w:p>
    <w:p w14:paraId="39DD3FD5">
      <w:pPr>
        <w:pStyle w:val="3"/>
        <w:bidi w:val="0"/>
        <w:rPr>
          <w:rFonts w:hint="default"/>
          <w:lang w:val="en-US" w:eastAsia="zh-CN"/>
        </w:rPr>
      </w:pPr>
      <w:bookmarkStart w:id="23" w:name="_Toc22781"/>
      <w:r>
        <w:rPr>
          <w:rFonts w:hint="eastAsia"/>
          <w:lang w:val="en-US" w:eastAsia="zh-CN"/>
        </w:rPr>
        <w:t>预备知识</w:t>
      </w:r>
      <w:bookmarkEnd w:id="23"/>
    </w:p>
    <w:p w14:paraId="4258FC4F">
      <w:pPr>
        <w:pStyle w:val="4"/>
        <w:bidi w:val="0"/>
        <w:rPr>
          <w:rFonts w:hint="default"/>
          <w:lang w:val="en-US" w:eastAsia="zh-CN"/>
        </w:rPr>
      </w:pPr>
      <w:bookmarkStart w:id="24" w:name="_Toc1868"/>
      <w:r>
        <w:rPr>
          <w:rFonts w:hint="eastAsia"/>
          <w:lang w:val="en-US" w:eastAsia="zh-CN"/>
        </w:rPr>
        <w:t>DDIM确定性可逆采样</w:t>
      </w:r>
      <w:bookmarkEnd w:id="24"/>
    </w:p>
    <w:p w14:paraId="17A0E023">
      <w:pPr>
        <w:ind w:firstLine="42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default"/>
          <w:lang w:val="en-US" w:eastAsia="zh-CN"/>
        </w:rPr>
        <w:t>去噪扩散隐式模型（Denoising Diffusion Implicit Models, DDIM）是扩散模型的一种高效采样方法。与标准扩散模型需要在采样时引入随机噪声不同，DDIM 通过引入一个可以控制随机性强度的参数</w:t>
      </w:r>
      <m:oMath>
        <m:r>
          <m:rPr/>
          <w:rPr>
            <w:rFonts w:hint="default" w:ascii="Cambria Math" w:hAnsi="Cambria Math"/>
            <w:sz w:val="28"/>
          </w:rPr>
          <m:t>(η)</m:t>
        </m:r>
      </m:oMath>
      <w:r>
        <w:rPr>
          <w:rFonts w:hint="eastAsia" w:ascii="宋体" w:hAnsi="宋体" w:eastAsia="宋体" w:cs="宋体"/>
          <w:sz w:val="28"/>
          <w:szCs w:val="28"/>
          <w:lang w:val="en-US" w:eastAsia="zh-CN"/>
        </w:rPr>
        <w:t>，实现了采样过程的灵活调节。当</w:t>
      </w:r>
      <m:oMath>
        <m:r>
          <m:rPr/>
          <w:rPr>
            <w:rFonts w:hint="default" w:ascii="Cambria Math" w:hAnsi="Cambria Math" w:eastAsia="宋体"/>
            <w:sz w:val="28"/>
          </w:rPr>
          <m:t>(η=0)</m:t>
        </m:r>
      </m:oMath>
      <w:r>
        <w:rPr>
          <w:rFonts w:hint="eastAsia" w:ascii="宋体" w:hAnsi="宋体" w:eastAsia="宋体" w:cs="宋体"/>
          <w:sz w:val="28"/>
          <w:szCs w:val="28"/>
          <w:lang w:val="en-US" w:eastAsia="zh-CN"/>
        </w:rPr>
        <w:t>时，DDIM 的采样过程变为完全确定性的——从同一个初始潜码</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eastAsia" w:ascii="宋体" w:hAnsi="宋体" w:eastAsia="宋体" w:cs="宋体"/>
          <w:color w:val="000000" w:themeColor="text1"/>
          <w:sz w:val="28"/>
          <w:szCs w:val="28"/>
          <w:lang w:val="en-US" w:eastAsia="zh-CN"/>
          <w14:textFill>
            <w14:solidFill>
              <w14:schemeClr w14:val="tx1"/>
            </w14:solidFill>
          </w14:textFill>
        </w:rPr>
        <w:t>出发，经过相同的采样步数，总能得到完全相同的生成图像。</w:t>
      </w:r>
    </w:p>
    <w:p w14:paraId="40DFC389">
      <w:pPr>
        <w:ind w:firstLine="420" w:firstLineChars="0"/>
        <w:rPr>
          <w:rFonts w:hint="eastAsia" w:hAnsi="Cambria Math" w:eastAsia="宋体"/>
          <w:i w:val="0"/>
          <w:sz w:val="28"/>
          <w:lang w:val="en-US" w:eastAsia="zh-CN"/>
        </w:rPr>
      </w:pPr>
      <w:r>
        <w:rPr>
          <w:rFonts w:hint="default" w:ascii="宋体" w:hAnsi="宋体" w:eastAsia="宋体" w:cs="宋体"/>
          <w:color w:val="000000" w:themeColor="text1"/>
          <w:sz w:val="28"/>
          <w:szCs w:val="28"/>
          <w:lang w:val="en-US" w:eastAsia="zh-CN"/>
          <w14:textFill>
            <w14:solidFill>
              <w14:schemeClr w14:val="tx1"/>
            </w14:solidFill>
          </w14:textFill>
        </w:rPr>
        <w:t>DDIM 的确定性采样过程可以用一个常微分方程（ODE）来表示。设预训练好的噪声估计网络为</w:t>
      </w:r>
      <m:oMath>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ϵ</m:t>
            </m:r>
            <m:ctrlPr>
              <w:rPr>
                <w:rFonts w:ascii="Cambria Math" w:hAnsi="Cambria Math" w:eastAsia="宋体"/>
                <w:sz w:val="28"/>
              </w:rPr>
            </m:ctrlPr>
          </m:e>
          <m:sub>
            <m:r>
              <m:rPr/>
              <w:rPr>
                <w:rFonts w:hint="default" w:ascii="Cambria Math" w:hAnsi="Cambria Math" w:eastAsia="宋体"/>
                <w:sz w:val="28"/>
              </w:rPr>
              <m:t>θ</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,t))</m:t>
        </m:r>
      </m:oMath>
      <w:r>
        <w:rPr>
          <w:rFonts w:hint="eastAsia" w:hAnsi="Cambria Math" w:eastAsia="宋体"/>
          <w:i w:val="0"/>
          <w:sz w:val="28"/>
          <w:lang w:eastAsia="zh-CN"/>
        </w:rPr>
        <w:t>，</w:t>
      </w:r>
      <m:oMath>
        <m:r>
          <m:rPr/>
          <w:rPr>
            <w:rFonts w:hint="default" w:ascii="Cambria Math" w:hAnsi="Cambria Math" w:eastAsia="宋体"/>
            <w:sz w:val="28"/>
          </w:rPr>
          <m:t>(</m:t>
        </m:r>
        <m:sSub>
          <m:sSubPr>
            <m:ctrlPr>
              <w:rPr>
                <w:rFonts w:hint="default" w:ascii="Cambria Math" w:hAnsi="Cambria Math" w:eastAsia="宋体"/>
                <w:sz w:val="28"/>
              </w:rPr>
            </m:ctrlPr>
          </m:sSubPr>
          <m:e>
            <m:acc>
              <m:accPr>
                <m:chr m:val="̄"/>
                <m:ctrlPr>
                  <w:rPr>
                    <w:rFonts w:hint="default" w:ascii="Cambria Math" w:hAnsi="Cambria Math" w:eastAsia="宋体"/>
                    <w:sz w:val="28"/>
                  </w:rPr>
                </m:ctrlPr>
              </m:accPr>
              <m:e>
                <m:r>
                  <m:rPr/>
                  <w:rPr>
                    <w:rFonts w:hint="default" w:ascii="Cambria Math" w:hAnsi="Cambria Math" w:eastAsia="宋体"/>
                    <w:sz w:val="28"/>
                  </w:rPr>
                  <m:t>α</m:t>
                </m:r>
                <m:ctrlPr>
                  <w:rPr>
                    <w:rFonts w:ascii="Cambria Math" w:hAnsi="Cambria Math" w:eastAsia="宋体"/>
                    <w:sz w:val="28"/>
                  </w:rPr>
                </m:ctrlPr>
              </m:e>
            </m:acc>
            <m:ctrlPr>
              <w:rPr>
                <w:rFonts w:hint="default" w:ascii="Cambria Math" w:hAnsi="Cambria Math" w:eastAsia="宋体"/>
                <w:sz w:val="28"/>
              </w:rPr>
            </m:ctrlPr>
          </m:e>
          <m:sub>
            <m:r>
              <m:rPr/>
              <w:rPr>
                <w:rFonts w:hint="default" w:ascii="Cambria Math" w:hAnsi="Cambria Math" w:eastAsia="宋体"/>
                <w:sz w:val="28"/>
              </w:rPr>
              <m:t>t</m:t>
            </m:r>
            <m:ctrlPr>
              <w:rPr>
                <w:rFonts w:hint="default"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为累积噪声调度参数，则从噪声</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到图像</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的采样可以记为</w:t>
      </w:r>
      <w:r>
        <w:rPr>
          <w:rFonts w:hint="eastAsia" w:hAnsi="Cambria Math" w:eastAsia="宋体"/>
          <w:i w:val="0"/>
          <w:sz w:val="28"/>
          <w:lang w:val="en-US" w:eastAsia="zh-CN"/>
        </w:rPr>
        <w:tab/>
      </w:r>
      <w:r>
        <w:rPr>
          <w:rFonts w:hint="eastAsia" w:hAnsi="Cambria Math" w:eastAsia="宋体"/>
          <w:i w:val="0"/>
          <w:sz w:val="28"/>
          <w:lang w:val="en-US" w:eastAsia="zh-CN"/>
        </w:rPr>
        <w:t>：</w:t>
      </w:r>
    </w:p>
    <w:p w14:paraId="6AB83E0C">
      <w:pPr>
        <w:ind w:firstLine="420" w:firstLineChars="0"/>
        <w:rPr>
          <w:rFonts w:hint="default" w:hAnsi="Cambria Math" w:eastAsia="宋体"/>
          <w:i w:val="0"/>
          <w:sz w:val="28"/>
        </w:rPr>
      </w:pPr>
      <m:oMathPara>
        <m:oMath>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r>
            <m:rPr/>
            <w:rPr>
              <w:rFonts w:hint="default" w:ascii="Cambria Math" w:hAnsi="Cambria Math" w:eastAsia="宋体"/>
              <w:sz w:val="28"/>
            </w:rPr>
            <m:t>=</m:t>
          </m:r>
          <m:r>
            <m:rPr>
              <m:sty m:val="p"/>
            </m:rPr>
            <w:rPr>
              <w:rFonts w:hint="default" w:ascii="Cambria Math" w:hAnsi="Cambria Math" w:eastAsia="宋体"/>
              <w:sz w:val="28"/>
            </w:rPr>
            <m:t>ODESolve</m:t>
          </m:r>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ϵ</m:t>
              </m:r>
              <m:ctrlPr>
                <w:rPr>
                  <w:rFonts w:ascii="Cambria Math" w:hAnsi="Cambria Math" w:eastAsia="宋体"/>
                  <w:sz w:val="28"/>
                </w:rPr>
              </m:ctrlPr>
            </m:e>
            <m:sub>
              <m:r>
                <m:rPr/>
                <w:rPr>
                  <w:rFonts w:hint="default" w:ascii="Cambria Math" w:hAnsi="Cambria Math" w:eastAsia="宋体"/>
                  <w:sz w:val="28"/>
                </w:rPr>
                <m:t>θ</m:t>
              </m:r>
              <m:ctrlPr>
                <w:rPr>
                  <w:rFonts w:ascii="Cambria Math" w:hAnsi="Cambria Math" w:eastAsia="宋体"/>
                  <w:sz w:val="28"/>
                </w:rPr>
              </m:ctrlPr>
            </m:sub>
          </m:sSub>
          <m:r>
            <m:rPr/>
            <w:rPr>
              <w:rFonts w:hint="default" w:ascii="Cambria Math" w:hAnsi="Cambria Math" w:eastAsia="宋体"/>
              <w:sz w:val="28"/>
            </w:rPr>
            <m:t>,</m:t>
          </m:r>
          <m:r>
            <m:rPr>
              <m:sty m:val="b"/>
            </m:rPr>
            <w:rPr>
              <w:rFonts w:hint="default" w:ascii="Cambria Math" w:hAnsi="Cambria Math" w:eastAsia="宋体"/>
              <w:sz w:val="28"/>
            </w:rPr>
            <m:t>c</m:t>
          </m:r>
          <m:r>
            <m:rPr/>
            <w:rPr>
              <w:rFonts w:hint="default" w:ascii="Cambria Math" w:hAnsi="Cambria Math" w:eastAsia="宋体"/>
              <w:sz w:val="28"/>
            </w:rPr>
            <m:t>,T,0)</m:t>
          </m:r>
        </m:oMath>
      </m:oMathPara>
    </w:p>
    <w:p w14:paraId="333ED9B5">
      <w:pPr>
        <w:ind w:firstLine="420" w:firstLineChars="0"/>
        <w:rPr>
          <w:rFonts w:hint="eastAsia" w:hAnsi="Cambria Math" w:eastAsia="宋体"/>
          <w:i w:val="0"/>
          <w:sz w:val="28"/>
          <w:lang w:eastAsia="zh-CN"/>
        </w:rPr>
      </w:pPr>
      <w:r>
        <w:rPr>
          <w:rFonts w:hint="eastAsia" w:hAnsi="Cambria Math" w:eastAsia="宋体"/>
          <w:i w:val="0"/>
          <w:sz w:val="28"/>
          <w:lang w:val="en-US" w:eastAsia="zh-CN"/>
        </w:rPr>
        <w:t>其中</w:t>
      </w:r>
      <m:oMath>
        <m:r>
          <m:rPr/>
          <w:rPr>
            <w:rFonts w:hint="default" w:ascii="Cambria Math" w:hAnsi="Cambria Math" w:eastAsia="宋体"/>
            <w:sz w:val="28"/>
          </w:rPr>
          <m:t>(</m:t>
        </m:r>
        <m:r>
          <m:rPr>
            <m:sty m:val="b"/>
          </m:rPr>
          <w:rPr>
            <w:rFonts w:hint="default" w:ascii="Cambria Math" w:hAnsi="Cambria Math" w:eastAsia="宋体"/>
            <w:sz w:val="28"/>
          </w:rPr>
          <m:t>c</m:t>
        </m:r>
        <m:r>
          <m:rPr/>
          <w:rPr>
            <w:rFonts w:hint="default" w:ascii="Cambria Math" w:hAnsi="Cambria Math" w:eastAsia="宋体"/>
            <w:sz w:val="28"/>
          </w:rPr>
          <m:t>)</m:t>
        </m:r>
      </m:oMath>
      <w:r>
        <w:rPr>
          <w:rFonts w:hint="default" w:hAnsi="Cambria Math" w:eastAsia="宋体"/>
          <w:i w:val="0"/>
          <w:sz w:val="28"/>
        </w:rPr>
        <w:t>是可选的文本控制条件。该 ODE 求解器是确定性的，其逆过程也存在——给定一张图像</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，我们可以通过反向求解 ODE 得到当初用于生成它的那个初始潜码</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eastAsia" w:hAnsi="Cambria Math" w:eastAsia="宋体"/>
          <w:i w:val="0"/>
          <w:sz w:val="28"/>
          <w:lang w:eastAsia="zh-CN"/>
        </w:rPr>
        <w:t>：</w:t>
      </w:r>
    </w:p>
    <w:p w14:paraId="3F3CDDB6">
      <w:pPr>
        <w:ind w:firstLine="420" w:firstLineChars="0"/>
        <w:rPr>
          <w:rFonts w:hint="default" w:hAnsi="Cambria Math" w:eastAsia="宋体"/>
          <w:i w:val="0"/>
          <w:sz w:val="28"/>
        </w:rPr>
      </w:pPr>
      <m:oMathPara>
        <m:oMath>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r>
            <m:rPr>
              <m:sty m:val="p"/>
            </m:rPr>
            <w:rPr>
              <w:rFonts w:hint="default" w:ascii="Cambria Math" w:hAnsi="Cambria Math" w:eastAsia="宋体"/>
              <w:sz w:val="28"/>
            </w:rPr>
            <m:t>ODESolve</m:t>
          </m:r>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ϵ</m:t>
              </m:r>
              <m:ctrlPr>
                <w:rPr>
                  <w:rFonts w:ascii="Cambria Math" w:hAnsi="Cambria Math" w:eastAsia="宋体"/>
                  <w:sz w:val="28"/>
                </w:rPr>
              </m:ctrlPr>
            </m:e>
            <m:sub>
              <m:r>
                <m:rPr/>
                <w:rPr>
                  <w:rFonts w:hint="default" w:ascii="Cambria Math" w:hAnsi="Cambria Math" w:eastAsia="宋体"/>
                  <w:sz w:val="28"/>
                </w:rPr>
                <m:t>θ</m:t>
              </m:r>
              <m:ctrlPr>
                <w:rPr>
                  <w:rFonts w:ascii="Cambria Math" w:hAnsi="Cambria Math" w:eastAsia="宋体"/>
                  <w:sz w:val="28"/>
                </w:rPr>
              </m:ctrlPr>
            </m:sub>
          </m:sSub>
          <m:r>
            <m:rPr/>
            <w:rPr>
              <w:rFonts w:hint="default" w:ascii="Cambria Math" w:hAnsi="Cambria Math" w:eastAsia="宋体"/>
              <w:sz w:val="28"/>
            </w:rPr>
            <m:t>,</m:t>
          </m:r>
          <m:r>
            <m:rPr>
              <m:sty m:val="b"/>
            </m:rPr>
            <w:rPr>
              <w:rFonts w:hint="default" w:ascii="Cambria Math" w:hAnsi="Cambria Math" w:eastAsia="宋体"/>
              <w:sz w:val="28"/>
            </w:rPr>
            <m:t>c</m:t>
          </m:r>
          <m:r>
            <m:rPr/>
            <w:rPr>
              <w:rFonts w:hint="default" w:ascii="Cambria Math" w:hAnsi="Cambria Math" w:eastAsia="宋体"/>
              <w:sz w:val="28"/>
            </w:rPr>
            <m:t>,0,T)</m:t>
          </m:r>
        </m:oMath>
      </m:oMathPara>
    </w:p>
    <w:p w14:paraId="1209ACE7">
      <w:pPr>
        <w:ind w:firstLine="420" w:firstLineChars="0"/>
        <w:rPr>
          <w:rFonts w:hint="default" w:hAnsi="Cambria Math" w:eastAsia="宋体"/>
          <w:i w:val="0"/>
          <w:sz w:val="28"/>
        </w:rPr>
      </w:pPr>
      <w:r>
        <w:rPr>
          <w:rFonts w:hint="eastAsia" w:hAnsi="Cambria Math" w:eastAsia="宋体"/>
          <w:i w:val="0"/>
          <w:sz w:val="28"/>
          <w:lang w:val="en-US" w:eastAsia="zh-CN"/>
        </w:rPr>
        <w:t>由于前向与后向 ODE 的轨迹基本重合，恢复得到的</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与原始的</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 xml:space="preserve"> 非常接近，进而再次从</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出发采样又能得到近乎原图的图像</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0</m:t>
            </m:r>
            <m:ctrlPr>
              <w:rPr>
                <w:rFonts w:ascii="Cambria Math" w:hAnsi="Cambria Math" w:eastAsia="宋体"/>
                <w:sz w:val="28"/>
              </w:rPr>
            </m:ctrlPr>
          </m:sub>
        </m:sSub>
        <m:r>
          <m:rPr/>
          <w:rPr>
            <w:rFonts w:hint="default" w:ascii="Cambria Math" w:hAnsi="Cambria Math" w:eastAsia="宋体"/>
            <w:sz w:val="28"/>
          </w:rPr>
          <m:t>)</m:t>
        </m:r>
      </m:oMath>
      <w:r>
        <w:rPr>
          <w:rFonts w:hint="default" w:hAnsi="Cambria Math" w:eastAsia="宋体"/>
          <w:i w:val="0"/>
          <w:sz w:val="28"/>
        </w:rPr>
        <w:t>。这一性质即</w:t>
      </w:r>
      <w:r>
        <w:rPr>
          <w:rFonts w:hint="eastAsia" w:hAnsi="Cambria Math" w:eastAsia="宋体"/>
          <w:i w:val="0"/>
          <w:sz w:val="28"/>
          <w:lang w:val="en-US" w:eastAsia="zh-CN"/>
        </w:rPr>
        <w:t>为</w:t>
      </w:r>
      <w:r>
        <w:rPr>
          <w:rFonts w:hint="default" w:hAnsi="Cambria Math" w:eastAsia="宋体"/>
          <w:i w:val="0"/>
          <w:sz w:val="28"/>
        </w:rPr>
        <w:t>DDIM可逆性。</w:t>
      </w:r>
    </w:p>
    <w:p w14:paraId="01CE881B">
      <w:pPr>
        <w:ind w:firstLine="420" w:firstLineChars="0"/>
        <w:rPr>
          <w:rFonts w:hint="eastAsia" w:hAnsi="Cambria Math" w:eastAsia="宋体"/>
          <w:i w:val="0"/>
          <w:sz w:val="28"/>
          <w:lang w:val="en-US" w:eastAsia="zh-CN"/>
        </w:rPr>
      </w:pPr>
      <w:r>
        <w:rPr>
          <w:rFonts w:hint="eastAsia" w:hAnsi="Cambria Math" w:eastAsia="宋体"/>
          <w:i w:val="0"/>
          <w:sz w:val="28"/>
          <w:lang w:val="en-US" w:eastAsia="zh-CN"/>
        </w:rPr>
        <w:t>在隐写任务中，DDIM 可逆性提供了免训练的有损信息通道：我们可以将秘密信息编码进初始潜码</w:t>
      </w:r>
      <m:oMath>
        <m:r>
          <m:rPr/>
          <w:rPr>
            <w:rFonts w:hint="default" w:ascii="Cambria Math" w:hAnsi="Cambria Math" w:eastAsia="宋体"/>
            <w:sz w:val="28"/>
          </w:rPr>
          <m:t>(</m:t>
        </m:r>
        <m:sSub>
          <m:sSubPr>
            <m:ctrlPr>
              <w:rPr>
                <w:rFonts w:hint="default" w:ascii="Cambria Math" w:hAnsi="Cambria Math" w:eastAsia="宋体"/>
                <w:sz w:val="28"/>
              </w:rPr>
            </m:ctrlPr>
          </m:sSubPr>
          <m:e>
            <m:r>
              <m:rPr>
                <m:sty m:val="b"/>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T</m:t>
            </m:r>
            <m:ctrlPr>
              <w:rPr>
                <w:rFonts w:ascii="Cambria Math" w:hAnsi="Cambria Math" w:eastAsia="宋体"/>
                <w:sz w:val="28"/>
              </w:rPr>
            </m:ctrlPr>
          </m:sub>
        </m:sSub>
        <m:r>
          <m:rPr/>
          <w:rPr>
            <w:rFonts w:hint="default" w:ascii="Cambria Math" w:hAnsi="Cambria Math" w:eastAsia="宋体"/>
            <w:sz w:val="28"/>
          </w:rPr>
          <m:t>)</m:t>
        </m:r>
      </m:oMath>
      <w:r>
        <w:rPr>
          <w:rFonts w:hint="eastAsia" w:hAnsi="Cambria Math" w:eastAsia="宋体"/>
          <w:i w:val="0"/>
          <w:sz w:val="28"/>
          <w:lang w:val="en-US" w:eastAsia="zh-CN"/>
        </w:rPr>
        <w:t>，然后通过确定性采样生成含密图像；接收方只需对含密图像执行逆 ODE 求解，就能恢复出经过扰动的潜码，进而解码出秘密信息。整个过程无需修改扩散模型的任何参数，也无需训练额外的编码器或解码器，充分体现了“免训练”的优势。</w:t>
      </w:r>
    </w:p>
    <w:p w14:paraId="21294DD1">
      <w:pPr>
        <w:ind w:firstLine="420" w:firstLineChars="0"/>
        <w:rPr>
          <w:rFonts w:hint="eastAsia" w:hAnsi="Cambria Math" w:eastAsia="宋体"/>
          <w:i w:val="0"/>
          <w:sz w:val="28"/>
          <w:lang w:val="en-US" w:eastAsia="zh-CN"/>
        </w:rPr>
      </w:pPr>
      <w:r>
        <w:rPr>
          <w:rFonts w:hint="eastAsia" w:hAnsi="Cambria Math" w:eastAsia="宋体"/>
          <w:i w:val="0"/>
          <w:sz w:val="28"/>
          <w:lang w:val="en-US" w:eastAsia="zh-CN"/>
        </w:rPr>
        <w:t>CRoSS 框架首次将这一特性应用于无载体隐写，利用不同的文本条件作为“密钥”，实现了隐藏与提取过程的分离。本文以同样原理为基础，将秘密信息从图像替换为文本，并进一步将私钥扩展为多模态控制，从而实现了跨模态、多密钥的隐写系统。</w:t>
      </w:r>
    </w:p>
    <w:p w14:paraId="34548A86">
      <w:pPr>
        <w:ind w:firstLine="420" w:firstLineChars="0"/>
        <w:rPr>
          <w:rFonts w:hint="eastAsia" w:hAnsi="Cambria Math" w:eastAsia="宋体"/>
          <w:i w:val="0"/>
          <w:kern w:val="2"/>
          <w:sz w:val="28"/>
          <w:szCs w:val="28"/>
          <w:lang w:val="en-US" w:eastAsia="zh-CN" w:bidi="ar-SA"/>
        </w:rPr>
      </w:pPr>
    </w:p>
    <w:p w14:paraId="13B44202">
      <w:pPr>
        <w:ind w:firstLine="420" w:firstLineChars="0"/>
        <w:rPr>
          <w:rFonts w:hint="eastAsia" w:hAnsi="Cambria Math" w:eastAsia="宋体"/>
          <w:i w:val="0"/>
          <w:kern w:val="2"/>
          <w:sz w:val="28"/>
          <w:szCs w:val="28"/>
          <w:lang w:val="en-US" w:eastAsia="zh-CN" w:bidi="ar-SA"/>
        </w:rPr>
      </w:pPr>
    </w:p>
    <w:p w14:paraId="5EEDF8B9">
      <w:pPr>
        <w:ind w:firstLine="420" w:firstLineChars="0"/>
        <w:rPr>
          <w:rFonts w:hint="eastAsia" w:hAnsi="Cambria Math" w:eastAsia="宋体"/>
          <w:i w:val="0"/>
          <w:kern w:val="2"/>
          <w:sz w:val="28"/>
          <w:szCs w:val="28"/>
          <w:lang w:val="en-US" w:eastAsia="zh-CN" w:bidi="ar-SA"/>
        </w:rPr>
      </w:pPr>
      <w:r>
        <w:rPr>
          <w:rFonts w:hint="default" w:hAnsi="Cambria Math" w:eastAsia="宋体"/>
          <w:i w:val="0"/>
          <w:sz w:val="28"/>
        </w:rPr>
        <w:t xml:space="preserve"> </w:t>
      </w:r>
    </w:p>
    <w:p w14:paraId="21F162A2">
      <w:pPr>
        <w:ind w:firstLine="420" w:firstLineChars="0"/>
        <w:rPr>
          <w:rFonts w:hint="eastAsia" w:hAnsi="Cambria Math" w:eastAsia="宋体"/>
          <w:i w:val="0"/>
          <w:sz w:val="28"/>
          <w:lang w:val="en-US" w:eastAsia="zh-CN"/>
        </w:rPr>
      </w:pPr>
      <w:r>
        <w:rPr>
          <w:rFonts w:hint="eastAsia" w:hAnsi="Cambria Math" w:eastAsia="宋体"/>
          <w:i w:val="0"/>
          <w:sz w:val="28"/>
          <w:lang w:val="en-US" w:eastAsia="zh-CN"/>
        </w:rPr>
        <w:t xml:space="preserve"> </w:t>
      </w:r>
    </w:p>
    <w:p w14:paraId="5E0104CE">
      <w:pPr>
        <w:ind w:firstLine="420" w:firstLineChars="0"/>
        <w:rPr>
          <w:rFonts w:hint="eastAsia" w:hAnsi="Cambria Math" w:eastAsia="宋体"/>
          <w:i w:val="0"/>
          <w:kern w:val="2"/>
          <w:sz w:val="28"/>
          <w:szCs w:val="28"/>
          <w:lang w:val="en-US" w:eastAsia="zh-CN" w:bidi="ar-SA"/>
        </w:rPr>
      </w:pPr>
    </w:p>
    <w:p w14:paraId="0C6A1B14">
      <w:pPr>
        <w:ind w:firstLine="420" w:firstLineChars="0"/>
        <w:rPr>
          <w:rFonts w:hint="eastAsia" w:hAnsi="Cambria Math" w:eastAsia="宋体"/>
          <w:i w:val="0"/>
          <w:kern w:val="2"/>
          <w:sz w:val="28"/>
          <w:szCs w:val="28"/>
          <w:lang w:val="en-US" w:eastAsia="zh-CN" w:bidi="ar-SA"/>
        </w:rPr>
      </w:pPr>
    </w:p>
    <w:p w14:paraId="0C02E3B3">
      <w:pPr>
        <w:ind w:firstLine="420" w:firstLineChars="0"/>
        <w:rPr>
          <w:rFonts w:hint="eastAsia" w:hAnsi="Cambria Math" w:eastAsia="宋体"/>
          <w:i w:val="0"/>
          <w:kern w:val="2"/>
          <w:sz w:val="28"/>
          <w:szCs w:val="28"/>
          <w:lang w:val="en-US" w:eastAsia="zh-CN" w:bidi="ar-SA"/>
        </w:rPr>
      </w:pPr>
    </w:p>
    <w:p w14:paraId="4895C2B5">
      <w:pPr>
        <w:ind w:firstLine="420" w:firstLineChars="0"/>
        <w:rPr>
          <w:rFonts w:hint="eastAsia" w:hAnsi="Cambria Math" w:eastAsia="宋体"/>
          <w:i w:val="0"/>
          <w:kern w:val="2"/>
          <w:sz w:val="28"/>
          <w:szCs w:val="28"/>
          <w:lang w:val="en-US" w:eastAsia="zh-CN" w:bidi="ar-SA"/>
        </w:rPr>
      </w:pPr>
    </w:p>
    <w:p w14:paraId="7A58404E">
      <w:pPr>
        <w:ind w:firstLine="420" w:firstLineChars="0"/>
        <w:rPr>
          <w:rFonts w:hint="eastAsia" w:hAnsi="Cambria Math" w:eastAsia="宋体"/>
          <w:i w:val="0"/>
          <w:kern w:val="2"/>
          <w:sz w:val="28"/>
          <w:szCs w:val="28"/>
          <w:lang w:val="en-US" w:eastAsia="zh-CN" w:bidi="ar-SA"/>
        </w:rPr>
      </w:pPr>
    </w:p>
    <w:p w14:paraId="3F4729B1">
      <w:pPr>
        <w:ind w:firstLine="420" w:firstLineChars="0"/>
        <w:rPr>
          <w:rFonts w:hint="eastAsia" w:hAnsi="Cambria Math" w:eastAsia="宋体"/>
          <w:i w:val="0"/>
          <w:kern w:val="2"/>
          <w:sz w:val="28"/>
          <w:szCs w:val="28"/>
          <w:lang w:val="en-US" w:eastAsia="zh-CN" w:bidi="ar-SA"/>
        </w:rPr>
      </w:pPr>
    </w:p>
    <w:p w14:paraId="5CD9F750">
      <w:pPr>
        <w:ind w:firstLine="420" w:firstLineChars="0"/>
        <w:rPr>
          <w:rFonts w:hint="eastAsia" w:hAnsi="Cambria Math" w:eastAsia="宋体"/>
          <w:i w:val="0"/>
          <w:kern w:val="2"/>
          <w:sz w:val="28"/>
          <w:szCs w:val="28"/>
          <w:lang w:val="en-US" w:eastAsia="zh-CN" w:bidi="ar-SA"/>
        </w:rPr>
      </w:pPr>
    </w:p>
    <w:p w14:paraId="6E08558B">
      <w:pPr>
        <w:ind w:firstLine="420" w:firstLineChars="0"/>
        <w:rPr>
          <w:rFonts w:hint="eastAsia" w:hAnsi="Cambria Math" w:eastAsia="宋体"/>
          <w:i w:val="0"/>
          <w:kern w:val="2"/>
          <w:sz w:val="28"/>
          <w:szCs w:val="28"/>
          <w:lang w:val="en-US" w:eastAsia="zh-CN" w:bidi="ar-SA"/>
        </w:rPr>
      </w:pPr>
    </w:p>
    <w:p w14:paraId="195C594D">
      <w:pPr>
        <w:pStyle w:val="4"/>
        <w:bidi w:val="0"/>
        <w:rPr>
          <w:rFonts w:hint="default"/>
          <w:lang w:val="en-US" w:eastAsia="zh-CN"/>
        </w:rPr>
      </w:pPr>
      <w:bookmarkStart w:id="25" w:name="_Toc13032"/>
      <w:r>
        <w:rPr>
          <w:rFonts w:hint="eastAsia"/>
          <w:lang w:val="en-US" w:eastAsia="zh-CN"/>
        </w:rPr>
        <w:t>Reed-Solomon纠错码</w:t>
      </w:r>
      <w:bookmarkEnd w:id="25"/>
    </w:p>
    <w:p w14:paraId="2889B8CF">
      <w:pPr>
        <w:ind w:firstLine="420" w:firstLineChars="0"/>
        <w:rPr>
          <w:rFonts w:hint="default"/>
          <w:lang w:val="en-US" w:eastAsia="zh-CN"/>
        </w:rPr>
      </w:pPr>
      <w:r>
        <w:rPr>
          <w:rFonts w:hint="default"/>
          <w:lang w:val="en-US" w:eastAsia="zh-CN"/>
        </w:rPr>
        <w:t>Reed‑Solomon 码（简称 RS 码）是一种广泛应用于通信和存储系统的前向纠错（FEC） 编码技术，由 Reed 和 Solomon 于 1960 年提出。其核心思想是将原始数据视为有限域</w:t>
      </w:r>
      <m:oMath>
        <m:r>
          <m:rPr/>
          <w:rPr>
            <w:rFonts w:hint="default" w:ascii="Cambria Math"/>
          </w:rPr>
          <m:t>GF(</m:t>
        </m:r>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m</m:t>
            </m:r>
            <m:ctrlPr>
              <w:rPr>
                <w:rFonts w:hint="default" w:ascii="Cambria Math"/>
              </w:rPr>
            </m:ctrlPr>
          </m:sup>
        </m:sSup>
        <m:r>
          <m:rPr/>
          <w:rPr>
            <w:rFonts w:hint="default" w:ascii="Cambria Math"/>
          </w:rPr>
          <m:t>)</m:t>
        </m:r>
      </m:oMath>
      <w:r>
        <w:rPr>
          <w:rFonts w:hint="default"/>
          <w:lang w:val="en-US" w:eastAsia="zh-CN"/>
        </w:rPr>
        <w:t>上的多项式系数，通过计算多项式在多个点上的取值来产生冗余校验符号。解码时利用多项式插值或欧几里得算法，能够纠正不超过一定数量的错误符号。</w:t>
      </w:r>
    </w:p>
    <w:p w14:paraId="1C16E868">
      <w:pPr>
        <w:ind w:firstLine="420" w:firstLineChars="0"/>
        <w:rPr>
          <w:rFonts w:hint="default"/>
          <w:lang w:val="en-US" w:eastAsia="zh-CN"/>
        </w:rPr>
      </w:pPr>
      <w:r>
        <w:rPr>
          <w:rFonts w:hint="default"/>
          <w:lang w:val="en-US" w:eastAsia="zh-CN"/>
        </w:rPr>
        <w:t>一个 RS 码通常表示为 (n, k)，其中：</w:t>
      </w:r>
      <w:r>
        <w:rPr>
          <w:rFonts w:hint="eastAsia"/>
          <w:lang w:val="en-US" w:eastAsia="zh-CN"/>
        </w:rPr>
        <w:t>k</w:t>
      </w:r>
      <w:r>
        <w:rPr>
          <w:rFonts w:hint="default"/>
          <w:lang w:val="en-US" w:eastAsia="zh-CN"/>
        </w:rPr>
        <w:t>为原始数据包含的符号数；</w:t>
      </w:r>
      <w:r>
        <w:rPr>
          <w:rFonts w:hint="eastAsia"/>
          <w:lang w:val="en-US" w:eastAsia="zh-CN"/>
        </w:rPr>
        <w:t>n</w:t>
      </w:r>
      <w:r>
        <w:rPr>
          <w:rFonts w:hint="default"/>
          <w:lang w:val="en-US" w:eastAsia="zh-CN"/>
        </w:rPr>
        <w:t xml:space="preserve">为编码后包含的总符号数（原始数据 + 冗余校验符号）；纠错能力为 </w:t>
      </w:r>
      <m:oMath>
        <m:r>
          <m:rPr/>
          <w:rPr>
            <w:rFonts w:hint="default" w:ascii="Cambria Math"/>
          </w:rPr>
          <m:t>t=</m:t>
        </m:r>
        <m:f>
          <m:fPr>
            <m:ctrlPr>
              <w:rPr>
                <w:rFonts w:hint="default" w:ascii="Cambria Math"/>
              </w:rPr>
            </m:ctrlPr>
          </m:fPr>
          <m:num>
            <m:r>
              <m:rPr/>
              <w:rPr>
                <w:rFonts w:hint="default" w:ascii="Cambria Math"/>
              </w:rPr>
              <m:t>n−k</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t</m:t>
        </m:r>
      </m:oMath>
      <w:r>
        <w:rPr>
          <w:rFonts w:hint="default"/>
          <w:lang w:val="en-US" w:eastAsia="zh-CN"/>
        </w:rPr>
        <w:t>，即最多可以纠</w:t>
      </w:r>
      <w:r>
        <w:rPr>
          <w:rFonts w:hint="eastAsia"/>
          <w:lang w:val="en-US" w:eastAsia="zh-CN"/>
        </w:rPr>
        <w:t>正</w:t>
      </w:r>
      <w:r>
        <w:rPr>
          <w:rFonts w:hint="default"/>
          <w:lang w:val="en-US" w:eastAsia="zh-CN"/>
        </w:rPr>
        <w:t>t个错误符号。</w:t>
      </w:r>
    </w:p>
    <w:p w14:paraId="00BFAE65">
      <w:pPr>
        <w:ind w:firstLine="420" w:firstLineChars="0"/>
        <w:rPr>
          <w:rFonts w:hint="default"/>
          <w:lang w:val="en-US" w:eastAsia="zh-CN"/>
        </w:rPr>
      </w:pPr>
      <w:r>
        <w:rPr>
          <w:rFonts w:hint="default"/>
          <w:lang w:val="en-US" w:eastAsia="zh-CN"/>
        </w:rPr>
        <w:t>在二进制系统中，每个符号为m比特，常见的配置如RS(255, 223)可以纠正16个错误符号。</w:t>
      </w:r>
    </w:p>
    <w:p w14:paraId="27514DAD">
      <w:pPr>
        <w:ind w:firstLine="420" w:firstLineChars="0"/>
        <w:rPr>
          <w:rFonts w:hint="default"/>
          <w:lang w:val="en-US" w:eastAsia="zh-CN"/>
        </w:rPr>
      </w:pPr>
      <w:r>
        <w:rPr>
          <w:rFonts w:hint="default"/>
          <w:lang w:val="en-US" w:eastAsia="zh-CN"/>
        </w:rPr>
        <w:t>为了抵抗 DDIM 反演过程中可能出现的少量比特错误，本文在嵌入秘密文本之前引入了 RS 编码。具体设置如下：</w:t>
      </w:r>
    </w:p>
    <w:p w14:paraId="1A6E2BA5">
      <w:pPr>
        <w:ind w:firstLine="420" w:firstLineChars="0"/>
        <w:rPr>
          <w:rFonts w:hint="default"/>
          <w:lang w:val="en-US" w:eastAsia="zh-CN"/>
        </w:rPr>
      </w:pPr>
      <w:r>
        <w:rPr>
          <w:rFonts w:hint="default"/>
          <w:lang w:val="en-US" w:eastAsia="zh-CN"/>
        </w:rPr>
        <w:t xml:space="preserve">原始数据符号长度 </w:t>
      </w:r>
      <m:oMath>
        <m:r>
          <m:rPr/>
          <w:rPr>
            <w:rFonts w:hint="default" w:ascii="Cambria Math" w:hAnsi="Cambria Math"/>
          </w:rPr>
          <m:t>k=MS</m:t>
        </m:r>
        <m:sSub>
          <m:sSubPr>
            <m:ctrlPr>
              <w:rPr>
                <w:rFonts w:hint="default" w:ascii="Cambria Math" w:hAnsi="Cambria Math"/>
              </w:rPr>
            </m:ctrlPr>
          </m:sSubPr>
          <m:e>
            <m:r>
              <m:rPr/>
              <w:rPr>
                <w:rFonts w:hint="default" w:ascii="Cambria Math" w:hAnsi="Cambria Math"/>
              </w:rPr>
              <m:t>G</m:t>
            </m:r>
            <m:ctrlPr>
              <w:rPr>
                <w:rFonts w:ascii="Cambria Math" w:hAnsi="Cambria Math"/>
              </w:rPr>
            </m:ctrlPr>
          </m:e>
          <m:sub>
            <m:r>
              <m:rPr/>
              <w:rPr>
                <w:rFonts w:hint="default" w:ascii="Cambria Math" w:hAnsi="Cambria Math"/>
              </w:rPr>
              <m:t>L</m:t>
            </m:r>
            <m:ctrlPr>
              <w:rPr>
                <w:rFonts w:ascii="Cambria Math" w:hAnsi="Cambria Math"/>
              </w:rPr>
            </m:ctrlPr>
          </m:sub>
        </m:sSub>
        <m:r>
          <m:rPr/>
          <w:rPr>
            <w:rFonts w:hint="default" w:ascii="Cambria Math" w:hAnsi="Cambria Math"/>
          </w:rPr>
          <m:t>EN=3</m:t>
        </m:r>
      </m:oMath>
      <w:r>
        <w:rPr>
          <w:rFonts w:hint="default"/>
          <w:lang w:val="en-US" w:eastAsia="zh-CN"/>
        </w:rPr>
        <w:t>字节（足够容纳 "cat" 等短英文单词）；添加冗余符号长度</w:t>
      </w:r>
      <m:oMath>
        <m:r>
          <m:rPr/>
          <w:rPr>
            <w:rFonts w:hint="default" w:ascii="Cambria Math" w:hAnsi="Cambria Math"/>
          </w:rPr>
          <m:t>n−k=EC</m:t>
        </m:r>
        <m:sSub>
          <m:sSubPr>
            <m:ctrlPr>
              <w:rPr>
                <w:rFonts w:hint="default" w:ascii="Cambria Math" w:hAnsi="Cambria Math"/>
              </w:rPr>
            </m:ctrlPr>
          </m:sSubPr>
          <m:e>
            <m:r>
              <m:rPr/>
              <w:rPr>
                <w:rFonts w:hint="default" w:ascii="Cambria Math" w:hAnsi="Cambria Math"/>
              </w:rPr>
              <m:t>C</m:t>
            </m:r>
            <m:ctrlPr>
              <w:rPr>
                <w:rFonts w:ascii="Cambria Math" w:hAnsi="Cambria Math"/>
              </w:rPr>
            </m:ctrlPr>
          </m:e>
          <m:sub>
            <m:r>
              <m:rPr/>
              <w:rPr>
                <w:rFonts w:hint="default" w:ascii="Cambria Math" w:hAnsi="Cambria Math"/>
              </w:rPr>
              <m:t>L</m:t>
            </m:r>
            <m:ctrlPr>
              <w:rPr>
                <w:rFonts w:ascii="Cambria Math" w:hAnsi="Cambria Math"/>
              </w:rPr>
            </m:ctrlPr>
          </m:sub>
        </m:sSub>
        <m:r>
          <m:rPr/>
          <w:rPr>
            <w:rFonts w:hint="default" w:ascii="Cambria Math" w:hAnsi="Cambria Math"/>
          </w:rPr>
          <m:t>EN=20</m:t>
        </m:r>
      </m:oMath>
      <w:r>
        <w:rPr>
          <w:rFonts w:hint="eastAsia" w:hAnsi="Cambria Math"/>
          <w:i w:val="0"/>
          <w:lang w:val="en-US" w:eastAsia="zh-CN"/>
        </w:rPr>
        <w:t>字</w:t>
      </w:r>
      <w:r>
        <w:rPr>
          <w:rFonts w:hint="default"/>
          <w:lang w:val="en-US" w:eastAsia="zh-CN"/>
        </w:rPr>
        <w:t>节（或 40 字节）；</w:t>
      </w:r>
    </w:p>
    <w:p w14:paraId="1269A4E1">
      <w:pPr>
        <w:ind w:firstLine="420" w:firstLineChars="0"/>
        <w:rPr>
          <w:rFonts w:hint="default"/>
          <w:lang w:val="en-US" w:eastAsia="zh-CN"/>
        </w:rPr>
      </w:pPr>
      <w:r>
        <w:rPr>
          <w:rFonts w:hint="default"/>
          <w:lang w:val="en-US" w:eastAsia="zh-CN"/>
        </w:rPr>
        <w:t>编码后总长度n = 23字节（或 43 字节），对应二进制比特数分别为 184 比特或 344 比特。</w:t>
      </w:r>
    </w:p>
    <w:p w14:paraId="391B06C1">
      <w:pPr>
        <w:ind w:firstLine="420" w:firstLineChars="0"/>
        <w:rPr>
          <w:rFonts w:hint="default"/>
          <w:lang w:val="en-US" w:eastAsia="zh-CN"/>
        </w:rPr>
      </w:pPr>
      <w:r>
        <w:rPr>
          <w:rFonts w:hint="default"/>
          <w:lang w:val="en-US" w:eastAsia="zh-CN"/>
        </w:rPr>
        <w:t xml:space="preserve">加密时，秘密文本的 UTF‑8 字节先填充至 3 字节，再经 RS 编码生成密文，转换为比特串后嵌入到噪声中。解密时，从恢复的噪声中读取比特串并转换为字节，送入 RS 解码器。若反演过程中因 JPEG 压缩、裁剪等退化导致部分比特错误，只要错误符号数不超过 </w:t>
      </w:r>
      <m:oMath>
        <m:r>
          <m:rPr/>
          <w:rPr>
            <w:rFonts w:hint="default" w:ascii="Cambria Math"/>
          </w:rPr>
          <m:t>t=</m:t>
        </m:r>
        <m:f>
          <m:fPr>
            <m:ctrlPr>
              <w:rPr>
                <w:rFonts w:hint="default" w:ascii="Cambria Math"/>
              </w:rPr>
            </m:ctrlPr>
          </m:fPr>
          <m:num>
            <m:r>
              <m:rPr/>
              <w:rPr>
                <w:rFonts w:hint="default" w:ascii="Cambria Math"/>
              </w:rPr>
              <m:t>n−k</m:t>
            </m:r>
            <m:ctrlPr>
              <w:rPr>
                <w:rFonts w:hint="default" w:ascii="Cambria Math"/>
              </w:rPr>
            </m:ctrlPr>
          </m:num>
          <m:den>
            <m:r>
              <m:rPr/>
              <w:rPr>
                <w:rFonts w:hint="default" w:ascii="Cambria Math"/>
              </w:rPr>
              <m:t>2</m:t>
            </m:r>
            <m:ctrlPr>
              <w:rPr>
                <w:rFonts w:hint="default" w:ascii="Cambria Math"/>
              </w:rPr>
            </m:ctrlPr>
          </m:den>
        </m:f>
      </m:oMath>
      <w:r>
        <w:rPr>
          <w:rFonts w:hint="default"/>
          <w:lang w:val="en-US" w:eastAsia="zh-CN"/>
        </w:rPr>
        <w:t>=10 字节（或 20 字节），解码器就能完全恢复出原始的 3 字节秘密文本。</w:t>
      </w:r>
    </w:p>
    <w:p w14:paraId="0600EDC3">
      <w:pPr>
        <w:ind w:firstLine="420" w:firstLineChars="0"/>
        <w:rPr>
          <w:rFonts w:hint="default"/>
          <w:lang w:val="en-US" w:eastAsia="zh-CN"/>
        </w:rPr>
      </w:pPr>
      <w:r>
        <w:rPr>
          <w:rFonts w:hint="default"/>
          <w:lang w:val="en-US" w:eastAsia="zh-CN"/>
        </w:rPr>
        <w:t>RS码的引入极大地提升了本方法对图像退化的容忍能力，使得即使在较大噪声或压缩条件下，秘密信息依然能被准确提取。</w:t>
      </w:r>
    </w:p>
    <w:p w14:paraId="3055FFE3">
      <w:pPr>
        <w:pStyle w:val="4"/>
        <w:bidi w:val="0"/>
        <w:rPr>
          <w:rFonts w:hint="default"/>
          <w:lang w:val="en-US" w:eastAsia="zh-CN"/>
        </w:rPr>
      </w:pPr>
      <w:bookmarkStart w:id="26" w:name="_Toc13417"/>
      <w:r>
        <w:rPr>
          <w:rFonts w:hint="eastAsia"/>
          <w:lang w:val="en-US" w:eastAsia="zh-CN"/>
        </w:rPr>
        <w:t>图像哈希与随机种子生成</w:t>
      </w:r>
      <w:bookmarkEnd w:id="26"/>
    </w:p>
    <w:p w14:paraId="1B4D3F85">
      <w:pPr>
        <w:ind w:firstLine="420" w:firstLineChars="0"/>
        <w:rPr>
          <w:rFonts w:hint="default"/>
          <w:lang w:val="en-US" w:eastAsia="zh-CN"/>
        </w:rPr>
      </w:pPr>
      <w:r>
        <w:rPr>
          <w:rFonts w:hint="default"/>
          <w:lang w:val="en-US" w:eastAsia="zh-CN"/>
        </w:rPr>
        <w:t>在本方法中，私钥由两部分组成：一张私钥图像（如 `private_cat.jpg`）和一个固定的私钥文本（如 `"mykey"`）。为了将私钥所蕴含的高熵信息转化为确定性的嵌入位置序列，本文采用SHA‑256密码哈希函数进行多级融合，具体步骤如下。</w:t>
      </w:r>
    </w:p>
    <w:p w14:paraId="26987A07">
      <w:pPr>
        <w:rPr>
          <w:rFonts w:hint="default"/>
          <w:lang w:val="en-US" w:eastAsia="zh-CN"/>
        </w:rPr>
      </w:pPr>
      <w:r>
        <w:rPr>
          <w:rFonts w:hint="default"/>
          <w:lang w:val="en-US" w:eastAsia="zh-CN"/>
        </w:rPr>
        <w:t xml:space="preserve">1. 计算私钥图像的哈希 </w:t>
      </w:r>
    </w:p>
    <w:p w14:paraId="7A7A8CC3">
      <w:pPr>
        <w:rPr>
          <w:rFonts w:hint="default"/>
          <w:lang w:val="en-US" w:eastAsia="zh-CN"/>
        </w:rPr>
      </w:pPr>
      <w:r>
        <w:rPr>
          <w:rFonts w:hint="default"/>
          <w:lang w:val="en-US" w:eastAsia="zh-CN"/>
        </w:rPr>
        <w:t xml:space="preserve">   读取私钥图像的原始二进制数据（不进行任何解码或缩放），计算其 SHA‑256 哈希值，得到一个 256 位的固定长度字符串</w:t>
      </w:r>
      <m:oMath>
        <m:r>
          <m:rPr/>
          <w:rPr>
            <w:rFonts w:hint="default" w:ascii="Cambria Math"/>
          </w:rPr>
          <m:t>(</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img</m:t>
            </m:r>
            <m:ctrlPr>
              <w:rPr>
                <w:rFonts w:hint="default" w:ascii="Cambria Math"/>
              </w:rPr>
            </m:ctrlPr>
          </m:sub>
        </m:sSub>
        <m:r>
          <m:rPr/>
          <w:rPr>
            <w:rFonts w:hint="default" w:ascii="Cambria Math"/>
          </w:rPr>
          <m:t>)</m:t>
        </m:r>
      </m:oMath>
      <w:r>
        <w:rPr>
          <w:rFonts w:hint="default"/>
          <w:lang w:val="en-US" w:eastAsia="zh-CN"/>
        </w:rPr>
        <w:t>。图像的内容稍有不同，该哈希值就会发生巨大变化，这保证了私钥图像的唯一性和不可预测性。</w:t>
      </w:r>
    </w:p>
    <w:p w14:paraId="22432CCB">
      <w:pPr>
        <w:rPr>
          <w:rFonts w:hint="default"/>
          <w:lang w:val="en-US" w:eastAsia="zh-CN"/>
        </w:rPr>
      </w:pPr>
      <w:r>
        <w:rPr>
          <w:rFonts w:hint="default"/>
          <w:lang w:val="en-US" w:eastAsia="zh-CN"/>
        </w:rPr>
        <w:t xml:space="preserve">2. 计算私钥文本的哈希  </w:t>
      </w:r>
    </w:p>
    <w:p w14:paraId="147CF605">
      <w:pPr>
        <w:rPr>
          <w:rFonts w:hint="default"/>
          <w:lang w:val="en-US" w:eastAsia="zh-CN"/>
        </w:rPr>
      </w:pPr>
      <w:r>
        <w:rPr>
          <w:rFonts w:hint="default"/>
          <w:lang w:val="en-US" w:eastAsia="zh-CN"/>
        </w:rPr>
        <w:t xml:space="preserve">   对私钥文本（例如 `"mykey"`）同样计算 SHA‑256 哈希，得到 </w:t>
      </w:r>
      <m:oMath>
        <m:r>
          <m:rPr/>
          <w:rPr>
            <w:rFonts w:hint="default" w:ascii="Cambria Math"/>
          </w:rPr>
          <m:t>(</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text</m:t>
            </m:r>
            <m:ctrlPr>
              <w:rPr>
                <w:rFonts w:hint="default" w:ascii="Cambria Math"/>
              </w:rPr>
            </m:ctrlPr>
          </m:sub>
        </m:sSub>
        <m:r>
          <m:rPr/>
          <w:rPr>
            <w:rFonts w:hint="default" w:ascii="Cambria Math"/>
          </w:rPr>
          <m:t>)</m:t>
        </m:r>
      </m:oMath>
      <w:r>
        <w:rPr>
          <w:rFonts w:hint="default"/>
          <w:lang w:val="en-US" w:eastAsia="zh-CN"/>
        </w:rPr>
        <w:t>。</w:t>
      </w:r>
    </w:p>
    <w:p w14:paraId="0F24F289">
      <w:pPr>
        <w:rPr>
          <w:rFonts w:hint="default"/>
          <w:lang w:val="en-US" w:eastAsia="zh-CN"/>
        </w:rPr>
      </w:pPr>
      <w:r>
        <w:rPr>
          <w:rFonts w:hint="default"/>
          <w:lang w:val="en-US" w:eastAsia="zh-CN"/>
        </w:rPr>
        <w:t>3. 融合生成最终种子</w:t>
      </w:r>
    </w:p>
    <w:p w14:paraId="24EED019">
      <w:pPr>
        <w:rPr>
          <w:rFonts w:hint="default"/>
          <w:lang w:val="en-US" w:eastAsia="zh-CN"/>
        </w:rPr>
      </w:pPr>
      <w:r>
        <w:rPr>
          <w:rFonts w:hint="default"/>
          <w:lang w:val="en-US" w:eastAsia="zh-CN"/>
        </w:rPr>
        <w:t xml:space="preserve">   将</w:t>
      </w:r>
      <m:oMath>
        <m:r>
          <m:rPr/>
          <w:rPr>
            <w:rFonts w:hint="default" w:ascii="Cambria Math"/>
          </w:rPr>
          <m:t>(</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img</m:t>
            </m:r>
            <m:ctrlPr>
              <w:rPr>
                <w:rFonts w:hint="default" w:ascii="Cambria Math"/>
              </w:rPr>
            </m:ctrlPr>
          </m:sub>
        </m:sSub>
        <m:r>
          <m:rPr/>
          <w:rPr>
            <w:rFonts w:hint="default" w:ascii="Cambria Math"/>
          </w:rPr>
          <m:t>)</m:t>
        </m:r>
      </m:oMath>
      <w:r>
        <w:rPr>
          <w:rFonts w:hint="default"/>
          <w:lang w:val="en-US" w:eastAsia="zh-CN"/>
        </w:rPr>
        <w:t>与</w:t>
      </w:r>
      <m:oMath>
        <m:r>
          <m:rPr/>
          <w:rPr>
            <w:rFonts w:hint="default" w:ascii="Cambria Math"/>
          </w:rPr>
          <m:t>(</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text</m:t>
            </m:r>
            <m:ctrlPr>
              <w:rPr>
                <w:rFonts w:hint="default" w:ascii="Cambria Math"/>
              </w:rPr>
            </m:ctrlPr>
          </m:sub>
        </m:sSub>
        <m:r>
          <m:rPr/>
          <w:rPr>
            <w:rFonts w:hint="default" w:ascii="Cambria Math"/>
          </w:rPr>
          <m:t>)</m:t>
        </m:r>
      </m:oMath>
      <w:r>
        <w:rPr>
          <w:rFonts w:hint="default"/>
          <w:lang w:val="en-US" w:eastAsia="zh-CN"/>
        </w:rPr>
        <w:t>按字节顺序拼接，形成 512 位的中间字符串。再对该拼接串计算一次 SHA‑256 哈希，得到 256 位的最终哈希值。取该哈希值的前 8 字节（64 位）作为伪随机数生成器的初始化种子。</w:t>
      </w:r>
    </w:p>
    <w:p w14:paraId="2D79C7A2">
      <w:pPr>
        <w:rPr>
          <w:rFonts w:hint="default"/>
          <w:lang w:val="en-US" w:eastAsia="zh-CN"/>
        </w:rPr>
      </w:pPr>
      <w:r>
        <w:rPr>
          <w:rFonts w:hint="default"/>
          <w:lang w:val="en-US" w:eastAsia="zh-CN"/>
        </w:rPr>
        <w:t xml:space="preserve">4. 生成嵌入位置序列  </w:t>
      </w:r>
    </w:p>
    <w:p w14:paraId="710A3977">
      <w:pPr>
        <w:rPr>
          <w:rFonts w:hint="default"/>
          <w:lang w:val="en-US" w:eastAsia="zh-CN"/>
        </w:rPr>
      </w:pPr>
      <w:r>
        <w:rPr>
          <w:rFonts w:hint="default"/>
          <w:lang w:val="en-US" w:eastAsia="zh-CN"/>
        </w:rPr>
        <w:t xml:space="preserve">   使用上述种子初始化伪随机数生成器（例如 Python 的 numpy.random.seed 或 torch.manual_seed）。潜空间总共有</w:t>
      </w:r>
      <m:oMath>
        <m:r>
          <m:rPr/>
          <w:rPr>
            <w:rFonts w:hint="default" w:ascii="Cambria Math"/>
          </w:rPr>
          <m:t>(4×64×64=16384)</m:t>
        </m:r>
      </m:oMath>
      <w:r>
        <w:rPr>
          <w:rFonts w:hint="default"/>
          <w:lang w:val="en-US" w:eastAsia="zh-CN"/>
        </w:rPr>
        <w:t>个位置。调用随机排列函数生成一个 0 至 16383 的随机排列，取前 total_bits个位置作为秘密比特的实际嵌入位置序列。</w:t>
      </w:r>
    </w:p>
    <w:p w14:paraId="47190997">
      <w:pPr>
        <w:rPr>
          <w:rFonts w:hint="default"/>
          <w:lang w:val="en-US" w:eastAsia="zh-CN"/>
        </w:rPr>
      </w:pPr>
      <w:r>
        <w:rPr>
          <w:rFonts w:hint="default"/>
          <w:lang w:val="en-US" w:eastAsia="zh-CN"/>
        </w:rPr>
        <w:t>该过程的数学表达为：</w:t>
      </w:r>
    </w:p>
    <w:p w14:paraId="4AC683CD">
      <w:pPr>
        <w:rPr>
          <w:rFonts w:hint="default"/>
          <w:i w:val="0"/>
          <w:lang w:val="en-US" w:eastAsia="zh-CN"/>
        </w:rPr>
      </w:pPr>
      <m:oMathPara>
        <m:oMath>
          <m:r>
            <m:rPr/>
            <w:rPr>
              <w:rFonts w:hint="default" w:ascii="Cambria Math"/>
            </w:rPr>
            <m:t>seed=int</m:t>
          </m:r>
          <m:d>
            <m:dPr>
              <m:ctrlPr>
                <w:rPr>
                  <w:rFonts w:hint="default" w:ascii="Cambria Math"/>
                </w:rPr>
              </m:ctrlPr>
            </m:dPr>
            <m:e>
              <m:r>
                <m:rPr/>
                <w:rPr>
                  <w:rFonts w:hint="default" w:ascii="Cambria Math"/>
                </w:rPr>
                <m:t>SHA256</m:t>
              </m:r>
              <m:d>
                <m:dPr>
                  <m:ctrlPr>
                    <w:rPr>
                      <w:rFonts w:hint="default" w:ascii="Cambria Math"/>
                    </w:rPr>
                  </m:ctrlPr>
                </m:dPr>
                <m:e>
                  <m:r>
                    <m:rPr/>
                    <w:rPr>
                      <w:rFonts w:hint="default" w:ascii="Cambria Math"/>
                    </w:rPr>
                    <m:t>SHA256(image) ‖ SHA256(text)</m:t>
                  </m:r>
                  <m:ctrlPr>
                    <w:rPr>
                      <w:rFonts w:hint="default" w:ascii="Cambria Math"/>
                    </w:rPr>
                  </m:ctrlPr>
                </m:e>
              </m:d>
              <m:r>
                <m:rPr/>
                <w:rPr>
                  <w:rFonts w:hint="default" w:ascii="Cambria Math"/>
                </w:rPr>
                <m:t>[:8]</m:t>
              </m:r>
              <m:ctrlPr>
                <w:rPr>
                  <w:rFonts w:hint="default" w:ascii="Cambria Math"/>
                </w:rPr>
              </m:ctrlPr>
            </m:e>
          </m:d>
        </m:oMath>
      </m:oMathPara>
    </w:p>
    <w:p w14:paraId="473125D1">
      <w:pPr>
        <w:rPr>
          <w:rFonts w:hint="default"/>
          <w:i w:val="0"/>
          <w:lang w:val="en-US" w:eastAsia="zh-CN"/>
        </w:rPr>
      </w:pPr>
      <m:oMathPara>
        <m:oMath>
          <m:r>
            <m:rPr/>
            <w:rPr>
              <w:rFonts w:hint="default" w:ascii="Cambria Math"/>
            </w:rPr>
            <m:t>positions=permutation(seed,16384)[:total_bits]</m:t>
          </m:r>
        </m:oMath>
      </m:oMathPara>
    </w:p>
    <w:p w14:paraId="70813763">
      <w:pPr>
        <w:rPr>
          <w:rFonts w:hint="default"/>
          <w:i w:val="0"/>
          <w:lang w:val="en-US" w:eastAsia="zh-CN"/>
        </w:rPr>
      </w:pPr>
    </w:p>
    <w:p w14:paraId="1A5BF82E">
      <w:pPr>
        <w:rPr>
          <w:rFonts w:hint="default"/>
          <w:lang w:val="en-US" w:eastAsia="zh-CN"/>
        </w:rPr>
      </w:pPr>
      <w:r>
        <w:rPr>
          <w:rFonts w:hint="default"/>
          <w:lang w:val="en-US" w:eastAsia="zh-CN"/>
        </w:rPr>
        <w:t>这样做具有两个重要优点：</w:t>
      </w:r>
    </w:p>
    <w:p w14:paraId="5F8EFBC7">
      <w:pPr>
        <w:ind w:firstLine="420" w:firstLineChars="0"/>
        <w:rPr>
          <w:rFonts w:hint="default"/>
          <w:lang w:val="en-US" w:eastAsia="zh-CN"/>
        </w:rPr>
      </w:pPr>
      <w:r>
        <w:rPr>
          <w:rFonts w:hint="default"/>
          <w:lang w:val="en-US" w:eastAsia="zh-CN"/>
        </w:rPr>
        <w:t>确定性：只要加密和解密使用完全相同的私钥图像和私钥文本，生成的种子和位置序列就完全相同，保证了提取时能够精确对齐嵌入点。</w:t>
      </w:r>
    </w:p>
    <w:p w14:paraId="1E8AF359">
      <w:pPr>
        <w:ind w:firstLine="420" w:firstLineChars="0"/>
        <w:rPr>
          <w:rFonts w:hint="default"/>
          <w:lang w:val="en-US" w:eastAsia="zh-CN"/>
        </w:rPr>
      </w:pPr>
      <w:r>
        <w:rPr>
          <w:rFonts w:hint="default"/>
          <w:lang w:val="en-US" w:eastAsia="zh-CN"/>
        </w:rPr>
        <w:t>安全性：攻击者即使获取了含密图像，由于不知道私钥图像（或不知道私钥文本），无法枚举海量种子空间（</w:t>
      </w:r>
      <m:oMath>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64</m:t>
            </m:r>
            <m:ctrlPr>
              <w:rPr>
                <w:rFonts w:hint="default" w:ascii="Cambria Math"/>
              </w:rPr>
            </m:ctrlPr>
          </m:sup>
        </m:sSup>
      </m:oMath>
      <w:r>
        <w:rPr>
          <w:rFonts w:hint="default"/>
          <w:lang w:val="en-US" w:eastAsia="zh-CN"/>
        </w:rPr>
        <w:t>量级），更无法生成正确的嵌入位置，从而无法提取任何秘密信息。此外，哈希函数的单向性进一步保护了私钥本身的机密性。</w:t>
      </w:r>
    </w:p>
    <w:p w14:paraId="3E590972">
      <w:pPr>
        <w:ind w:firstLine="420" w:firstLineChars="0"/>
        <w:rPr>
          <w:rFonts w:hint="eastAsia"/>
        </w:rPr>
      </w:pPr>
      <w:r>
        <w:rPr>
          <w:rFonts w:hint="default"/>
          <w:lang w:val="en-US" w:eastAsia="zh-CN"/>
        </w:rPr>
        <w:t>本文采用此机制将多模态私钥安全、可控地映射到潜空间的嵌入位置，为后续的噪声调制与提取奠定了基础。</w:t>
      </w:r>
    </w:p>
    <w:p w14:paraId="5CC14964">
      <w:pPr>
        <w:pStyle w:val="3"/>
        <w:bidi w:val="0"/>
        <w:rPr>
          <w:rFonts w:hint="eastAsia"/>
        </w:rPr>
      </w:pPr>
      <w:bookmarkStart w:id="27" w:name="_Toc27416"/>
      <w:r>
        <w:rPr>
          <w:rFonts w:hint="eastAsia"/>
          <w:lang w:val="en-US" w:eastAsia="zh-CN"/>
        </w:rPr>
        <w:t>秘密信息编码与嵌入</w:t>
      </w:r>
      <w:bookmarkEnd w:id="27"/>
    </w:p>
    <w:p w14:paraId="40BCE1D3">
      <w:pPr>
        <w:pStyle w:val="4"/>
        <w:bidi w:val="0"/>
        <w:rPr>
          <w:rFonts w:hint="eastAsia"/>
        </w:rPr>
      </w:pPr>
      <w:bookmarkStart w:id="28" w:name="_Toc31972"/>
      <w:r>
        <w:rPr>
          <w:rFonts w:hint="eastAsia"/>
          <w:lang w:val="en-US" w:eastAsia="zh-CN"/>
        </w:rPr>
        <w:t>文本的RS编码</w:t>
      </w:r>
      <w:bookmarkEnd w:id="28"/>
    </w:p>
    <w:p w14:paraId="5992201F">
      <w:pPr>
        <w:ind w:firstLine="420" w:firstLineChars="0"/>
        <w:rPr>
          <w:rFonts w:hint="eastAsia"/>
        </w:rPr>
      </w:pPr>
      <w:r>
        <w:rPr>
          <w:rFonts w:hint="eastAsia"/>
        </w:rPr>
        <w:t>秘密文本首先通过UTF</w:t>
      </w:r>
      <w:r>
        <w:rPr>
          <w:rFonts w:hint="eastAsia"/>
          <w:lang w:val="en-US" w:eastAsia="zh-CN"/>
        </w:rPr>
        <w:t>-8</w:t>
      </w:r>
      <w:r>
        <w:rPr>
          <w:rFonts w:hint="eastAsia"/>
        </w:rPr>
        <w:t>编码转换为字节序列，例如"cat"的UTF</w:t>
      </w:r>
      <w:r>
        <w:rPr>
          <w:rFonts w:hint="eastAsia"/>
          <w:lang w:val="en-US" w:eastAsia="zh-CN"/>
        </w:rPr>
        <w:t>-8</w:t>
      </w:r>
      <w:r>
        <w:rPr>
          <w:rFonts w:hint="eastAsia"/>
        </w:rPr>
        <w:t xml:space="preserve">字节为[0x63, 0x61, 0x74]。为了统一处理长度，预先设定原始数据长度 </w:t>
      </w:r>
      <m:oMath>
        <m:r>
          <m:rPr/>
          <w:rPr>
            <w:rFonts w:hint="default" w:ascii="Cambria Math"/>
          </w:rPr>
          <m:t>MSG_LEN=3</m:t>
        </m:r>
      </m:oMath>
      <w:r>
        <w:rPr>
          <w:rFonts w:hint="eastAsia"/>
        </w:rPr>
        <w:t>字节。若文本不足3字节，则用空字节</w:t>
      </w:r>
      <w:r>
        <w:rPr>
          <w:rFonts w:hint="eastAsia"/>
          <w:lang w:val="en-US" w:eastAsia="zh-CN"/>
        </w:rPr>
        <w:t>\0</w:t>
      </w:r>
      <w:r>
        <w:rPr>
          <w:rFonts w:hint="eastAsia"/>
        </w:rPr>
        <w:t>填充至3字节；若超过则截断（本方法主要处理短英文单词，故不涉及超长情况）。</w:t>
      </w:r>
    </w:p>
    <w:p w14:paraId="50C8595F">
      <w:pPr>
        <w:ind w:firstLine="420" w:firstLineChars="0"/>
        <w:rPr>
          <w:rFonts w:hint="eastAsia"/>
          <w:i w:val="0"/>
        </w:rPr>
      </w:pPr>
      <w:r>
        <w:rPr>
          <w:rFonts w:hint="eastAsia"/>
        </w:rPr>
        <w:t>随后调用 Reed</w:t>
      </w:r>
      <w:r>
        <w:rPr>
          <w:rFonts w:hint="eastAsia"/>
          <w:lang w:val="en-US" w:eastAsia="zh-CN"/>
        </w:rPr>
        <w:t>-</w:t>
      </w:r>
      <w:r>
        <w:rPr>
          <w:rFonts w:hint="eastAsia"/>
        </w:rPr>
        <w:t xml:space="preserve">Solomon 编码器。设冗余纠错长度为 </w:t>
      </w:r>
      <m:oMath>
        <m:r>
          <m:rPr/>
          <w:rPr>
            <w:rFonts w:hint="default" w:ascii="Cambria Math"/>
          </w:rPr>
          <m:t>(ECC_LEN=20)</m:t>
        </m:r>
      </m:oMath>
    </w:p>
    <w:p w14:paraId="79A9A53A">
      <w:pPr>
        <w:rPr>
          <w:rFonts w:hint="eastAsia"/>
          <w:i w:val="0"/>
        </w:rPr>
      </w:pPr>
      <w:r>
        <w:rPr>
          <w:rFonts w:hint="eastAsia"/>
        </w:rPr>
        <w:t>（可根据实际需求调整为 40），编码后的总长度为</w:t>
      </w:r>
      <m:oMath>
        <m:r>
          <m:rPr/>
          <w:rPr>
            <w:rFonts w:hint="default" w:ascii="Cambria Math"/>
          </w:rPr>
          <m:t>n=MSG_LEN+ECC_LEN=23</m:t>
        </m:r>
      </m:oMath>
      <w:r>
        <w:rPr>
          <w:rFonts w:hint="eastAsia"/>
        </w:rPr>
        <w:t>字节（若 ECC_LEN=40 则为 43 字节）。编码过程在有限域</w:t>
      </w:r>
      <m:oMath>
        <m:r>
          <m:rPr/>
          <w:rPr>
            <w:rFonts w:hint="default" w:ascii="Cambria Math"/>
          </w:rPr>
          <m:t>GF(</m:t>
        </m:r>
        <m:sSup>
          <m:sSupPr>
            <m:ctrlPr>
              <w:rPr>
                <w:rFonts w:hint="default" w:ascii="Cambria Math"/>
              </w:rPr>
            </m:ctrlPr>
          </m:sSupPr>
          <m:e>
            <m:r>
              <m:rPr/>
              <w:rPr>
                <w:rFonts w:hint="default" w:ascii="Cambria Math"/>
              </w:rPr>
              <m:t>2</m:t>
            </m:r>
            <m:ctrlPr>
              <w:rPr>
                <w:rFonts w:hint="default" w:ascii="Cambria Math"/>
              </w:rPr>
            </m:ctrlPr>
          </m:e>
          <m:sup>
            <m:r>
              <m:rPr/>
              <w:rPr>
                <w:rFonts w:hint="default" w:ascii="Cambria Math"/>
              </w:rPr>
              <m:t>8</m:t>
            </m:r>
            <m:ctrlPr>
              <w:rPr>
                <w:rFonts w:hint="default" w:ascii="Cambria Math"/>
              </w:rPr>
            </m:ctrlPr>
          </m:sup>
        </m:sSup>
        <m:r>
          <m:rPr/>
          <w:rPr>
            <w:rFonts w:hint="default" w:ascii="Cambria Math"/>
          </w:rPr>
          <m:t>)</m:t>
        </m:r>
      </m:oMath>
      <w:r>
        <w:rPr>
          <w:rFonts w:hint="eastAsia"/>
        </w:rPr>
        <w:t>上进行，每个字节视为一个符号。编码器为原始数据附加</w:t>
      </w:r>
      <m:oMath>
        <m:r>
          <m:rPr/>
          <w:rPr>
            <w:rFonts w:hint="default" w:ascii="Cambria Math"/>
          </w:rPr>
          <m:t>n−k</m:t>
        </m:r>
      </m:oMath>
    </w:p>
    <w:p w14:paraId="4B13C87A">
      <w:pPr>
        <w:rPr>
          <w:rFonts w:hint="eastAsia"/>
        </w:rPr>
      </w:pPr>
      <w:r>
        <w:rPr>
          <w:rFonts w:hint="eastAsia"/>
        </w:rPr>
        <w:t>个校验符号，使得最终码字可以纠正至多</w:t>
      </w:r>
      <m:oMath>
        <m:r>
          <m:rPr/>
          <w:rPr>
            <w:rFonts w:hint="default" w:ascii="Cambria Math"/>
          </w:rPr>
          <m:t>t=⌊</m:t>
        </m:r>
        <m:f>
          <m:fPr>
            <m:ctrlPr>
              <w:rPr>
                <w:rFonts w:hint="default" w:ascii="Cambria Math"/>
              </w:rPr>
            </m:ctrlPr>
          </m:fPr>
          <m:num>
            <m:r>
              <m:rPr/>
              <w:rPr>
                <w:rFonts w:hint="default" w:ascii="Cambria Math"/>
              </w:rPr>
              <m:t>n−k</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⌋=1</m:t>
        </m:r>
      </m:oMath>
      <w:r>
        <w:rPr>
          <w:rFonts w:hint="eastAsia"/>
          <w:i w:val="0"/>
          <w:lang w:val="en-US" w:eastAsia="zh-CN"/>
        </w:rPr>
        <w:t>0</w:t>
      </w:r>
      <w:r>
        <w:rPr>
          <w:rFonts w:hint="eastAsia"/>
        </w:rPr>
        <w:t>个符号错误（20 字节冗余时）。</w:t>
      </w:r>
    </w:p>
    <w:p w14:paraId="2A02E596">
      <w:pPr>
        <w:ind w:firstLine="420" w:firstLineChars="0"/>
        <w:rPr>
          <w:rFonts w:hint="eastAsia"/>
        </w:rPr>
      </w:pPr>
      <w:r>
        <w:rPr>
          <w:rFonts w:hint="eastAsia"/>
        </w:rPr>
        <w:t>将编码后的字节序列按位展开，得到二进制比特串：</w:t>
      </w:r>
    </w:p>
    <w:p w14:paraId="15C87305">
      <w:pPr>
        <w:rPr>
          <w:rFonts w:hint="eastAsia"/>
          <w:i w:val="0"/>
        </w:rPr>
      </w:pPr>
      <m:oMathPara>
        <m:oMath>
          <m:r>
            <m:rPr/>
            <w:rPr>
              <w:rFonts w:hint="default" w:ascii="Cambria Math"/>
            </w:rPr>
            <m:t>bits=</m:t>
          </m:r>
          <m:nary>
            <m:naryPr>
              <m:chr m:val="⋃"/>
              <m:limLoc m:val="subSup"/>
              <m:ctrlPr>
                <w:rPr>
                  <w:rFonts w:hint="default" w:ascii="Cambria Math"/>
                </w:rPr>
              </m:ctrlPr>
            </m:naryPr>
            <m:sub>
              <m:r>
                <m:rPr/>
                <w:rPr>
                  <w:rFonts w:hint="default" w:ascii="Cambria Math"/>
                </w:rPr>
                <m:t>j=1</m:t>
              </m:r>
              <m:ctrlPr>
                <w:rPr>
                  <w:rFonts w:hint="default" w:ascii="Cambria Math"/>
                </w:rPr>
              </m:ctrlPr>
            </m:sub>
            <m:sup>
              <m:r>
                <m:rPr/>
                <w:rPr>
                  <w:rFonts w:hint="default" w:ascii="Cambria Math"/>
                </w:rPr>
                <m:t>n</m:t>
              </m:r>
              <m:ctrlPr>
                <w:rPr>
                  <w:rFonts w:hint="default" w:ascii="Cambria Math"/>
                </w:rPr>
              </m:ctrlPr>
            </m:sup>
            <m:e>
              <m:r>
                <m:rPr/>
                <w:rPr>
                  <w:rFonts w:hint="default" w:ascii="Cambria Math"/>
                </w:rPr>
                <m:t>bin</m:t>
              </m:r>
              <m:ctrlPr>
                <w:rPr>
                  <w:rFonts w:hint="default" w:ascii="Cambria Math"/>
                </w:rPr>
              </m:ctrlPr>
            </m:e>
          </m:nary>
          <m:r>
            <m:rPr/>
            <w:rPr>
              <w:rFonts w:hint="default" w:ascii="Cambria Math"/>
            </w:rPr>
            <m:t>(</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oMath>
      </m:oMathPara>
    </w:p>
    <w:p w14:paraId="5DBEC111">
      <w:pPr>
        <w:ind w:firstLine="420" w:firstLineChars="0"/>
        <w:rPr>
          <w:rFonts w:hint="eastAsia"/>
        </w:rPr>
      </w:pPr>
      <w:r>
        <w:rPr>
          <w:rFonts w:hint="eastAsia"/>
        </w:rPr>
        <w:t>其中</w:t>
      </w:r>
      <m:oMath>
        <m:r>
          <m:rPr/>
          <w:rPr>
            <w:rFonts w:hint="default" w:ascii="Cambria Math"/>
          </w:rPr>
          <m:t>bin(</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oMath>
      <w:r>
        <w:rPr>
          <w:rFonts w:hint="eastAsia"/>
        </w:rPr>
        <w:t>将第</w:t>
      </w:r>
      <m:oMath>
        <m:r>
          <m:rPr/>
          <w:rPr>
            <w:rFonts w:hint="default" w:ascii="Cambria Math"/>
          </w:rPr>
          <m:t>j</m:t>
        </m:r>
      </m:oMath>
      <w:r>
        <w:rPr>
          <w:rFonts w:hint="eastAsia"/>
        </w:rPr>
        <w:t>个字节转换</w:t>
      </w:r>
      <w:r>
        <w:rPr>
          <w:rFonts w:hint="eastAsia"/>
          <w:lang w:val="en-US" w:eastAsia="zh-CN"/>
        </w:rPr>
        <w:t>为</w:t>
      </w:r>
      <w:r>
        <w:rPr>
          <w:rFonts w:hint="eastAsia"/>
        </w:rPr>
        <w:t>8位二进制串，总比特数</w:t>
      </w:r>
      <m:oMath>
        <m:r>
          <m:rPr/>
          <w:rPr>
            <w:rFonts w:hint="default" w:ascii="Cambria Math"/>
          </w:rPr>
          <m:t>total_bits=n×8=184</m:t>
        </m:r>
      </m:oMath>
      <w:r>
        <w:rPr>
          <w:rFonts w:hint="eastAsia"/>
        </w:rPr>
        <w:t>（或 344）。</w:t>
      </w:r>
    </w:p>
    <w:p w14:paraId="50B1C31F">
      <w:pPr>
        <w:pStyle w:val="4"/>
        <w:bidi w:val="0"/>
        <w:rPr>
          <w:rFonts w:hint="eastAsia"/>
        </w:rPr>
      </w:pPr>
      <w:bookmarkStart w:id="29" w:name="_Toc12204"/>
      <w:r>
        <w:rPr>
          <w:rFonts w:hint="eastAsia"/>
          <w:lang w:val="en-US" w:eastAsia="zh-CN"/>
        </w:rPr>
        <w:t>基于多模态私钥的嵌入位置生成</w:t>
      </w:r>
      <w:bookmarkEnd w:id="29"/>
    </w:p>
    <w:p w14:paraId="040DC254">
      <w:pPr>
        <w:ind w:firstLine="420" w:firstLineChars="0"/>
        <w:rPr>
          <w:rFonts w:hint="eastAsia"/>
        </w:rPr>
      </w:pPr>
      <w:r>
        <w:rPr>
          <w:rFonts w:hint="eastAsia"/>
        </w:rPr>
        <w:t>本方法采用</w:t>
      </w:r>
      <w:r>
        <w:rPr>
          <w:rFonts w:hint="eastAsia"/>
          <w:lang w:eastAsia="zh-CN"/>
        </w:rPr>
        <w:t>“</w:t>
      </w:r>
      <w:r>
        <w:rPr>
          <w:rFonts w:hint="eastAsia"/>
        </w:rPr>
        <w:t>私钥图像+固定私钥</w:t>
      </w:r>
      <w:r>
        <w:rPr>
          <w:rFonts w:hint="eastAsia"/>
          <w:lang w:eastAsia="zh-CN"/>
        </w:rPr>
        <w:t>”</w:t>
      </w:r>
      <w:r>
        <w:rPr>
          <w:rFonts w:hint="eastAsia"/>
        </w:rPr>
        <w:t>文本构成多模态私钥。具体位置生成流程如下：</w:t>
      </w:r>
    </w:p>
    <w:p w14:paraId="7C6F5E1B">
      <w:pPr>
        <w:numPr>
          <w:ilvl w:val="0"/>
          <w:numId w:val="4"/>
        </w:numPr>
        <w:ind w:firstLine="420" w:firstLineChars="0"/>
        <w:rPr>
          <w:rFonts w:hint="eastAsia"/>
        </w:rPr>
      </w:pPr>
      <w:r>
        <w:rPr>
          <w:rFonts w:hint="eastAsia"/>
        </w:rPr>
        <w:t>哈希计算：读取私钥图像文件（如private_cat.jpg）的原始二进制数据，计算其 SHA</w:t>
      </w:r>
      <w:r>
        <w:rPr>
          <w:rFonts w:hint="eastAsia"/>
          <w:lang w:val="en-US" w:eastAsia="zh-CN"/>
        </w:rPr>
        <w:t>-</w:t>
      </w:r>
      <w:r>
        <w:rPr>
          <w:rFonts w:hint="eastAsia"/>
        </w:rPr>
        <w:t>256 哈希值，得到 256 位二进制串</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img</m:t>
            </m:r>
            <m:ctrlPr>
              <w:rPr>
                <w:rFonts w:hint="default" w:ascii="Cambria Math"/>
              </w:rPr>
            </m:ctrlPr>
          </m:sub>
        </m:sSub>
      </m:oMath>
      <w:r>
        <w:rPr>
          <w:rFonts w:hint="eastAsia"/>
        </w:rPr>
        <w:t>。同时对固定私钥文本"mykey"计算SHA</w:t>
      </w:r>
      <w:r>
        <w:rPr>
          <w:rFonts w:hint="eastAsia"/>
          <w:lang w:val="en-US" w:eastAsia="zh-CN"/>
        </w:rPr>
        <w:t>-</w:t>
      </w:r>
      <w:r>
        <w:rPr>
          <w:rFonts w:hint="eastAsia"/>
        </w:rPr>
        <w:t>256哈希，得到</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text</m:t>
            </m:r>
            <m:ctrlPr>
              <w:rPr>
                <w:rFonts w:hint="default" w:ascii="Cambria Math"/>
              </w:rPr>
            </m:ctrlPr>
          </m:sub>
        </m:sSub>
      </m:oMath>
      <w:r>
        <w:rPr>
          <w:rFonts w:hint="eastAsia"/>
        </w:rPr>
        <w:t>。</w:t>
      </w:r>
    </w:p>
    <w:p w14:paraId="7373BFAC">
      <w:pPr>
        <w:numPr>
          <w:ilvl w:val="0"/>
          <w:numId w:val="4"/>
        </w:numPr>
        <w:ind w:left="0" w:leftChars="0" w:firstLine="420" w:firstLineChars="0"/>
        <w:rPr>
          <w:rFonts w:hint="eastAsia"/>
        </w:rPr>
      </w:pPr>
      <w:r>
        <w:rPr>
          <w:rFonts w:hint="eastAsia"/>
        </w:rPr>
        <w:t>种子融合：将</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img</m:t>
            </m:r>
            <m:ctrlPr>
              <w:rPr>
                <w:rFonts w:hint="default" w:ascii="Cambria Math"/>
              </w:rPr>
            </m:ctrlPr>
          </m:sub>
        </m:sSub>
      </m:oMath>
      <w:r>
        <w:rPr>
          <w:rFonts w:hint="eastAsia"/>
        </w:rPr>
        <w:t>与</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text</m:t>
            </m:r>
            <m:ctrlPr>
              <w:rPr>
                <w:rFonts w:hint="default" w:ascii="Cambria Math"/>
              </w:rPr>
            </m:ctrlPr>
          </m:sub>
        </m:sSub>
      </m:oMath>
      <w:r>
        <w:rPr>
          <w:rFonts w:hint="eastAsia"/>
        </w:rPr>
        <w:t>按字节拼接，形成 512 位中间串，再对该串计算一次 SHA</w:t>
      </w:r>
      <w:r>
        <w:rPr>
          <w:rFonts w:hint="eastAsia"/>
          <w:lang w:val="en-US" w:eastAsia="zh-CN"/>
        </w:rPr>
        <w:t>-</w:t>
      </w:r>
      <w:r>
        <w:rPr>
          <w:rFonts w:hint="eastAsia"/>
        </w:rPr>
        <w:t>256 哈希，获得最终的 256 位哈希值。取该哈希值的前 8 字节（64 位）作为伪随机数生成器的种子。</w:t>
      </w:r>
    </w:p>
    <w:p w14:paraId="69A858A2">
      <w:pPr>
        <w:numPr>
          <w:ilvl w:val="0"/>
          <w:numId w:val="4"/>
        </w:numPr>
        <w:ind w:left="0" w:leftChars="0" w:firstLine="420" w:firstLineChars="0"/>
        <w:rPr>
          <w:rFonts w:hint="eastAsia"/>
        </w:rPr>
      </w:pPr>
      <w:r>
        <w:rPr>
          <w:rFonts w:hint="eastAsia"/>
        </w:rPr>
        <w:t>随机排列：以该种子初始化Python的numpy.random.seed（或PyTorch 的torch.manual_seed）。潜空间张量形状为</w:t>
      </w:r>
      <m:oMath>
        <m:r>
          <m:rPr/>
          <w:rPr>
            <w:rFonts w:hint="default" w:ascii="Cambria Math"/>
          </w:rPr>
          <m:t>(1×4×64×64)</m:t>
        </m:r>
      </m:oMath>
      <w:r>
        <w:rPr>
          <w:rFonts w:hint="eastAsia"/>
        </w:rPr>
        <w:t xml:space="preserve">，总元素个数 </w:t>
      </w:r>
      <m:oMath>
        <m:r>
          <m:rPr/>
          <w:rPr>
            <w:rFonts w:hint="default" w:ascii="Cambria Math"/>
          </w:rPr>
          <m:t>N=16384</m:t>
        </m:r>
      </m:oMath>
      <w:r>
        <w:rPr>
          <w:rFonts w:hint="eastAsia"/>
        </w:rPr>
        <w:t>。调用随机排列函数生成一个0到</w:t>
      </w:r>
      <m:oMath>
        <m:r>
          <m:rPr/>
          <w:rPr>
            <w:rFonts w:hint="default" w:ascii="Cambria Math"/>
          </w:rPr>
          <m:t>N−</m:t>
        </m:r>
      </m:oMath>
      <w:r>
        <w:rPr>
          <w:rFonts w:hint="eastAsia"/>
          <w:i w:val="0"/>
          <w:lang w:val="en-US" w:eastAsia="zh-CN"/>
        </w:rPr>
        <w:t>1</w:t>
      </w:r>
      <w:r>
        <w:rPr>
          <w:rFonts w:hint="eastAsia"/>
        </w:rPr>
        <w:t>的随机排列，取前</w:t>
      </w:r>
      <m:oMath>
        <m:r>
          <m:rPr/>
          <w:rPr>
            <w:rFonts w:hint="default" w:ascii="Cambria Math"/>
          </w:rPr>
          <m:t>(total_bits)</m:t>
        </m:r>
      </m:oMath>
      <w:r>
        <w:rPr>
          <w:rFonts w:hint="eastAsia"/>
        </w:rPr>
        <w:t>个索引作为嵌入位置序列。</w:t>
      </w:r>
    </w:p>
    <w:p w14:paraId="0FE72391">
      <w:pPr>
        <w:ind w:firstLine="420" w:firstLineChars="0"/>
        <w:rPr>
          <w:rFonts w:hint="eastAsia"/>
        </w:rPr>
      </w:pPr>
      <w:r>
        <w:rPr>
          <w:rFonts w:hint="eastAsia"/>
        </w:rPr>
        <w:t>该过程的数学形式可记为：</w:t>
      </w:r>
    </w:p>
    <w:p w14:paraId="6271CCAA">
      <w:pPr>
        <w:rPr>
          <w:rFonts w:hint="eastAsia"/>
          <w:i w:val="0"/>
        </w:rPr>
      </w:pPr>
      <m:oMathPara>
        <m:oMath>
          <m:r>
            <m:rPr/>
            <w:rPr>
              <w:rFonts w:hint="default" w:ascii="Cambria Math"/>
            </w:rPr>
            <m:t>seed=int(SHA256(SHA256(image) ‖ SHA256(text))[:8])][</m:t>
          </m:r>
          <m:r>
            <m:rPr>
              <m:sty m:val="bi"/>
            </m:rPr>
            <w:rPr>
              <w:rFonts w:hint="default" w:ascii="Cambria Math"/>
            </w:rPr>
            <m:t>p</m:t>
          </m:r>
          <m:r>
            <m:rPr/>
            <w:rPr>
              <w:rFonts w:hint="default" w:ascii="Cambria Math"/>
            </w:rPr>
            <m:t>=permutation(seed,N)[:total_bits]</m:t>
          </m:r>
        </m:oMath>
      </m:oMathPara>
    </w:p>
    <w:p w14:paraId="7037E905">
      <w:pPr>
        <w:rPr>
          <w:rFonts w:hint="eastAsia"/>
          <w:i w:val="0"/>
        </w:rPr>
      </w:pPr>
    </w:p>
    <w:p w14:paraId="5862B3BF">
      <w:pPr>
        <w:ind w:firstLine="420" w:firstLineChars="0"/>
        <w:rPr>
          <w:rFonts w:hint="eastAsia"/>
        </w:rPr>
      </w:pPr>
      <w:r>
        <w:rPr>
          <w:rFonts w:hint="eastAsia"/>
        </w:rPr>
        <w:t>由于加密与解密使用完全相同的私钥，生成的种子和位置序列将严格一致。同时，私钥图像内容的轻微改变或私钥文本的不同都会导致种子完全不同，从而保证只有合法接收方才能定位嵌入点。</w:t>
      </w:r>
    </w:p>
    <w:p w14:paraId="469BF3B0">
      <w:pPr>
        <w:pStyle w:val="4"/>
        <w:bidi w:val="0"/>
        <w:rPr>
          <w:rFonts w:hint="eastAsia"/>
        </w:rPr>
      </w:pPr>
      <w:bookmarkStart w:id="30" w:name="_Toc446"/>
      <w:r>
        <w:rPr>
          <w:rFonts w:hint="eastAsia"/>
          <w:lang w:val="en-US" w:eastAsia="zh-CN"/>
        </w:rPr>
        <w:t>潜空间直接调制</w:t>
      </w:r>
      <w:bookmarkEnd w:id="30"/>
    </w:p>
    <w:p w14:paraId="34E98554">
      <w:pPr>
        <w:ind w:firstLine="420" w:firstLineChars="0"/>
        <w:rPr>
          <w:rFonts w:hint="eastAsia"/>
        </w:rPr>
      </w:pPr>
      <w:r>
        <w:rPr>
          <w:rFonts w:hint="eastAsia"/>
        </w:rPr>
        <w:t>初始噪声张量</w:t>
      </w:r>
      <m:oMath>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Sub>
      </m:oMath>
      <w:r>
        <w:rPr>
          <w:rFonts w:hint="eastAsia"/>
        </w:rPr>
        <w:t>从标准高斯分布中采样，形状为( (1, 4, 64, 64) )，所有元素独立同分布</w:t>
      </w:r>
      <m:oMath>
        <m:r>
          <m:rPr>
            <m:scr m:val="script"/>
          </m:rPr>
          <w:rPr>
            <w:rFonts w:hint="default" w:ascii="Cambria Math" w:hAnsi="Cambria Math" w:eastAsia="MS Mincho"/>
            <w:sz w:val="28"/>
          </w:rPr>
          <m:t>N</m:t>
        </m:r>
        <m:r>
          <m:rPr/>
          <w:rPr>
            <w:rFonts w:hint="default" w:ascii="Cambria Math" w:hAnsi="Cambria Math"/>
            <w:sz w:val="28"/>
          </w:rPr>
          <m:t>(0,1)</m:t>
        </m:r>
      </m:oMath>
      <w:r>
        <w:rPr>
          <w:rFonts w:hint="eastAsia"/>
        </w:rPr>
        <w:t>。将其展平为一维向量</w:t>
      </w:r>
      <m:oMath>
        <m:r>
          <m:rPr>
            <m:sty m:val="b"/>
          </m:rPr>
          <w:rPr>
            <w:rFonts w:hint="default" w:ascii="Cambria Math"/>
          </w:rPr>
          <m:t>v</m:t>
        </m:r>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16384</m:t>
            </m:r>
            <m:ctrlPr>
              <w:rPr>
                <w:rFonts w:hint="default" w:ascii="Cambria Math"/>
              </w:rPr>
            </m:ctrlPr>
          </m:sup>
        </m:sSup>
      </m:oMath>
      <w:r>
        <w:rPr>
          <w:rFonts w:hint="eastAsia"/>
        </w:rPr>
        <w:t>。</w:t>
      </w:r>
    </w:p>
    <w:p w14:paraId="083CB755">
      <w:pPr>
        <w:ind w:firstLine="420" w:firstLineChars="0"/>
        <w:rPr>
          <w:rFonts w:hint="eastAsia"/>
        </w:rPr>
      </w:pPr>
      <w:r>
        <w:rPr>
          <w:rFonts w:hint="eastAsia"/>
        </w:rPr>
        <w:t>对于每一个嵌入位置</w:t>
      </w:r>
      <m:oMath>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)(i=1,2,…,total_bits)</m:t>
        </m:r>
      </m:oMath>
      <w:r>
        <w:rPr>
          <w:rFonts w:hint="eastAsia"/>
        </w:rPr>
        <w:t>及对应的秘密比特</w:t>
      </w:r>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∈{0,1}</m:t>
        </m:r>
      </m:oMath>
      <w:r>
        <w:rPr>
          <w:rFonts w:hint="eastAsia"/>
        </w:rPr>
        <w:t>，执行以下赋值：</w:t>
      </w:r>
    </w:p>
    <w:p w14:paraId="1EB0651C">
      <w:pPr>
        <w:rPr>
          <w:rFonts w:hint="eastAsia"/>
          <w:i w:val="0"/>
        </w:rPr>
      </w:pPr>
      <m:oMathPara>
        <m:oMath>
          <m:r>
            <m:rPr>
              <m:sty m:val="b"/>
            </m:rPr>
            <w:rPr>
              <w:rFonts w:hint="default" w:ascii="Cambria Math"/>
            </w:rPr>
            <m:t>v</m:t>
          </m:r>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d>
            <m:dPr>
              <m:begChr m:val="{"/>
              <m:endChr m:val=""/>
              <m:ctrlPr>
                <w:rPr>
                  <w:rFonts w:hint="default" w:ascii="Cambria Math"/>
                </w:rPr>
              </m:ctrlPr>
            </m:dPr>
            <m:e>
              <m:eqArr>
                <m:eqArrPr>
                  <m:ctrlPr>
                    <w:rPr>
                      <w:rFonts w:hint="default" w:ascii="Cambria Math"/>
                    </w:rPr>
                  </m:ctrlPr>
                </m:eqArrPr>
                <m:e>
                  <m:r>
                    <m:rPr/>
                    <w:rPr>
                      <w:rFonts w:hint="default" w:ascii="Cambria Math"/>
                    </w:rPr>
                    <m:t>+δ,若</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=1</m:t>
                  </m:r>
                  <m:ctrlPr>
                    <w:rPr>
                      <w:rFonts w:hint="default" w:ascii="Cambria Math"/>
                    </w:rPr>
                  </m:ctrlPr>
                </m:e>
                <m:e>
                  <m:r>
                    <m:rPr/>
                    <w:rPr>
                      <w:rFonts w:hint="default" w:ascii="Cambria Math"/>
                    </w:rPr>
                    <m:t>−δ,若</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=0</m:t>
                  </m:r>
                  <m:ctrlPr>
                    <w:rPr>
                      <w:rFonts w:hint="default" w:ascii="Cambria Math"/>
                    </w:rPr>
                  </m:ctrlPr>
                </m:e>
              </m:eqArr>
              <m:ctrlPr>
                <w:rPr>
                  <w:rFonts w:hint="default" w:ascii="Cambria Math"/>
                </w:rPr>
              </m:ctrlPr>
            </m:e>
          </m:d>
        </m:oMath>
      </m:oMathPara>
    </w:p>
    <w:p w14:paraId="3E184428">
      <w:pPr>
        <w:rPr>
          <w:rFonts w:hint="eastAsia"/>
        </w:rPr>
      </w:pPr>
      <w:r>
        <w:rPr>
          <w:rFonts w:hint="eastAsia"/>
        </w:rPr>
        <w:t>其中</w:t>
      </w:r>
      <m:oMath>
        <m:r>
          <m:rPr/>
          <w:rPr>
            <w:rFonts w:hint="default" w:ascii="Cambria Math"/>
          </w:rPr>
          <m:t>δ=3.5</m:t>
        </m:r>
      </m:oMath>
      <w:r>
        <w:rPr>
          <w:rFonts w:hint="eastAsia"/>
        </w:rPr>
        <w:t>为嵌入强度。其余未被选中的位置保持原始高斯噪声值不变。</w:t>
      </w:r>
    </w:p>
    <w:p w14:paraId="5584916F">
      <w:pPr>
        <w:ind w:firstLine="420" w:firstLineChars="0"/>
        <w:rPr>
          <w:rFonts w:hint="eastAsia"/>
        </w:rPr>
      </w:pPr>
      <w:r>
        <w:rPr>
          <w:rFonts w:hint="eastAsia"/>
        </w:rPr>
        <w:t>修改完成后，将向量重新恢复为张量形状，得到嵌有秘密信息的初始潜码</w:t>
      </w:r>
      <m:oMath>
        <m:sSubSup>
          <m:sSubSupPr>
            <m:ctrlPr>
              <w:rPr>
                <w:rFonts w:hint="default" w:ascii="Cambria Math"/>
              </w:rPr>
            </m:ctrlPr>
          </m:sSubSup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up>
            <m:r>
              <m:rPr/>
              <w:rPr>
                <w:rFonts w:hint="default" w:ascii="Cambria Math"/>
              </w:rPr>
              <m:t>mod</m:t>
            </m:r>
            <m:ctrlPr>
              <w:rPr>
                <w:rFonts w:hint="default" w:ascii="Cambria Math"/>
              </w:rPr>
            </m:ctrlPr>
          </m:sup>
        </m:sSubSup>
      </m:oMath>
      <w:r>
        <w:rPr>
          <w:rFonts w:hint="eastAsia"/>
        </w:rPr>
        <w:t>。该调制方法以较大的信号幅度直接写入噪声，使得抵抗 DDIM 反演过程中数值误差的能力显著增强。</w:t>
      </w:r>
    </w:p>
    <w:p w14:paraId="511AF33C">
      <w:pPr>
        <w:pStyle w:val="4"/>
        <w:bidi w:val="0"/>
        <w:rPr>
          <w:rFonts w:hint="eastAsia"/>
        </w:rPr>
      </w:pPr>
      <w:bookmarkStart w:id="31" w:name="_Toc9076"/>
      <w:r>
        <w:rPr>
          <w:rFonts w:hint="eastAsia"/>
          <w:lang w:val="en-US" w:eastAsia="zh-CN"/>
        </w:rPr>
        <w:t>含秘图像的生成</w:t>
      </w:r>
      <w:bookmarkEnd w:id="31"/>
    </w:p>
    <w:p w14:paraId="05886A9D">
      <w:pPr>
        <w:pStyle w:val="25"/>
        <w:ind w:firstLine="560"/>
        <w:rPr>
          <w:rFonts w:hint="eastAsia"/>
        </w:rPr>
      </w:pPr>
      <w:r>
        <w:rPr>
          <w:rFonts w:hint="eastAsia"/>
        </w:rPr>
        <w:t>将修改后的初始潜码</w:t>
      </w:r>
      <m:oMath>
        <m:sSubSup>
          <m:sSubSupPr>
            <m:ctrlPr>
              <w:rPr>
                <w:rFonts w:hint="default" w:ascii="Cambria Math"/>
              </w:rPr>
            </m:ctrlPr>
          </m:sSubSup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up>
            <m:r>
              <m:rPr/>
              <w:rPr>
                <w:rFonts w:hint="default" w:ascii="Cambria Math"/>
              </w:rPr>
              <m:t>mod</m:t>
            </m:r>
            <m:ctrlPr>
              <w:rPr>
                <w:rFonts w:hint="default" w:ascii="Cambria Math"/>
              </w:rPr>
            </m:ctrlPr>
          </m:sup>
        </m:sSubSup>
      </m:oMath>
      <w:r>
        <w:rPr>
          <w:rFonts w:hint="eastAsia"/>
        </w:rPr>
        <w:t>作为扩散模型的初始输入，调用Stable Diffusion的文本到图像txt2img流水线。同时提供公钥文本提示词prompt，例如"A majestic mountain landscape"，该提示词通过交叉注意力层控制生成内容的语义。</w:t>
      </w:r>
    </w:p>
    <w:p w14:paraId="2F807D11">
      <w:pPr>
        <w:pStyle w:val="25"/>
        <w:ind w:firstLine="560"/>
        <w:rPr>
          <w:rFonts w:hint="eastAsia"/>
        </w:rPr>
      </w:pPr>
      <w:r>
        <w:rPr>
          <w:rFonts w:hint="eastAsia"/>
        </w:rPr>
        <w:t>设置 DDIM 采样步数为 50，引导尺度（guidance scale）为 7.5，将 DDIM 的随机参数</w:t>
      </w:r>
      <m:oMath>
        <m:r>
          <m:rPr/>
          <w:rPr>
            <w:rFonts w:hint="default" w:ascii="Cambria Math"/>
          </w:rPr>
          <m:t>η</m:t>
        </m:r>
      </m:oMath>
      <w:r>
        <w:rPr>
          <w:rFonts w:hint="eastAsia"/>
        </w:rPr>
        <w:t>设为 0 以确保采样过程的确定性。采样过程可形式化表示为：</w:t>
      </w:r>
    </w:p>
    <w:p w14:paraId="347F8335">
      <w:pPr>
        <w:pStyle w:val="25"/>
        <w:ind w:firstLine="560"/>
        <w:rPr>
          <w:rFonts w:hint="eastAsia"/>
          <w:i w:val="0"/>
        </w:rPr>
      </w:pPr>
      <m:oMathPara>
        <m:oMath>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cont</m:t>
              </m:r>
              <m:ctrlPr>
                <w:rPr>
                  <w:rFonts w:hint="default" w:ascii="Cambria Math"/>
                </w:rPr>
              </m:ctrlPr>
            </m:sub>
          </m:sSub>
          <m:r>
            <m:rPr/>
            <w:rPr>
              <w:rFonts w:hint="default" w:ascii="Cambria Math"/>
            </w:rPr>
            <m:t>=</m:t>
          </m:r>
          <m:r>
            <m:rPr>
              <m:sty m:val="p"/>
            </m:rPr>
            <w:rPr>
              <w:rFonts w:hint="default" w:ascii="Cambria Math"/>
            </w:rPr>
            <m:t>ODESolve</m:t>
          </m:r>
          <m:r>
            <m:rPr/>
            <w:rPr>
              <w:rFonts w:hint="default" w:ascii="Cambria Math"/>
            </w:rPr>
            <m:t>(</m:t>
          </m:r>
          <m:sSubSup>
            <m:sSubSupPr>
              <m:ctrlPr>
                <w:rPr>
                  <w:rFonts w:hint="default" w:ascii="Cambria Math"/>
                </w:rPr>
              </m:ctrlPr>
            </m:sSubSup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up>
              <m:r>
                <m:rPr/>
                <w:rPr>
                  <w:rFonts w:hint="default" w:ascii="Cambria Math"/>
                </w:rPr>
                <m:t>mod</m:t>
              </m:r>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ϵ</m:t>
              </m:r>
              <m:ctrlPr>
                <w:rPr>
                  <w:rFonts w:hint="default" w:ascii="Cambria Math"/>
                </w:rPr>
              </m:ctrlPr>
            </m:e>
            <m:sub>
              <m:r>
                <m:rPr/>
                <w:rPr>
                  <w:rFonts w:hint="default" w:ascii="Cambria Math"/>
                </w:rPr>
                <m:t>θ</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c</m:t>
              </m:r>
              <m:ctrlPr>
                <w:rPr>
                  <w:rFonts w:hint="default" w:ascii="Cambria Math"/>
                </w:rPr>
              </m:ctrlPr>
            </m:e>
            <m:sub>
              <m:r>
                <m:rPr/>
                <w:rPr>
                  <w:rFonts w:hint="default" w:ascii="Cambria Math"/>
                </w:rPr>
                <m:t>pub</m:t>
              </m:r>
              <m:ctrlPr>
                <w:rPr>
                  <w:rFonts w:hint="default" w:ascii="Cambria Math"/>
                </w:rPr>
              </m:ctrlPr>
            </m:sub>
          </m:sSub>
          <m:r>
            <m:rPr/>
            <w:rPr>
              <w:rFonts w:hint="default" w:ascii="Cambria Math"/>
            </w:rPr>
            <m:t>,T,0)</m:t>
          </m:r>
        </m:oMath>
      </m:oMathPara>
    </w:p>
    <w:p w14:paraId="4AFB8DDF">
      <w:pPr>
        <w:pStyle w:val="25"/>
        <w:ind w:firstLine="560"/>
        <w:rPr>
          <w:rFonts w:hint="eastAsia"/>
        </w:rPr>
      </w:pPr>
      <w:r>
        <w:rPr>
          <w:rFonts w:hint="eastAsia"/>
        </w:rPr>
        <w:t>其中</w:t>
      </w:r>
      <m:oMath>
        <m:sSub>
          <m:sSubPr>
            <m:ctrlPr>
              <w:rPr>
                <w:rFonts w:hint="default" w:ascii="Cambria Math"/>
              </w:rPr>
            </m:ctrlPr>
          </m:sSubPr>
          <m:e>
            <m:r>
              <m:rPr>
                <m:sty m:val="b"/>
              </m:rPr>
              <w:rPr>
                <w:rFonts w:hint="default" w:ascii="Cambria Math"/>
              </w:rPr>
              <m:t>c</m:t>
            </m:r>
            <m:ctrlPr>
              <w:rPr>
                <w:rFonts w:hint="default" w:ascii="Cambria Math"/>
              </w:rPr>
            </m:ctrlPr>
          </m:e>
          <m:sub>
            <m:r>
              <m:rPr/>
              <w:rPr>
                <w:rFonts w:hint="default" w:ascii="Cambria Math"/>
              </w:rPr>
              <m:t>pub</m:t>
            </m:r>
            <m:ctrlPr>
              <w:rPr>
                <w:rFonts w:hint="default" w:ascii="Cambria Math"/>
              </w:rPr>
            </m:ctrlPr>
          </m:sub>
        </m:sSub>
      </m:oMath>
      <w:r>
        <w:rPr>
          <w:rFonts w:hint="eastAsia"/>
        </w:rPr>
        <w:t>为公钥提示词对应的文本嵌入，</w:t>
      </w:r>
      <m:oMath>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cont</m:t>
            </m:r>
            <m:ctrlPr>
              <w:rPr>
                <w:rFonts w:hint="default" w:ascii="Cambria Math"/>
              </w:rPr>
            </m:ctrlPr>
          </m:sub>
        </m:sSub>
      </m:oMath>
      <w:r>
        <w:rPr>
          <w:rFonts w:hint="eastAsia"/>
        </w:rPr>
        <w:t>为最终生成的 512×512 RGB 含密图像。该图像在视觉上与公钥提示词高度吻合，同时隐含着秘密文本的全部信息。</w:t>
      </w:r>
    </w:p>
    <w:p w14:paraId="73857B31">
      <w:pPr>
        <w:pStyle w:val="3"/>
        <w:bidi w:val="0"/>
        <w:rPr>
          <w:rFonts w:hint="eastAsia"/>
        </w:rPr>
      </w:pPr>
      <w:bookmarkStart w:id="32" w:name="_Toc12543"/>
      <w:r>
        <w:rPr>
          <w:rFonts w:hint="eastAsia"/>
          <w:lang w:val="en-US" w:eastAsia="zh-CN"/>
        </w:rPr>
        <w:t>秘密信息提取与解码</w:t>
      </w:r>
      <w:bookmarkEnd w:id="32"/>
    </w:p>
    <w:p w14:paraId="4E0A5E40">
      <w:pPr>
        <w:pStyle w:val="4"/>
        <w:bidi w:val="0"/>
        <w:rPr>
          <w:rFonts w:hint="eastAsia"/>
        </w:rPr>
      </w:pPr>
      <w:bookmarkStart w:id="33" w:name="_Toc16650"/>
      <w:r>
        <w:rPr>
          <w:rFonts w:hint="eastAsia"/>
          <w:lang w:val="en-US" w:eastAsia="zh-CN"/>
        </w:rPr>
        <w:t>DDIM反演</w:t>
      </w:r>
      <w:bookmarkEnd w:id="33"/>
    </w:p>
    <w:p w14:paraId="360EF939">
      <w:pPr>
        <w:ind w:firstLine="420" w:firstLineChars="0"/>
        <w:rPr>
          <w:rFonts w:hint="eastAsia"/>
        </w:rPr>
      </w:pPr>
      <w:r>
        <w:rPr>
          <w:rFonts w:hint="eastAsia"/>
        </w:rPr>
        <w:t>接收方获取含密图像</w:t>
      </w:r>
      <m:oMath>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cont</m:t>
            </m:r>
            <m:ctrlPr>
              <w:rPr>
                <w:rFonts w:hint="default" w:ascii="Cambria Math"/>
              </w:rPr>
            </m:ctrlPr>
          </m:sub>
        </m:sSub>
        <m:r>
          <m:rPr/>
          <w:rPr>
            <w:rFonts w:hint="default" w:ascii="Cambria Math"/>
          </w:rPr>
          <m:t>'</m:t>
        </m:r>
      </m:oMath>
      <w:r>
        <w:rPr>
          <w:rFonts w:hint="eastAsia"/>
        </w:rPr>
        <w:t>（可能已经过 JPEG 压缩、裁剪等退化处理）。使用与加密阶段完全相同的公钥文本提示词</w:t>
      </w:r>
      <m:oMath>
        <m:sSub>
          <m:sSubPr>
            <m:ctrlPr>
              <w:rPr>
                <w:rFonts w:hint="default" w:ascii="Cambria Math"/>
              </w:rPr>
            </m:ctrlPr>
          </m:sSubPr>
          <m:e>
            <m:r>
              <m:rPr>
                <m:sty m:val="b"/>
              </m:rPr>
              <w:rPr>
                <w:rFonts w:hint="default" w:ascii="Cambria Math"/>
              </w:rPr>
              <m:t>c</m:t>
            </m:r>
            <m:ctrlPr>
              <w:rPr>
                <w:rFonts w:hint="default" w:ascii="Cambria Math"/>
              </w:rPr>
            </m:ctrlPr>
          </m:e>
          <m:sub>
            <m:r>
              <m:rPr/>
              <w:rPr>
                <w:rFonts w:hint="default" w:ascii="Cambria Math"/>
              </w:rPr>
              <m:t>pub</m:t>
            </m:r>
            <m:ctrlPr>
              <w:rPr>
                <w:rFonts w:hint="default" w:ascii="Cambria Math"/>
              </w:rPr>
            </m:ctrlPr>
          </m:sub>
        </m:sSub>
      </m:oMath>
      <w:r>
        <w:rPr>
          <w:rFonts w:hint="eastAsia"/>
        </w:rPr>
        <w:t>，对图像执行 DDIM 反演。反演过程同样采用确定性 ODE 求解，从图像反向递推出近似的初始潜码：</w:t>
      </w:r>
    </w:p>
    <w:p w14:paraId="7DD02163">
      <w:pPr>
        <w:rPr>
          <w:rFonts w:hint="eastAsia"/>
          <w:i w:val="0"/>
        </w:rPr>
      </w:pPr>
      <m:oMathPara>
        <m:oMath>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r>
            <m:rPr>
              <m:sty m:val="p"/>
            </m:rPr>
            <w:rPr>
              <w:rFonts w:hint="default" w:ascii="Cambria Math"/>
            </w:rPr>
            <m:t>ODESolve</m:t>
          </m:r>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cont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ϵ</m:t>
              </m:r>
              <m:ctrlPr>
                <w:rPr>
                  <w:rFonts w:hint="default" w:ascii="Cambria Math"/>
                </w:rPr>
              </m:ctrlPr>
            </m:e>
            <m:sub>
              <m:r>
                <m:rPr/>
                <w:rPr>
                  <w:rFonts w:hint="default" w:ascii="Cambria Math"/>
                </w:rPr>
                <m:t>θ</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c</m:t>
              </m:r>
              <m:ctrlPr>
                <w:rPr>
                  <w:rFonts w:hint="default" w:ascii="Cambria Math"/>
                </w:rPr>
              </m:ctrlPr>
            </m:e>
            <m:sub>
              <m:r>
                <m:rPr/>
                <w:rPr>
                  <w:rFonts w:hint="default" w:ascii="Cambria Math"/>
                </w:rPr>
                <m:t>pub</m:t>
              </m:r>
              <m:ctrlPr>
                <w:rPr>
                  <w:rFonts w:hint="default" w:ascii="Cambria Math"/>
                </w:rPr>
              </m:ctrlPr>
            </m:sub>
          </m:sSub>
          <m:r>
            <m:rPr/>
            <w:rPr>
              <w:rFonts w:hint="default" w:ascii="Cambria Math"/>
            </w:rPr>
            <m:t>,0,T)</m:t>
          </m:r>
        </m:oMath>
      </m:oMathPara>
    </w:p>
    <w:p w14:paraId="77205627">
      <w:pPr>
        <w:ind w:firstLine="420" w:firstLineChars="0"/>
        <w:rPr>
          <w:rFonts w:hint="eastAsia"/>
        </w:rPr>
      </w:pPr>
      <w:r>
        <w:rPr>
          <w:rFonts w:hint="eastAsia"/>
        </w:rPr>
        <w:t>由于 DDIM 采样与反演轨迹高度重合，在无退化的情况下</w:t>
      </w:r>
      <m:oMath>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oMath>
      <w:r>
        <w:rPr>
          <w:rFonts w:hint="eastAsia"/>
        </w:rPr>
        <w:t>应非常接近加密时的</w:t>
      </w:r>
      <m:oMath>
        <m:sSubSup>
          <m:sSubSupPr>
            <m:ctrlPr>
              <w:rPr>
                <w:rFonts w:hint="default" w:ascii="Cambria Math"/>
              </w:rPr>
            </m:ctrlPr>
          </m:sSubSup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up>
            <m:r>
              <m:rPr/>
              <w:rPr>
                <w:rFonts w:hint="default" w:ascii="Cambria Math"/>
              </w:rPr>
              <m:t>mod</m:t>
            </m:r>
            <m:ctrlPr>
              <w:rPr>
                <w:rFonts w:hint="default" w:ascii="Cambria Math"/>
              </w:rPr>
            </m:ctrlPr>
          </m:sup>
        </m:sSubSup>
      </m:oMath>
      <w:r>
        <w:rPr>
          <w:rFonts w:hint="eastAsia"/>
        </w:rPr>
        <w:t>。</w:t>
      </w:r>
    </w:p>
    <w:p w14:paraId="3C8600DF">
      <w:pPr>
        <w:pStyle w:val="4"/>
        <w:bidi w:val="0"/>
        <w:rPr>
          <w:rFonts w:hint="eastAsia"/>
        </w:rPr>
      </w:pPr>
      <w:bookmarkStart w:id="34" w:name="_Toc29911"/>
      <w:r>
        <w:rPr>
          <w:rFonts w:hint="eastAsia"/>
          <w:lang w:val="en-US" w:eastAsia="zh-CN"/>
        </w:rPr>
        <w:t>嵌入位点符号读取</w:t>
      </w:r>
      <w:bookmarkEnd w:id="34"/>
    </w:p>
    <w:p w14:paraId="1A091266">
      <w:pPr>
        <w:ind w:firstLine="420" w:firstLineChars="0"/>
        <w:rPr>
          <w:rFonts w:hint="eastAsia"/>
        </w:rPr>
      </w:pPr>
      <w:r>
        <w:rPr>
          <w:rFonts w:hint="eastAsia"/>
        </w:rPr>
        <w:t>接收方使用与加密方相同的私钥图像和私钥文本，按照2.3.2节完全相同的步骤，生成种子并计算相同的随机排列，得到嵌入位置序列</w:t>
      </w:r>
      <m:oMath>
        <m:r>
          <m:rPr>
            <m:sty m:val="bi"/>
          </m:rPr>
          <w:rPr>
            <w:rFonts w:hint="default" w:ascii="Cambria Math"/>
          </w:rPr>
          <m:t>p</m:t>
        </m:r>
      </m:oMath>
      <w:r>
        <w:rPr>
          <w:rFonts w:hint="eastAsia"/>
        </w:rPr>
        <w:t>（序列长度仍为</w:t>
      </w:r>
      <w:r>
        <w:rPr>
          <w:rFonts w:hint="eastAsia"/>
          <w:lang w:val="en-US" w:eastAsia="zh-CN"/>
        </w:rPr>
        <w:t>x</w:t>
      </w:r>
      <m:oMath>
        <m:r>
          <m:rPr/>
          <w:rPr>
            <w:rFonts w:hint="default" w:ascii="Cambria Math"/>
          </w:rPr>
          <m:t>(</m:t>
        </m:r>
        <m:r>
          <m:rPr>
            <m:sty m:val="bi"/>
          </m:rPr>
          <w:rPr>
            <w:rFonts w:hint="default" w:ascii="Cambria Math"/>
          </w:rPr>
          <m:t>p</m:t>
        </m:r>
        <m:r>
          <m:rPr/>
          <w:rPr>
            <w:rFonts w:hint="default" w:ascii="Cambria Math"/>
          </w:rPr>
          <m:t>)</m:t>
        </m:r>
      </m:oMath>
      <w:r>
        <w:rPr>
          <w:rFonts w:hint="eastAsia"/>
        </w:rPr>
        <w:t>）。</w:t>
      </w:r>
    </w:p>
    <w:p w14:paraId="5556B5B7">
      <w:pPr>
        <w:ind w:firstLine="420" w:firstLineChars="0"/>
        <w:rPr>
          <w:rFonts w:hint="eastAsia"/>
        </w:rPr>
      </w:pPr>
      <w:r>
        <w:rPr>
          <w:rFonts w:hint="eastAsia"/>
        </w:rPr>
        <w:t>将反演得到的潜码</w:t>
      </w:r>
      <m:oMath>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oMath>
      <w:r>
        <w:rPr>
          <w:rFonts w:hint="eastAsia"/>
        </w:rPr>
        <w:t>展平为一维向量</w:t>
      </w:r>
      <m:oMath>
        <m:r>
          <m:rPr>
            <m:sty m:val="b"/>
          </m:rPr>
          <w:rPr>
            <w:rFonts w:hint="default" w:ascii="Cambria Math"/>
          </w:rPr>
          <m:t>v</m:t>
        </m:r>
        <m:r>
          <m:rPr/>
          <w:rPr>
            <w:rFonts w:hint="default" w:ascii="Cambria Math"/>
          </w:rPr>
          <m:t>'</m:t>
        </m:r>
      </m:oMath>
      <w:r>
        <w:rPr>
          <w:rFonts w:hint="eastAsia"/>
        </w:rPr>
        <w:t>，对每个位置</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oMath>
      <w:r>
        <w:rPr>
          <w:rFonts w:hint="eastAsia"/>
        </w:rPr>
        <w:t>读取其数值，并进行简单阈值判决：</w:t>
      </w:r>
    </w:p>
    <w:p w14:paraId="7DF1CB18">
      <w:pPr>
        <w:rPr>
          <w:rFonts w:hint="eastAsia"/>
          <w:i w:val="0"/>
        </w:rPr>
      </w:pPr>
      <m:oMathPara>
        <m:oMath>
          <m:sSub>
            <m:sSubPr>
              <m:ctrlPr>
                <w:rPr>
                  <w:rFonts w:hint="default" w:ascii="Cambria Math"/>
                </w:rPr>
              </m:ctrlPr>
            </m:sSubPr>
            <m:e>
              <m:acc>
                <m:accPr>
                  <m:ctrlPr>
                    <w:rPr>
                      <w:rFonts w:hint="default" w:ascii="Cambria Math"/>
                    </w:rPr>
                  </m:ctrlPr>
                </m:accPr>
                <m:e>
                  <m:r>
                    <m:rPr/>
                    <w:rPr>
                      <w:rFonts w:hint="default" w:ascii="Cambria Math"/>
                    </w:rPr>
                    <m:t>b</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d>
            <m:dPr>
              <m:begChr m:val="{"/>
              <m:endChr m:val=""/>
              <m:ctrlPr>
                <w:rPr>
                  <w:rFonts w:hint="default" w:ascii="Cambria Math"/>
                </w:rPr>
              </m:ctrlPr>
            </m:dPr>
            <m:e>
              <m:eqArr>
                <m:eqArrPr>
                  <m:ctrlPr>
                    <w:rPr>
                      <w:rFonts w:hint="default" w:ascii="Cambria Math"/>
                    </w:rPr>
                  </m:ctrlPr>
                </m:eqArrPr>
                <m:e>
                  <m:r>
                    <m:rPr/>
                    <w:rPr>
                      <w:rFonts w:hint="default" w:ascii="Cambria Math"/>
                    </w:rPr>
                    <m:t>1,</m:t>
                  </m:r>
                  <m:r>
                    <m:rPr>
                      <m:sty m:val="b"/>
                    </m:rPr>
                    <w:rPr>
                      <w:rFonts w:hint="default" w:ascii="Cambria Math"/>
                    </w:rPr>
                    <m:t>v</m:t>
                  </m:r>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]&gt;0</m:t>
                  </m:r>
                  <m:ctrlPr>
                    <w:rPr>
                      <w:rFonts w:hint="default" w:ascii="Cambria Math"/>
                    </w:rPr>
                  </m:ctrlPr>
                </m:e>
                <m:e>
                  <m:r>
                    <m:rPr/>
                    <w:rPr>
                      <w:rFonts w:hint="default" w:ascii="Cambria Math"/>
                    </w:rPr>
                    <m:t>0,</m:t>
                  </m:r>
                  <m:r>
                    <m:rPr>
                      <m:sty m:val="b"/>
                    </m:rPr>
                    <w:rPr>
                      <w:rFonts w:hint="default" w:ascii="Cambria Math"/>
                    </w:rPr>
                    <m:t>v</m:t>
                  </m:r>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]&lt;0</m:t>
                  </m:r>
                  <m:ctrlPr>
                    <w:rPr>
                      <w:rFonts w:hint="default" w:ascii="Cambria Math"/>
                    </w:rPr>
                  </m:ctrlPr>
                </m:e>
              </m:eqArr>
              <m:ctrlPr>
                <w:rPr>
                  <w:rFonts w:hint="default" w:ascii="Cambria Math"/>
                </w:rPr>
              </m:ctrlPr>
            </m:e>
          </m:d>
        </m:oMath>
      </m:oMathPara>
    </w:p>
    <w:p w14:paraId="42CD73A9">
      <w:pPr>
        <w:ind w:firstLine="420" w:firstLineChars="0"/>
        <w:rPr>
          <w:rFonts w:hint="eastAsia"/>
        </w:rPr>
      </w:pPr>
      <w:r>
        <w:rPr>
          <w:rFonts w:hint="eastAsia"/>
        </w:rPr>
        <w:t>对于正好等于 0 的极少数情况（理论上概率极低），可任意判为 0 或 1，但实际实验中未出现。</w:t>
      </w:r>
    </w:p>
    <w:p w14:paraId="6769512F">
      <w:pPr>
        <w:rPr>
          <w:rFonts w:hint="eastAsia"/>
        </w:rPr>
      </w:pPr>
    </w:p>
    <w:p w14:paraId="2549E421">
      <w:pPr>
        <w:rPr>
          <w:rFonts w:hint="eastAsia"/>
        </w:rPr>
      </w:pPr>
      <w:r>
        <w:rPr>
          <w:rFonts w:hint="eastAsia"/>
        </w:rPr>
        <w:t>将所有</w:t>
      </w:r>
      <m:oMath>
        <m:sSub>
          <m:sSubPr>
            <m:ctrlPr>
              <w:rPr>
                <w:rFonts w:hint="default" w:ascii="Cambria Math"/>
              </w:rPr>
            </m:ctrlPr>
          </m:sSubPr>
          <m:e>
            <m:acc>
              <m:accPr>
                <m:ctrlPr>
                  <w:rPr>
                    <w:rFonts w:hint="default" w:ascii="Cambria Math"/>
                  </w:rPr>
                </m:ctrlPr>
              </m:accPr>
              <m:e>
                <m:r>
                  <m:rPr/>
                  <w:rPr>
                    <w:rFonts w:hint="default" w:ascii="Cambria Math"/>
                  </w:rPr>
                  <m:t>b</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eastAsia"/>
        </w:rPr>
        <w:t>按顺序拼接，得到估计的二进制比特串</w:t>
      </w:r>
      <m:oMath>
        <m:acc>
          <m:accPr>
            <m:ctrlPr>
              <w:rPr>
                <w:rFonts w:hint="default" w:ascii="Cambria Math"/>
              </w:rPr>
            </m:ctrlPr>
          </m:accPr>
          <m:e>
            <m:r>
              <m:rPr>
                <m:sty m:val="b"/>
              </m:rPr>
              <w:rPr>
                <w:rFonts w:hint="default" w:ascii="Cambria Math"/>
              </w:rPr>
              <m:t>b</m:t>
            </m:r>
            <m:ctrlPr>
              <w:rPr>
                <w:rFonts w:hint="default" w:ascii="Cambria Math"/>
              </w:rPr>
            </m:ctrlPr>
          </m:e>
        </m:acc>
      </m:oMath>
      <w:r>
        <w:rPr>
          <w:rFonts w:hint="eastAsia"/>
        </w:rPr>
        <w:t>。</w:t>
      </w:r>
    </w:p>
    <w:p w14:paraId="6B127AAF">
      <w:pPr>
        <w:pStyle w:val="4"/>
        <w:bidi w:val="0"/>
        <w:rPr>
          <w:rFonts w:hint="eastAsia"/>
        </w:rPr>
      </w:pPr>
      <w:bookmarkStart w:id="35" w:name="_Toc17362"/>
      <w:r>
        <w:rPr>
          <w:rFonts w:hint="eastAsia"/>
          <w:lang w:val="en-US" w:eastAsia="zh-CN"/>
        </w:rPr>
        <w:t>RS解码与文本恢复</w:t>
      </w:r>
      <w:bookmarkEnd w:id="35"/>
    </w:p>
    <w:p w14:paraId="4C222869">
      <w:pPr>
        <w:ind w:firstLine="420" w:firstLineChars="0"/>
        <w:rPr>
          <w:rFonts w:hint="eastAsia"/>
        </w:rPr>
      </w:pPr>
      <w:r>
        <w:rPr>
          <w:rFonts w:hint="eastAsia"/>
        </w:rPr>
        <w:t>将比特串</w:t>
      </w:r>
      <m:oMath>
        <m:acc>
          <m:accPr>
            <m:ctrlPr>
              <w:rPr>
                <w:rFonts w:hint="default" w:ascii="Cambria Math"/>
              </w:rPr>
            </m:ctrlPr>
          </m:accPr>
          <m:e>
            <m:r>
              <m:rPr>
                <m:sty m:val="b"/>
              </m:rPr>
              <w:rPr>
                <w:rFonts w:hint="default" w:ascii="Cambria Math"/>
              </w:rPr>
              <m:t>b</m:t>
            </m:r>
            <m:ctrlPr>
              <w:rPr>
                <w:rFonts w:hint="default" w:ascii="Cambria Math"/>
              </w:rPr>
            </m:ctrlPr>
          </m:e>
        </m:acc>
      </m:oMath>
      <w:r>
        <w:rPr>
          <w:rFonts w:hint="eastAsia"/>
        </w:rPr>
        <w:t>按每 8 位一组转换为字节数组。由于总比特数是 8 的整数倍，转换后得到</w:t>
      </w:r>
      <w:r>
        <w:rPr>
          <w:rFonts w:hint="eastAsia"/>
          <w:lang w:val="en-US" w:eastAsia="zh-CN"/>
        </w:rPr>
        <w:t>n</w:t>
      </w:r>
      <w:r>
        <w:rPr>
          <w:rFonts w:hint="eastAsia"/>
        </w:rPr>
        <w:t>个字节，即 RS 编码后的完整码字。</w:t>
      </w:r>
    </w:p>
    <w:p w14:paraId="6C136972">
      <w:pPr>
        <w:ind w:firstLine="420" w:firstLineChars="0"/>
        <w:rPr>
          <w:rFonts w:hint="eastAsia"/>
        </w:rPr>
      </w:pPr>
      <w:r>
        <w:rPr>
          <w:rFonts w:hint="eastAsia"/>
        </w:rPr>
        <w:t>将此字节数组送入 Reed</w:t>
      </w:r>
      <w:r>
        <w:rPr>
          <w:rFonts w:hint="eastAsia"/>
          <w:lang w:val="en-US" w:eastAsia="zh-CN"/>
        </w:rPr>
        <w:t>-</w:t>
      </w:r>
      <w:r>
        <w:rPr>
          <w:rFonts w:hint="eastAsia"/>
        </w:rPr>
        <w:t>Solomon 解码器。解码器首先尝试定位并纠正错误符号：若错误符号数不超过</w:t>
      </w:r>
      <m:oMath>
        <m:r>
          <m:rPr/>
          <w:rPr>
            <w:rFonts w:hint="default" w:ascii="Cambria Math"/>
          </w:rPr>
          <m:t>t=</m:t>
        </m:r>
        <m:f>
          <m:fPr>
            <m:ctrlPr>
              <w:rPr>
                <w:rFonts w:hint="default" w:ascii="Cambria Math"/>
              </w:rPr>
            </m:ctrlPr>
          </m:fPr>
          <m:num>
            <m:r>
              <m:rPr/>
              <w:rPr>
                <w:rFonts w:hint="default" w:ascii="Cambria Math"/>
              </w:rPr>
              <m:t>n−k</m:t>
            </m:r>
            <m:ctrlPr>
              <w:rPr>
                <w:rFonts w:hint="default" w:ascii="Cambria Math"/>
              </w:rPr>
            </m:ctrlPr>
          </m:num>
          <m:den>
            <m:r>
              <m:rPr/>
              <w:rPr>
                <w:rFonts w:hint="default" w:ascii="Cambria Math"/>
              </w:rPr>
              <m:t>2</m:t>
            </m:r>
            <m:ctrlPr>
              <w:rPr>
                <w:rFonts w:hint="default" w:ascii="Cambria Math"/>
              </w:rPr>
            </m:ctrlPr>
          </m:den>
        </m:f>
      </m:oMath>
      <w:r>
        <w:rPr>
          <w:rFonts w:hint="eastAsia"/>
        </w:rPr>
        <w:t>，则成功恢复出原始</w:t>
      </w:r>
      <m:oMath>
        <m:r>
          <m:rPr/>
          <w:rPr>
            <w:rFonts w:hint="default" w:ascii="Cambria Math"/>
          </w:rPr>
          <m:t>k</m:t>
        </m:r>
      </m:oMath>
      <w:r>
        <w:rPr>
          <w:rFonts w:hint="eastAsia"/>
        </w:rPr>
        <w:t>字节数据；否则抛出异常，表示提取失败。</w:t>
      </w:r>
    </w:p>
    <w:p w14:paraId="71B5A43F">
      <w:pPr>
        <w:ind w:firstLine="420" w:firstLineChars="0"/>
        <w:rPr>
          <w:rFonts w:hint="eastAsia"/>
        </w:rPr>
      </w:pPr>
      <w:r>
        <w:rPr>
          <w:rFonts w:hint="eastAsia"/>
        </w:rPr>
        <w:t>恢复出的</w:t>
      </w:r>
      <w:r>
        <w:rPr>
          <w:rFonts w:hint="eastAsia"/>
          <w:lang w:val="en-US" w:eastAsia="zh-CN"/>
        </w:rPr>
        <w:t>k</w:t>
      </w:r>
      <w:r>
        <w:rPr>
          <w:rFonts w:hint="eastAsia"/>
        </w:rPr>
        <w:t>字节数据可能会包含填充的空字节</w:t>
      </w:r>
      <w:r>
        <w:rPr>
          <w:rFonts w:hint="eastAsia"/>
          <w:lang w:val="en-US" w:eastAsia="zh-CN"/>
        </w:rPr>
        <w:t>\0</w:t>
      </w:r>
      <w:r>
        <w:rPr>
          <w:rFonts w:hint="eastAsia"/>
        </w:rPr>
        <w:t>，将其去除后按</w:t>
      </w:r>
      <w:r>
        <w:rPr>
          <w:rFonts w:hint="eastAsia"/>
          <w:lang w:val="en-US" w:eastAsia="zh-CN"/>
        </w:rPr>
        <w:t>UTF-8</w:t>
      </w:r>
      <w:r>
        <w:rPr>
          <w:rFonts w:hint="eastAsia"/>
        </w:rPr>
        <w:t>解码即可得到原始秘密文本。例如，若解码得到的字节为 [0x63,0x61,0x74,0x00]，去除末尾空字节后得到"cat"。</w:t>
      </w:r>
    </w:p>
    <w:p w14:paraId="5DC0A9F3">
      <w:pPr>
        <w:pStyle w:val="3"/>
        <w:bidi w:val="0"/>
        <w:rPr>
          <w:rFonts w:hint="eastAsia"/>
        </w:rPr>
      </w:pPr>
      <w:bookmarkStart w:id="36" w:name="_Toc5423"/>
      <w:r>
        <w:rPr>
          <w:rFonts w:hint="eastAsia"/>
          <w:lang w:val="en-US" w:eastAsia="zh-CN"/>
        </w:rPr>
        <w:t>多模态私钥设计与安全性分析</w:t>
      </w:r>
      <w:bookmarkEnd w:id="36"/>
    </w:p>
    <w:p w14:paraId="0BBFF91F">
      <w:pPr>
        <w:pStyle w:val="4"/>
        <w:bidi w:val="0"/>
        <w:rPr>
          <w:rFonts w:hint="eastAsia"/>
        </w:rPr>
      </w:pPr>
      <w:bookmarkStart w:id="37" w:name="_Toc11741"/>
      <w:r>
        <w:rPr>
          <w:rFonts w:hint="eastAsia"/>
          <w:lang w:val="en-US" w:eastAsia="zh-CN"/>
        </w:rPr>
        <w:t>私钥的构成与作用</w:t>
      </w:r>
      <w:bookmarkEnd w:id="37"/>
    </w:p>
    <w:p w14:paraId="4BC1801E">
      <w:pPr>
        <w:rPr>
          <w:rFonts w:hint="eastAsia"/>
        </w:rPr>
      </w:pPr>
      <w:r>
        <w:rPr>
          <w:rFonts w:hint="eastAsia"/>
        </w:rPr>
        <w:t>在本文方法中，私钥由两部分组成：</w:t>
      </w:r>
    </w:p>
    <w:p w14:paraId="31AC6F91">
      <w:pPr>
        <w:ind w:firstLine="420" w:firstLineChars="0"/>
        <w:rPr>
          <w:rFonts w:hint="eastAsia"/>
        </w:rPr>
      </w:pPr>
      <w:r>
        <w:rPr>
          <w:rFonts w:hint="eastAsia"/>
        </w:rPr>
        <w:t>私钥图像：任何一张可公开或私下持有的图像文件，例如private_cat.jpg。图像内容本身并不需要保密，但必须确保加解密使用完全相同的文件（字节级一致）。</w:t>
      </w:r>
    </w:p>
    <w:p w14:paraId="27DF0894">
      <w:pPr>
        <w:ind w:firstLine="420" w:firstLineChars="0"/>
        <w:rPr>
          <w:rFonts w:hint="eastAsia"/>
        </w:rPr>
      </w:pPr>
      <w:r>
        <w:rPr>
          <w:rFonts w:hint="eastAsia"/>
        </w:rPr>
        <w:t>固定私钥文本：类似于口令，例如"mykey"。该文本不随秘密信息改变，可在系统部署时约定。</w:t>
      </w:r>
    </w:p>
    <w:p w14:paraId="67AAB90D">
      <w:pPr>
        <w:ind w:firstLine="420" w:firstLineChars="0"/>
        <w:rPr>
          <w:rFonts w:hint="eastAsia"/>
        </w:rPr>
      </w:pPr>
      <w:r>
        <w:rPr>
          <w:rFonts w:hint="eastAsia"/>
        </w:rPr>
        <w:t>两者的作用并非参与噪声修改，而是唯一确定嵌入位置的随机种子。由 SHA</w:t>
      </w:r>
      <w:r>
        <w:rPr>
          <w:rFonts w:hint="eastAsia"/>
          <w:lang w:val="en-US" w:eastAsia="zh-CN"/>
        </w:rPr>
        <w:t>-</w:t>
      </w:r>
      <w:r>
        <w:rPr>
          <w:rFonts w:hint="eastAsia"/>
        </w:rPr>
        <w:t>256哈希的雪崩效应，私钥图像的任意微小变动（如重新压缩、尺寸缩放）都会导致种子截然不同，进而产生完全不同的嵌入位置序列。因此，即使攻击者获取了含密图像，若没有正确的私钥图像和私钥文本，就无法生成正确的嵌入位置，从而无法提取任何有效信息。</w:t>
      </w:r>
    </w:p>
    <w:p w14:paraId="1979B146">
      <w:pPr>
        <w:rPr>
          <w:rFonts w:hint="eastAsia"/>
        </w:rPr>
      </w:pPr>
    </w:p>
    <w:p w14:paraId="6826DE9B">
      <w:pPr>
        <w:pStyle w:val="4"/>
        <w:bidi w:val="0"/>
        <w:rPr>
          <w:rFonts w:hint="eastAsia"/>
        </w:rPr>
      </w:pPr>
      <w:bookmarkStart w:id="38" w:name="_Toc9842"/>
      <w:r>
        <w:rPr>
          <w:rFonts w:hint="eastAsia"/>
          <w:lang w:val="en-US" w:eastAsia="zh-CN"/>
        </w:rPr>
        <w:t>安全性分析</w:t>
      </w:r>
      <w:bookmarkEnd w:id="38"/>
    </w:p>
    <w:p w14:paraId="5BB397E3">
      <w:pPr>
        <w:ind w:firstLine="420" w:firstLineChars="0"/>
        <w:rPr>
          <w:rFonts w:hint="eastAsia"/>
        </w:rPr>
      </w:pPr>
      <w:r>
        <w:rPr>
          <w:rFonts w:hint="eastAsia"/>
        </w:rPr>
        <w:t>抗暴力猜测：种子空间大小为</w:t>
      </w:r>
      <m:oMath>
        <m:sSup>
          <m:sSupPr>
            <m:ctrlPr>
              <w:rPr>
                <w:rFonts w:hint="default" w:ascii="Cambria Math" w:hAnsi="Cambria Math"/>
                <w:sz w:val="28"/>
              </w:rPr>
            </m:ctrlPr>
          </m:sSupPr>
          <m:e>
            <m:r>
              <m:rPr/>
              <w:rPr>
                <w:rFonts w:hint="default" w:ascii="Cambria Math" w:hAnsi="Cambria Math"/>
                <w:sz w:val="28"/>
              </w:rPr>
              <m:t>2</m:t>
            </m:r>
            <m:ctrlPr>
              <w:rPr>
                <w:rFonts w:ascii="Cambria Math" w:hAnsi="Cambria Math"/>
                <w:sz w:val="28"/>
              </w:rPr>
            </m:ctrlPr>
          </m:e>
          <m:sup>
            <m:r>
              <m:rPr/>
              <w:rPr>
                <w:rFonts w:hint="default" w:ascii="Cambria Math" w:hAnsi="Cambria Math"/>
                <w:sz w:val="28"/>
              </w:rPr>
              <m:t>64</m:t>
            </m:r>
            <m:ctrlPr>
              <w:rPr>
                <w:rFonts w:ascii="Cambria Math" w:hAnsi="Cambria Math"/>
                <w:sz w:val="28"/>
              </w:rPr>
            </m:ctrlPr>
          </m:sup>
        </m:sSup>
      </m:oMath>
      <w:r>
        <w:rPr>
          <w:rFonts w:hint="eastAsia"/>
        </w:rPr>
        <w:t>，采用现代密码学认为无法在合理时间内枚举。此外，私钥图像的内容本身可能具有极高的熵（例如一张高分辨率照片），使得攻击者几乎不可能通过穷举获得正确种子。</w:t>
      </w:r>
    </w:p>
    <w:p w14:paraId="04D2EEA7">
      <w:pPr>
        <w:ind w:firstLine="420" w:firstLineChars="0"/>
        <w:rPr>
          <w:rFonts w:hint="eastAsia"/>
        </w:rPr>
      </w:pPr>
      <w:r>
        <w:rPr>
          <w:rFonts w:hint="eastAsia"/>
        </w:rPr>
        <w:t>抗唯密文攻击：含密图像由扩散模型生成，视觉质量自然，不包含传统隐写中的统计异常。攻击者即便假设存在隐藏信息，也无法从图像本身推断嵌入位置或私钥。</w:t>
      </w:r>
    </w:p>
    <w:p w14:paraId="299D9EF5">
      <w:pPr>
        <w:ind w:firstLine="420" w:firstLineChars="0"/>
        <w:rPr>
          <w:rFonts w:hint="eastAsia"/>
        </w:rPr>
      </w:pPr>
      <w:r>
        <w:rPr>
          <w:rFonts w:hint="eastAsia"/>
        </w:rPr>
        <w:t>密钥独立性：不同的私钥图像或不同的私钥文本将产生互不重叠的嵌入位置分布（概率意义上），因此系统可以支持多用户、多会话的独立隐写通道。</w:t>
      </w:r>
    </w:p>
    <w:p w14:paraId="4384BDB4">
      <w:pPr>
        <w:pStyle w:val="4"/>
        <w:bidi w:val="0"/>
        <w:rPr>
          <w:rFonts w:hint="eastAsia"/>
        </w:rPr>
      </w:pPr>
      <w:bookmarkStart w:id="39" w:name="_Toc31236"/>
      <w:r>
        <w:rPr>
          <w:rFonts w:hint="eastAsia"/>
          <w:lang w:val="en-US" w:eastAsia="zh-CN"/>
        </w:rPr>
        <w:t>公钥的角色</w:t>
      </w:r>
      <w:bookmarkEnd w:id="39"/>
    </w:p>
    <w:p w14:paraId="545A1458">
      <w:pPr>
        <w:ind w:firstLine="420" w:firstLineChars="0"/>
        <w:rPr>
          <w:rFonts w:hint="eastAsia"/>
        </w:rPr>
      </w:pPr>
      <w:r>
        <w:rPr>
          <w:rFonts w:hint="eastAsia"/>
        </w:rPr>
        <w:t>公钥在本方法中仅为文本提示词，用于控制含密图像的视觉内容。公钥可以公开传输，甚至可以从图像内容中大致猜出（例如看到一张山景图像，可以推定公钥为"mountain"）。公钥的公开不影响秘密信息的安全性，因为秘密信息的提取完全依赖于私钥。这种设计使系统更贴近实际应用，接收方无需通过安全信道预先共享公钥。</w:t>
      </w:r>
    </w:p>
    <w:p w14:paraId="3D912491">
      <w:pPr>
        <w:pStyle w:val="3"/>
        <w:bidi w:val="0"/>
        <w:rPr>
          <w:rFonts w:hint="eastAsia"/>
        </w:rPr>
      </w:pPr>
      <w:bookmarkStart w:id="40" w:name="_Toc30666"/>
      <w:r>
        <w:rPr>
          <w:rFonts w:hint="eastAsia"/>
          <w:lang w:val="en-US" w:eastAsia="zh-CN"/>
        </w:rPr>
        <w:t>关键参数讨论</w:t>
      </w:r>
      <w:bookmarkEnd w:id="40"/>
    </w:p>
    <w:p w14:paraId="3177021B">
      <w:pPr>
        <w:pStyle w:val="4"/>
        <w:bidi w:val="0"/>
        <w:rPr>
          <w:rFonts w:hint="eastAsia"/>
        </w:rPr>
      </w:pPr>
      <w:bookmarkStart w:id="41" w:name="_Toc17334"/>
      <w:r>
        <w:rPr>
          <w:rFonts w:hint="eastAsia"/>
          <w:lang w:val="en-US" w:eastAsia="zh-CN"/>
        </w:rPr>
        <w:t>嵌入强度</w:t>
      </w:r>
      <w:r>
        <w:rPr>
          <w:rFonts w:hint="eastAsia"/>
        </w:rPr>
        <w:t>δ</w:t>
      </w:r>
      <w:bookmarkEnd w:id="41"/>
    </w:p>
    <w:p w14:paraId="0F9FE49F">
      <w:pPr>
        <w:ind w:firstLine="420" w:firstLineChars="0"/>
        <w:rPr>
          <w:rFonts w:hint="eastAsia"/>
        </w:rPr>
      </w:pPr>
      <w:r>
        <w:rPr>
          <w:rFonts w:hint="eastAsia"/>
        </w:rPr>
        <w:t>嵌入强度δ决定了秘密信号与原始高斯噪声的比值。若δ过小，反演后的数值可能因误差而翻转符号，导致提取失败；若δ过大，则可能轻微影响生成图像的视觉质量（但通常肉眼难以察觉）。</w:t>
      </w:r>
    </w:p>
    <w:p w14:paraId="2D8BFC44">
      <w:pPr>
        <w:ind w:firstLine="420" w:firstLineChars="0"/>
        <w:rPr>
          <w:rFonts w:hint="eastAsia"/>
        </w:rPr>
      </w:pPr>
      <w:r>
        <w:rPr>
          <w:rFonts w:hint="eastAsia"/>
        </w:rPr>
        <w:t>通过系统的控制变量实验测得嵌入强度 delta 对提取成功率的影响如下：</w:t>
      </w:r>
    </w:p>
    <w:p w14:paraId="68374A2D">
      <w:pPr>
        <w:ind w:firstLine="420" w:firstLineChars="0"/>
        <w:rPr>
          <w:rFonts w:hint="eastAsia"/>
        </w:rPr>
      </w:pPr>
      <w:r>
        <w:rPr>
          <w:rFonts w:hint="eastAsia"/>
        </w:rPr>
        <w:t>δ ≤ 2.0 时，由于参考差分信号强度不足，VAE 编码误差会导致符号极性翻转，无攻击下的提取成功率为 0%；</w:t>
      </w:r>
    </w:p>
    <w:p w14:paraId="4147DDDF">
      <w:pPr>
        <w:ind w:firstLine="420" w:firstLineChars="0"/>
        <w:rPr>
          <w:rFonts w:hint="eastAsia"/>
        </w:rPr>
      </w:pPr>
      <w:r>
        <w:rPr>
          <w:rFonts w:hint="eastAsia"/>
        </w:rPr>
        <w:t>δ = 2.5 时，信号强度超过 VAE 编码误差阈值，无攻击提取成功率跃升至 100%；</w:t>
      </w:r>
    </w:p>
    <w:p w14:paraId="5030D5D5">
      <w:pPr>
        <w:ind w:firstLine="420" w:firstLineChars="0"/>
        <w:rPr>
          <w:rFonts w:hint="eastAsia"/>
        </w:rPr>
      </w:pPr>
      <w:r>
        <w:rPr>
          <w:rFonts w:hint="eastAsia"/>
        </w:rPr>
        <w:t>δ = 3.0 时，无攻击及 JPEG 压缩（质量 20~80）条件下提取成功率保持在 100%；</w:t>
      </w:r>
    </w:p>
    <w:p w14:paraId="6476C495">
      <w:pPr>
        <w:ind w:firstLine="420" w:firstLineChars="0"/>
        <w:rPr>
          <w:rFonts w:hint="eastAsia"/>
        </w:rPr>
      </w:pPr>
      <w:r>
        <w:rPr>
          <w:rFonts w:hint="eastAsia"/>
        </w:rPr>
        <w:t>δ = 2.8 时，在 JPEG 压缩（质量 60~80）下提取成功率高于 90%，高斯噪声（σ≤10）下成功率高于 80%，图像质量与鲁棒性达到良好平衡。</w:t>
      </w:r>
    </w:p>
    <w:p w14:paraId="695646D0">
      <w:pPr>
        <w:ind w:firstLine="420" w:firstLineChars="0"/>
        <w:rPr>
          <w:rFonts w:hint="eastAsia"/>
        </w:rPr>
      </w:pPr>
      <w:r>
        <w:rPr>
          <w:rFonts w:hint="eastAsia"/>
        </w:rPr>
        <w:t>综合考虑鲁棒性与图像质量，本文选取 δ=2.8 作为默认推荐值，在该参数下系统能够抵抗 JPEG 压缩、高斯噪声等常见图像退化，同时保持较高的视觉质量。</w:t>
      </w:r>
    </w:p>
    <w:p w14:paraId="0AD1CD17">
      <w:pPr>
        <w:pStyle w:val="4"/>
        <w:bidi w:val="0"/>
        <w:rPr>
          <w:rFonts w:hint="eastAsia"/>
        </w:rPr>
      </w:pPr>
      <w:bookmarkStart w:id="42" w:name="_Toc17452"/>
      <w:r>
        <w:rPr>
          <w:rFonts w:hint="eastAsia"/>
          <w:lang w:val="en-US" w:eastAsia="zh-CN"/>
        </w:rPr>
        <w:t>RS纠错码长度ECC_LEN</w:t>
      </w:r>
      <w:bookmarkEnd w:id="42"/>
    </w:p>
    <w:p w14:paraId="4B6C6854">
      <w:pPr>
        <w:ind w:firstLine="420" w:firstLineChars="0"/>
        <w:rPr>
          <w:rFonts w:hint="eastAsia"/>
        </w:rPr>
      </w:pPr>
      <w:r>
        <w:rPr>
          <w:rFonts w:hint="eastAsia"/>
        </w:rPr>
        <w:t>ECC_LEN 决定添加的冗余字节数。较大的 ECC_LEN 能纠正更多错误，但会增加嵌入比特数（因为编码后总长度增加），从而需要更多的潜空间位置。由于潜空间总共有 16384 个位置，而 ECC_LEN=20 时嵌入比特数仅为 240 位，远小于位置总数，因此嵌入容量不是瓶颈。</w:t>
      </w:r>
    </w:p>
    <w:p w14:paraId="57C40A5E">
      <w:pPr>
        <w:ind w:firstLine="420" w:firstLineChars="0"/>
        <w:rPr>
          <w:rFonts w:hint="eastAsia"/>
        </w:rPr>
      </w:pPr>
      <w:r>
        <w:rPr>
          <w:rFonts w:hint="eastAsia"/>
        </w:rPr>
        <w:t>实验比较了 (MSG_LEN, ECC_LEN) 分别为 (10,10)、(10,20)、(10,30)、(20,20)、(20,40) 五种配置，在 delta=2.0 条件下测试无攻击和 JPEG 压缩（质量 30）下的提取成功率：</w:t>
      </w:r>
    </w:p>
    <w:p w14:paraId="74D33A77">
      <w:pPr>
        <w:ind w:firstLine="420" w:firstLineChars="0"/>
        <w:rPr>
          <w:rFonts w:hint="eastAsia"/>
        </w:rPr>
      </w:pPr>
      <w:r>
        <w:rPr>
          <w:rFonts w:hint="eastAsia"/>
        </w:rPr>
        <w:t>(MSG_LEN=10, ECC_LEN=10) 及 (10,20)、(10,30)、(20,20)：在 delta=2.0 时无攻击提取成功率均为 0%，说明该 delta 值处于阈值以下，仅靠增加纠错冗余无法弥补信号强度不足；</w:t>
      </w:r>
    </w:p>
    <w:p w14:paraId="28019FF6">
      <w:pPr>
        <w:ind w:firstLine="420" w:firstLineChars="0"/>
        <w:rPr>
          <w:rFonts w:hint="eastAsia"/>
        </w:rPr>
      </w:pPr>
      <w:r>
        <w:rPr>
          <w:rFonts w:hint="eastAsia"/>
        </w:rPr>
        <w:t>(MSG_LEN=20, ECC_LEN=40)：在 delta=2.0 时无攻击和 JPEG 压缩（质量 30）提取成功率均达到 100%，表明增大 MSG_LEN 和 ECC_LEN 能提供更多冗余，有助于突破阈值效应。</w:t>
      </w:r>
    </w:p>
    <w:p w14:paraId="6A7C581F">
      <w:pPr>
        <w:ind w:firstLine="420" w:firstLineChars="0"/>
        <w:rPr>
          <w:rFonts w:hint="eastAsia"/>
        </w:rPr>
      </w:pPr>
      <w:r>
        <w:rPr>
          <w:rFonts w:hint="eastAsia"/>
        </w:rPr>
        <w:t>本文综合采用 MSG_LEN=10、ECC_LEN=20 配置，配合 delta=2.8 的嵌入强度，在无攻击条件下稳定达到 100% 提取成功率，同时对 JPEG 压缩等常见退化具有较强的鲁棒性。若未来需要更强的抗裁剪能力，可进一步增加 MSG_LEN 和 ECC_LEN 或引入冗余嵌入策略。</w:t>
      </w:r>
    </w:p>
    <w:p w14:paraId="14292924">
      <w:pPr>
        <w:ind w:firstLine="420" w:firstLineChars="0"/>
        <w:rPr>
          <w:rFonts w:hint="eastAsia"/>
        </w:rPr>
      </w:pPr>
      <w:r>
        <w:rPr>
          <w:rFonts w:hint="eastAsia"/>
        </w:rPr>
        <w:t>在实际应用中，ECC_LEN=20 已能配合 δ=2.8 在无攻击和 JPEG 压缩条件下达到接近 100% 的提取成功率，是鲁棒性与效率的良好折中。</w:t>
      </w:r>
    </w:p>
    <w:p w14:paraId="62BAAFBC">
      <w:pPr>
        <w:pStyle w:val="4"/>
        <w:bidi w:val="0"/>
        <w:rPr>
          <w:rFonts w:hint="eastAsia"/>
        </w:rPr>
      </w:pPr>
      <w:bookmarkStart w:id="43" w:name="_Toc14920"/>
      <w:r>
        <w:rPr>
          <w:rFonts w:hint="eastAsia"/>
          <w:lang w:val="en-US" w:eastAsia="zh-CN"/>
        </w:rPr>
        <w:t>DDIM采样步数</w:t>
      </w:r>
      <w:bookmarkEnd w:id="43"/>
    </w:p>
    <w:p w14:paraId="7BE7E8BC">
      <w:pPr>
        <w:ind w:firstLine="420" w:firstLineChars="0"/>
        <w:rPr>
          <w:rFonts w:hint="eastAsia"/>
        </w:rPr>
      </w:pPr>
      <w:r>
        <w:rPr>
          <w:rFonts w:hint="eastAsia"/>
        </w:rPr>
        <w:t>DDIM 采样步数直接影响生成图像的质量和可逆性。步数过少（如 20 步）可能导致生成图像粗糙或反演误差增大；步数过多（如 100 步）会成倍增加计算时间，但对鲁棒性提升有限。</w:t>
      </w:r>
    </w:p>
    <w:p w14:paraId="02A1B8D9">
      <w:pPr>
        <w:ind w:firstLine="420" w:firstLineChars="0"/>
        <w:rPr>
          <w:rFonts w:hint="eastAsia"/>
        </w:rPr>
      </w:pPr>
      <w:r>
        <w:rPr>
          <w:rFonts w:hint="eastAsia"/>
        </w:rPr>
        <w:t>经过测试，50 步已能稳定生成高质量图像且反演误差可控；同时，50 步也是 Stable Diffusion 官方示例中常用的步数。因此本文固定采用 50 步。</w:t>
      </w:r>
    </w:p>
    <w:p w14:paraId="34C75A64">
      <w:pPr>
        <w:pStyle w:val="4"/>
        <w:bidi w:val="0"/>
        <w:rPr>
          <w:rFonts w:hint="eastAsia"/>
        </w:rPr>
      </w:pPr>
      <w:bookmarkStart w:id="44" w:name="_Toc17643"/>
      <w:r>
        <w:rPr>
          <w:rFonts w:hint="eastAsia"/>
          <w:lang w:val="en-US" w:eastAsia="zh-CN"/>
        </w:rPr>
        <w:t>秘密文本长度限制</w:t>
      </w:r>
      <w:bookmarkEnd w:id="44"/>
    </w:p>
    <w:p w14:paraId="7A1EACD1">
      <w:pPr>
        <w:ind w:firstLine="420" w:firstLineChars="0"/>
        <w:rPr>
          <w:rFonts w:hint="eastAsia"/>
        </w:rPr>
      </w:pPr>
      <w:r>
        <w:rPr>
          <w:rFonts w:hint="eastAsia"/>
        </w:rPr>
        <w:t>本方法默认 MSG_LEN = 10 字节，足以容纳常见短英文单词（如 cat、dog、hello）或少量汉字（如你好）。若需要隐藏更长的文本，可适当增大 MSG_LEN。需要注意的是，增加 MSG_LEN 后，为了保证相同的纠错能力，ECC_LEN 也应同等比例增加，从而总比特数会线性增长。由于潜空间容量充足，理论上可以支持数百字节的文本，但生成时间会略有增加。</w:t>
      </w:r>
      <m:oMath>
        <m:r>
          <m:rPr/>
          <w:rPr>
            <w:rFonts w:hint="default" w:ascii="Cambria Math"/>
          </w:rPr>
          <m:t>(MSG_LEN+ECC_LEN)×8</m:t>
        </m:r>
      </m:oMath>
    </w:p>
    <w:p w14:paraId="0021D477">
      <w:pPr>
        <w:ind w:firstLine="420" w:firstLineChars="0"/>
        <w:rPr>
          <w:rFonts w:hint="eastAsia"/>
        </w:rPr>
      </w:pPr>
      <w:r>
        <w:rPr>
          <w:rFonts w:hint="eastAsia"/>
        </w:rPr>
        <w:t>对于实际应用中的短文本（如单词或简短短语），本文的参数设置已完全满足需求。</w:t>
      </w:r>
    </w:p>
    <w:p w14:paraId="028D6CF0">
      <w:pPr>
        <w:pStyle w:val="2"/>
        <w:bidi w:val="0"/>
        <w:rPr>
          <w:rFonts w:hint="eastAsia"/>
        </w:rPr>
      </w:pPr>
      <w:bookmarkStart w:id="45" w:name="_Toc9169"/>
      <w:r>
        <w:rPr>
          <w:rFonts w:hint="eastAsia"/>
          <w:lang w:val="en-US" w:eastAsia="zh-CN"/>
        </w:rPr>
        <w:t>实验设计与结果分析</w:t>
      </w:r>
      <w:bookmarkEnd w:id="45"/>
    </w:p>
    <w:p w14:paraId="0CAC69B3">
      <w:pPr>
        <w:pStyle w:val="3"/>
        <w:bidi w:val="0"/>
        <w:rPr>
          <w:rFonts w:hint="eastAsia"/>
        </w:rPr>
      </w:pPr>
      <w:bookmarkStart w:id="46" w:name="_Toc31138"/>
      <w:r>
        <w:rPr>
          <w:rFonts w:hint="eastAsia"/>
          <w:lang w:val="en-US" w:eastAsia="zh-CN"/>
        </w:rPr>
        <w:t>实验设置</w:t>
      </w:r>
      <w:bookmarkEnd w:id="46"/>
    </w:p>
    <w:p w14:paraId="573B0667">
      <w:pPr>
        <w:pStyle w:val="4"/>
        <w:bidi w:val="0"/>
        <w:rPr>
          <w:rFonts w:hint="eastAsia"/>
        </w:rPr>
      </w:pPr>
      <w:bookmarkStart w:id="47" w:name="_Toc5076"/>
      <w:r>
        <w:rPr>
          <w:rFonts w:hint="eastAsia"/>
          <w:lang w:val="en-US" w:eastAsia="zh-CN"/>
        </w:rPr>
        <w:t>软硬件环境</w:t>
      </w:r>
      <w:bookmarkEnd w:id="47"/>
    </w:p>
    <w:p w14:paraId="2FC444BC">
      <w:pPr>
        <w:ind w:firstLine="420" w:firstLineChars="0"/>
        <w:rPr>
          <w:rFonts w:hint="eastAsia"/>
        </w:rPr>
      </w:pPr>
      <w:r>
        <w:rPr>
          <w:rFonts w:hint="eastAsia"/>
        </w:rPr>
        <w:t>操作系统：Ubuntu 2</w:t>
      </w:r>
      <w:r>
        <w:rPr>
          <w:rFonts w:hint="eastAsia"/>
          <w:lang w:val="en-US" w:eastAsia="zh-CN"/>
        </w:rPr>
        <w:t>2</w:t>
      </w:r>
      <w:r>
        <w:rPr>
          <w:rFonts w:hint="eastAsia"/>
        </w:rPr>
        <w:t xml:space="preserve">.04 </w:t>
      </w:r>
    </w:p>
    <w:p w14:paraId="6092F466">
      <w:pPr>
        <w:ind w:firstLine="420" w:firstLineChars="0"/>
        <w:rPr>
          <w:rFonts w:hint="eastAsia"/>
        </w:rPr>
      </w:pPr>
      <w:r>
        <w:rPr>
          <w:rFonts w:hint="eastAsia"/>
        </w:rPr>
        <w:t>CPU</w:t>
      </w:r>
      <w:r>
        <w:rPr>
          <w:rFonts w:hint="eastAsia"/>
          <w:lang w:eastAsia="zh-CN"/>
        </w:rPr>
        <w:t>：</w:t>
      </w:r>
      <w:r>
        <w:rPr>
          <w:rFonts w:hint="eastAsia"/>
        </w:rPr>
        <w:t>Intel/CascadeLakeR</w:t>
      </w:r>
      <w:r>
        <w:rPr>
          <w:rFonts w:hint="eastAsia"/>
          <w:lang w:eastAsia="zh-CN"/>
        </w:rPr>
        <w:t>（</w:t>
      </w:r>
      <w:r>
        <w:rPr>
          <w:rFonts w:hint="eastAsia"/>
          <w:lang w:val="en-US" w:eastAsia="zh-CN"/>
        </w:rPr>
        <w:t>8核）</w:t>
      </w:r>
      <w:r>
        <w:rPr>
          <w:rFonts w:hint="eastAsia"/>
        </w:rPr>
        <w:t xml:space="preserve">：  </w:t>
      </w:r>
    </w:p>
    <w:p w14:paraId="0AC06576">
      <w:pPr>
        <w:ind w:firstLine="420" w:firstLineChars="0"/>
        <w:rPr>
          <w:rFonts w:hint="eastAsia"/>
        </w:rPr>
      </w:pPr>
      <w:r>
        <w:rPr>
          <w:rFonts w:hint="eastAsia"/>
        </w:rPr>
        <w:t>GPU：NVIDIA GeForce RTX 30</w:t>
      </w:r>
      <w:r>
        <w:rPr>
          <w:rFonts w:hint="eastAsia"/>
          <w:lang w:val="en-US" w:eastAsia="zh-CN"/>
        </w:rPr>
        <w:t>80TI</w:t>
      </w:r>
      <w:r>
        <w:rPr>
          <w:rFonts w:hint="eastAsia"/>
        </w:rPr>
        <w:t xml:space="preserve"> (</w:t>
      </w:r>
      <w:r>
        <w:rPr>
          <w:rFonts w:hint="eastAsia"/>
          <w:lang w:val="en-US" w:eastAsia="zh-CN"/>
        </w:rPr>
        <w:t>12</w:t>
      </w:r>
      <w:r>
        <w:rPr>
          <w:rFonts w:hint="eastAsia"/>
        </w:rPr>
        <w:t xml:space="preserve"> GB 显存)  </w:t>
      </w:r>
    </w:p>
    <w:p w14:paraId="6E291222">
      <w:pPr>
        <w:ind w:firstLine="420" w:firstLineChars="0"/>
        <w:rPr>
          <w:rFonts w:hint="eastAsia"/>
        </w:rPr>
      </w:pPr>
      <w:r>
        <w:rPr>
          <w:rFonts w:hint="eastAsia"/>
        </w:rPr>
        <w:t xml:space="preserve">深度学习框架：PyTorch 2.0.1, CUDA 11.8  </w:t>
      </w:r>
    </w:p>
    <w:p w14:paraId="62482DF6">
      <w:pPr>
        <w:ind w:firstLine="420" w:firstLineChars="0"/>
        <w:rPr>
          <w:rFonts w:hint="eastAsia"/>
        </w:rPr>
      </w:pPr>
      <w:r>
        <w:rPr>
          <w:rFonts w:hint="eastAsia"/>
        </w:rPr>
        <w:t xml:space="preserve">扩散模型：Stable Diffusion v1.5（runwayml/stable-diffusion-v1-5）  </w:t>
      </w:r>
    </w:p>
    <w:p w14:paraId="62B6888F">
      <w:pPr>
        <w:ind w:firstLine="420" w:firstLineChars="0"/>
        <w:rPr>
          <w:rFonts w:hint="eastAsia"/>
        </w:rPr>
      </w:pPr>
      <w:r>
        <w:rPr>
          <w:rFonts w:hint="eastAsia"/>
        </w:rPr>
        <w:t>主要依赖库：diffusers 0.24.0, transformers 4.35.0, reedsolo</w:t>
      </w:r>
      <w:r>
        <w:rPr>
          <w:rFonts w:hint="eastAsia"/>
          <w:lang w:val="en-US" w:eastAsia="zh-CN"/>
        </w:rPr>
        <w:t xml:space="preserve"> </w:t>
      </w:r>
      <w:r>
        <w:rPr>
          <w:rFonts w:hint="eastAsia"/>
        </w:rPr>
        <w:t xml:space="preserve">1.7.0, Pillow 10.0.0  </w:t>
      </w:r>
    </w:p>
    <w:p w14:paraId="40A5DBEC">
      <w:pPr>
        <w:ind w:firstLine="420" w:firstLineChars="0"/>
        <w:rPr>
          <w:rFonts w:hint="eastAsia"/>
        </w:rPr>
      </w:pPr>
      <w:r>
        <w:rPr>
          <w:rFonts w:hint="eastAsia"/>
        </w:rPr>
        <w:t xml:space="preserve">推理精度：float16（半精度）以节约显存  </w:t>
      </w:r>
    </w:p>
    <w:p w14:paraId="11625F73">
      <w:pPr>
        <w:ind w:firstLine="420" w:firstLineChars="0"/>
        <w:rPr>
          <w:rFonts w:hint="eastAsia"/>
        </w:rPr>
      </w:pPr>
      <w:r>
        <w:rPr>
          <w:rFonts w:hint="eastAsia"/>
        </w:rPr>
        <w:t>采样参数：DDIM 采样步数 = 50，引导尺度 = 7.5，确定性模式（η=0）</w:t>
      </w:r>
    </w:p>
    <w:p w14:paraId="339A830B">
      <w:pPr>
        <w:pStyle w:val="4"/>
        <w:bidi w:val="0"/>
        <w:rPr>
          <w:rFonts w:hint="eastAsia"/>
        </w:rPr>
      </w:pPr>
      <w:bookmarkStart w:id="48" w:name="_Toc22714"/>
      <w:r>
        <w:rPr>
          <w:rFonts w:hint="eastAsia"/>
          <w:lang w:val="en-US" w:eastAsia="zh-CN"/>
        </w:rPr>
        <w:t>数据集与实例架构</w:t>
      </w:r>
      <w:bookmarkEnd w:id="48"/>
    </w:p>
    <w:p w14:paraId="0447D81F">
      <w:pPr>
        <w:ind w:firstLine="420" w:firstLineChars="0"/>
        <w:rPr>
          <w:rFonts w:hint="eastAsia"/>
          <w:vertAlign w:val="baseline"/>
        </w:rPr>
      </w:pPr>
      <w:r>
        <w:rPr>
          <w:rFonts w:hint="eastAsia"/>
        </w:rPr>
        <w:t>由于本方法属于跨模态隐写——秘密为文本，载体为生成图像，且公钥仅为文本提示词，因此无需传统意义上的“公钥图像”数据集。为了测试方法在不同公钥文本下的鲁棒性，我们手动构建了 10 个具有明显语义差异的基础文本提示词，如表 3</w:t>
      </w:r>
      <w:r>
        <w:rPr>
          <w:rFonts w:hint="eastAsia"/>
          <w:lang w:val="en-US" w:eastAsia="zh-CN"/>
        </w:rPr>
        <w:t>.1.2-1</w:t>
      </w:r>
      <w:r>
        <w:rPr>
          <w:rFonts w:hint="eastAsia"/>
        </w:rPr>
        <w:t xml:space="preserve"> 所示。</w:t>
      </w:r>
    </w:p>
    <w:p w14:paraId="2A460F44">
      <w:pPr>
        <w:pStyle w:val="12"/>
      </w:pPr>
      <w:r>
        <w:t xml:space="preserve">表 </w:t>
      </w:r>
      <w:r>
        <w:fldChar w:fldCharType="begin"/>
      </w:r>
      <w:r>
        <w:instrText xml:space="preserve"> STYLEREF 3 \s </w:instrText>
      </w:r>
      <w:r>
        <w:fldChar w:fldCharType="separate"/>
      </w:r>
      <w:r>
        <w:t>3.1.2</w:t>
      </w:r>
      <w:r>
        <w:fldChar w:fldCharType="end"/>
      </w:r>
      <w:r>
        <w:rPr>
          <w:rFonts w:hint="eastAsia"/>
          <w:lang w:eastAsia="zh-CN"/>
        </w:rPr>
        <w:t>-</w:t>
      </w:r>
      <w:r>
        <w:fldChar w:fldCharType="begin"/>
      </w:r>
      <w:r>
        <w:instrText xml:space="preserve"> SEQ 表 \* ARABIC \s 3 </w:instrText>
      </w:r>
      <w:r>
        <w:fldChar w:fldCharType="separate"/>
      </w:r>
      <w:r>
        <w:t>1</w:t>
      </w:r>
      <w:r>
        <w:fldChar w:fldCharType="end"/>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CB2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8BE8B47">
            <w:pPr>
              <w:rPr>
                <w:rFonts w:hint="default" w:eastAsia="宋体"/>
                <w:sz w:val="18"/>
                <w:szCs w:val="18"/>
                <w:vertAlign w:val="baseline"/>
                <w:lang w:val="en-US" w:eastAsia="zh-CN"/>
              </w:rPr>
            </w:pPr>
            <w:r>
              <w:rPr>
                <w:rFonts w:hint="eastAsia"/>
                <w:sz w:val="18"/>
                <w:szCs w:val="18"/>
                <w:vertAlign w:val="baseline"/>
                <w:lang w:val="en-US" w:eastAsia="zh-CN"/>
              </w:rPr>
              <w:t>编号</w:t>
            </w:r>
          </w:p>
        </w:tc>
        <w:tc>
          <w:tcPr>
            <w:tcW w:w="3096" w:type="dxa"/>
          </w:tcPr>
          <w:p w14:paraId="3C821B22">
            <w:pPr>
              <w:rPr>
                <w:rFonts w:hint="default" w:eastAsia="宋体"/>
                <w:sz w:val="18"/>
                <w:szCs w:val="18"/>
                <w:vertAlign w:val="baseline"/>
                <w:lang w:val="en-US" w:eastAsia="zh-CN"/>
              </w:rPr>
            </w:pPr>
            <w:r>
              <w:rPr>
                <w:rFonts w:hint="eastAsia"/>
                <w:sz w:val="18"/>
                <w:szCs w:val="18"/>
                <w:vertAlign w:val="baseline"/>
                <w:lang w:val="en-US" w:eastAsia="zh-CN"/>
              </w:rPr>
              <w:t>提示词</w:t>
            </w:r>
          </w:p>
        </w:tc>
        <w:tc>
          <w:tcPr>
            <w:tcW w:w="3096" w:type="dxa"/>
          </w:tcPr>
          <w:p w14:paraId="7D7AA00F">
            <w:pPr>
              <w:rPr>
                <w:rFonts w:hint="eastAsia" w:eastAsia="宋体"/>
                <w:sz w:val="18"/>
                <w:szCs w:val="18"/>
                <w:vertAlign w:val="baseline"/>
                <w:lang w:val="en-US" w:eastAsia="zh-CN"/>
              </w:rPr>
            </w:pPr>
            <w:r>
              <w:rPr>
                <w:rFonts w:hint="eastAsia"/>
                <w:sz w:val="18"/>
                <w:szCs w:val="18"/>
                <w:vertAlign w:val="baseline"/>
                <w:lang w:val="en-US" w:eastAsia="zh-CN"/>
              </w:rPr>
              <w:t>中文含义</w:t>
            </w:r>
          </w:p>
        </w:tc>
      </w:tr>
      <w:tr w14:paraId="23E4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462AF1A">
            <w:pPr>
              <w:rPr>
                <w:rFonts w:hint="eastAsia" w:eastAsia="宋体"/>
                <w:sz w:val="18"/>
                <w:szCs w:val="18"/>
                <w:vertAlign w:val="baseline"/>
                <w:lang w:val="en-US" w:eastAsia="zh-CN"/>
              </w:rPr>
            </w:pPr>
            <w:r>
              <w:rPr>
                <w:rFonts w:hint="eastAsia"/>
                <w:sz w:val="18"/>
                <w:szCs w:val="18"/>
                <w:vertAlign w:val="baseline"/>
                <w:lang w:val="en-US" w:eastAsia="zh-CN"/>
              </w:rPr>
              <w:t>1</w:t>
            </w:r>
          </w:p>
        </w:tc>
        <w:tc>
          <w:tcPr>
            <w:tcW w:w="3096" w:type="dxa"/>
          </w:tcPr>
          <w:p w14:paraId="291B1EA5">
            <w:pPr>
              <w:rPr>
                <w:rFonts w:hint="eastAsia"/>
                <w:sz w:val="18"/>
                <w:szCs w:val="18"/>
                <w:vertAlign w:val="baseline"/>
              </w:rPr>
            </w:pPr>
            <w:r>
              <w:rPr>
                <w:rFonts w:hint="eastAsia"/>
                <w:sz w:val="18"/>
                <w:szCs w:val="18"/>
                <w:vertAlign w:val="baseline"/>
              </w:rPr>
              <w:t>A majestic mountain landscape</w:t>
            </w:r>
          </w:p>
        </w:tc>
        <w:tc>
          <w:tcPr>
            <w:tcW w:w="3096" w:type="dxa"/>
          </w:tcPr>
          <w:p w14:paraId="32D5BB2F">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壮丽的山景</w:t>
            </w:r>
          </w:p>
        </w:tc>
      </w:tr>
      <w:tr w14:paraId="61EA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60802CB">
            <w:pPr>
              <w:rPr>
                <w:rFonts w:hint="eastAsia" w:eastAsia="宋体"/>
                <w:sz w:val="18"/>
                <w:szCs w:val="18"/>
                <w:vertAlign w:val="baseline"/>
                <w:lang w:val="en-US" w:eastAsia="zh-CN"/>
              </w:rPr>
            </w:pPr>
            <w:r>
              <w:rPr>
                <w:rFonts w:hint="eastAsia"/>
                <w:sz w:val="18"/>
                <w:szCs w:val="18"/>
                <w:vertAlign w:val="baseline"/>
                <w:lang w:val="en-US" w:eastAsia="zh-CN"/>
              </w:rPr>
              <w:t>2</w:t>
            </w:r>
          </w:p>
        </w:tc>
        <w:tc>
          <w:tcPr>
            <w:tcW w:w="3096" w:type="dxa"/>
          </w:tcPr>
          <w:p w14:paraId="753B4BEE">
            <w:pPr>
              <w:rPr>
                <w:rFonts w:hint="eastAsia"/>
                <w:sz w:val="18"/>
                <w:szCs w:val="18"/>
                <w:vertAlign w:val="baseline"/>
              </w:rPr>
            </w:pPr>
            <w:r>
              <w:rPr>
                <w:rFonts w:hint="eastAsia"/>
                <w:sz w:val="18"/>
                <w:szCs w:val="18"/>
                <w:vertAlign w:val="baseline"/>
              </w:rPr>
              <w:t>A cute cat sitting on a windowsill</w:t>
            </w:r>
          </w:p>
        </w:tc>
        <w:tc>
          <w:tcPr>
            <w:tcW w:w="3096" w:type="dxa"/>
          </w:tcPr>
          <w:p w14:paraId="5FA650CD">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窗台上的可爱猫咪</w:t>
            </w:r>
          </w:p>
        </w:tc>
      </w:tr>
      <w:tr w14:paraId="60CD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7A32E3D">
            <w:pPr>
              <w:rPr>
                <w:rFonts w:hint="eastAsia" w:eastAsia="宋体"/>
                <w:sz w:val="18"/>
                <w:szCs w:val="18"/>
                <w:vertAlign w:val="baseline"/>
                <w:lang w:val="en-US" w:eastAsia="zh-CN"/>
              </w:rPr>
            </w:pPr>
            <w:r>
              <w:rPr>
                <w:rFonts w:hint="eastAsia"/>
                <w:sz w:val="18"/>
                <w:szCs w:val="18"/>
                <w:vertAlign w:val="baseline"/>
                <w:lang w:val="en-US" w:eastAsia="zh-CN"/>
              </w:rPr>
              <w:t>3</w:t>
            </w:r>
          </w:p>
        </w:tc>
        <w:tc>
          <w:tcPr>
            <w:tcW w:w="3096" w:type="dxa"/>
          </w:tcPr>
          <w:p w14:paraId="384A670E">
            <w:pPr>
              <w:rPr>
                <w:rFonts w:hint="eastAsia"/>
                <w:sz w:val="18"/>
                <w:szCs w:val="18"/>
                <w:vertAlign w:val="baseline"/>
              </w:rPr>
            </w:pPr>
            <w:r>
              <w:rPr>
                <w:rFonts w:hint="eastAsia"/>
                <w:sz w:val="18"/>
                <w:szCs w:val="18"/>
                <w:vertAlign w:val="baseline"/>
              </w:rPr>
              <w:t>A beautiful ocean beach scene</w:t>
            </w:r>
          </w:p>
        </w:tc>
        <w:tc>
          <w:tcPr>
            <w:tcW w:w="3096" w:type="dxa"/>
          </w:tcPr>
          <w:p w14:paraId="6125654E">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美丽的海滩场景</w:t>
            </w:r>
          </w:p>
        </w:tc>
      </w:tr>
      <w:tr w14:paraId="42C8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43BEEC4">
            <w:pPr>
              <w:rPr>
                <w:rFonts w:hint="eastAsia" w:eastAsia="宋体"/>
                <w:sz w:val="18"/>
                <w:szCs w:val="18"/>
                <w:vertAlign w:val="baseline"/>
                <w:lang w:val="en-US" w:eastAsia="zh-CN"/>
              </w:rPr>
            </w:pPr>
            <w:r>
              <w:rPr>
                <w:rFonts w:hint="eastAsia"/>
                <w:sz w:val="18"/>
                <w:szCs w:val="18"/>
                <w:vertAlign w:val="baseline"/>
                <w:lang w:val="en-US" w:eastAsia="zh-CN"/>
              </w:rPr>
              <w:t>4</w:t>
            </w:r>
          </w:p>
        </w:tc>
        <w:tc>
          <w:tcPr>
            <w:tcW w:w="3096" w:type="dxa"/>
          </w:tcPr>
          <w:p w14:paraId="00047E49">
            <w:pPr>
              <w:rPr>
                <w:rFonts w:hint="eastAsia"/>
                <w:sz w:val="18"/>
                <w:szCs w:val="18"/>
                <w:vertAlign w:val="baseline"/>
              </w:rPr>
            </w:pPr>
            <w:r>
              <w:rPr>
                <w:rFonts w:hint="eastAsia"/>
                <w:sz w:val="18"/>
                <w:szCs w:val="18"/>
                <w:vertAlign w:val="baseline"/>
              </w:rPr>
              <w:t>A friendly dog running in a park</w:t>
            </w:r>
          </w:p>
        </w:tc>
        <w:tc>
          <w:tcPr>
            <w:tcW w:w="3096" w:type="dxa"/>
          </w:tcPr>
          <w:p w14:paraId="124CDDD3">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公园里奔跑的狗</w:t>
            </w:r>
          </w:p>
        </w:tc>
      </w:tr>
      <w:tr w14:paraId="365E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FB50B8E">
            <w:pPr>
              <w:rPr>
                <w:rFonts w:hint="eastAsia" w:eastAsia="宋体"/>
                <w:sz w:val="18"/>
                <w:szCs w:val="18"/>
                <w:vertAlign w:val="baseline"/>
                <w:lang w:val="en-US" w:eastAsia="zh-CN"/>
              </w:rPr>
            </w:pPr>
            <w:r>
              <w:rPr>
                <w:rFonts w:hint="eastAsia"/>
                <w:sz w:val="18"/>
                <w:szCs w:val="18"/>
                <w:vertAlign w:val="baseline"/>
                <w:lang w:val="en-US" w:eastAsia="zh-CN"/>
              </w:rPr>
              <w:t>5</w:t>
            </w:r>
          </w:p>
        </w:tc>
        <w:tc>
          <w:tcPr>
            <w:tcW w:w="3096" w:type="dxa"/>
          </w:tcPr>
          <w:p w14:paraId="3720DAF1">
            <w:pPr>
              <w:rPr>
                <w:rFonts w:hint="eastAsia"/>
                <w:sz w:val="18"/>
                <w:szCs w:val="18"/>
                <w:vertAlign w:val="baseline"/>
              </w:rPr>
            </w:pPr>
            <w:r>
              <w:rPr>
                <w:rFonts w:hint="eastAsia"/>
                <w:sz w:val="18"/>
                <w:szCs w:val="18"/>
                <w:vertAlign w:val="baseline"/>
              </w:rPr>
              <w:t>A colorful bird perched on a branch</w:t>
            </w:r>
          </w:p>
        </w:tc>
        <w:tc>
          <w:tcPr>
            <w:tcW w:w="3096" w:type="dxa"/>
          </w:tcPr>
          <w:p w14:paraId="13F93345">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枝头的彩色小鸟</w:t>
            </w:r>
          </w:p>
        </w:tc>
      </w:tr>
      <w:tr w14:paraId="27BF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E9F5679">
            <w:pPr>
              <w:rPr>
                <w:rFonts w:hint="eastAsia" w:eastAsia="宋体"/>
                <w:sz w:val="18"/>
                <w:szCs w:val="18"/>
                <w:vertAlign w:val="baseline"/>
                <w:lang w:val="en-US" w:eastAsia="zh-CN"/>
              </w:rPr>
            </w:pPr>
            <w:r>
              <w:rPr>
                <w:rFonts w:hint="eastAsia"/>
                <w:sz w:val="18"/>
                <w:szCs w:val="18"/>
                <w:vertAlign w:val="baseline"/>
                <w:lang w:val="en-US" w:eastAsia="zh-CN"/>
              </w:rPr>
              <w:t>6</w:t>
            </w:r>
          </w:p>
        </w:tc>
        <w:tc>
          <w:tcPr>
            <w:tcW w:w="3096" w:type="dxa"/>
          </w:tcPr>
          <w:p w14:paraId="74025A37">
            <w:pPr>
              <w:rPr>
                <w:rFonts w:hint="eastAsia"/>
                <w:sz w:val="18"/>
                <w:szCs w:val="18"/>
                <w:vertAlign w:val="baseline"/>
              </w:rPr>
            </w:pPr>
            <w:r>
              <w:rPr>
                <w:rFonts w:hint="eastAsia"/>
                <w:sz w:val="18"/>
                <w:szCs w:val="18"/>
                <w:vertAlign w:val="baseline"/>
              </w:rPr>
              <w:t>A colorful bird perched on a branch</w:t>
            </w:r>
          </w:p>
        </w:tc>
        <w:tc>
          <w:tcPr>
            <w:tcW w:w="3096" w:type="dxa"/>
          </w:tcPr>
          <w:p w14:paraId="1026E9D5">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阳光穿过静谧的森林</w:t>
            </w:r>
          </w:p>
        </w:tc>
      </w:tr>
      <w:tr w14:paraId="4B20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62F725B2">
            <w:pPr>
              <w:rPr>
                <w:rFonts w:hint="eastAsia" w:eastAsia="宋体"/>
                <w:sz w:val="18"/>
                <w:szCs w:val="18"/>
                <w:vertAlign w:val="baseline"/>
                <w:lang w:val="en-US" w:eastAsia="zh-CN"/>
              </w:rPr>
            </w:pPr>
            <w:r>
              <w:rPr>
                <w:rFonts w:hint="eastAsia"/>
                <w:sz w:val="18"/>
                <w:szCs w:val="18"/>
                <w:vertAlign w:val="baseline"/>
                <w:lang w:val="en-US" w:eastAsia="zh-CN"/>
              </w:rPr>
              <w:t>7</w:t>
            </w:r>
          </w:p>
        </w:tc>
        <w:tc>
          <w:tcPr>
            <w:tcW w:w="3096" w:type="dxa"/>
          </w:tcPr>
          <w:p w14:paraId="2DED891E">
            <w:pPr>
              <w:rPr>
                <w:rFonts w:hint="eastAsia"/>
                <w:sz w:val="18"/>
                <w:szCs w:val="18"/>
                <w:vertAlign w:val="baseline"/>
              </w:rPr>
            </w:pPr>
            <w:r>
              <w:rPr>
                <w:rFonts w:hint="eastAsia"/>
                <w:sz w:val="18"/>
                <w:szCs w:val="18"/>
                <w:vertAlign w:val="baseline"/>
              </w:rPr>
              <w:t>A modern city skyline at sunset</w:t>
            </w:r>
          </w:p>
        </w:tc>
        <w:tc>
          <w:tcPr>
            <w:tcW w:w="3096" w:type="dxa"/>
          </w:tcPr>
          <w:p w14:paraId="10A1E72A">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日落时的现代城市天际线</w:t>
            </w:r>
          </w:p>
        </w:tc>
      </w:tr>
      <w:tr w14:paraId="2621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530F63C7">
            <w:pPr>
              <w:rPr>
                <w:rFonts w:hint="eastAsia" w:eastAsia="宋体"/>
                <w:sz w:val="18"/>
                <w:szCs w:val="18"/>
                <w:vertAlign w:val="baseline"/>
                <w:lang w:val="en-US" w:eastAsia="zh-CN"/>
              </w:rPr>
            </w:pPr>
            <w:r>
              <w:rPr>
                <w:rFonts w:hint="eastAsia"/>
                <w:sz w:val="18"/>
                <w:szCs w:val="18"/>
                <w:vertAlign w:val="baseline"/>
                <w:lang w:val="en-US" w:eastAsia="zh-CN"/>
              </w:rPr>
              <w:t>8</w:t>
            </w:r>
          </w:p>
        </w:tc>
        <w:tc>
          <w:tcPr>
            <w:tcW w:w="3096" w:type="dxa"/>
          </w:tcPr>
          <w:p w14:paraId="386E12E2">
            <w:pPr>
              <w:rPr>
                <w:rFonts w:hint="eastAsia"/>
                <w:sz w:val="18"/>
                <w:szCs w:val="18"/>
                <w:vertAlign w:val="baseline"/>
              </w:rPr>
            </w:pPr>
            <w:r>
              <w:rPr>
                <w:rFonts w:hint="eastAsia"/>
                <w:sz w:val="18"/>
                <w:szCs w:val="18"/>
                <w:vertAlign w:val="baseline"/>
              </w:rPr>
              <w:t>A delicious pizza on a wooden table</w:t>
            </w:r>
          </w:p>
        </w:tc>
        <w:tc>
          <w:tcPr>
            <w:tcW w:w="3096" w:type="dxa"/>
          </w:tcPr>
          <w:p w14:paraId="12637B82">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木桌上的美味披萨</w:t>
            </w:r>
          </w:p>
        </w:tc>
      </w:tr>
      <w:tr w14:paraId="642C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CFD1F3F">
            <w:pPr>
              <w:rPr>
                <w:rFonts w:hint="eastAsia" w:eastAsia="宋体"/>
                <w:sz w:val="18"/>
                <w:szCs w:val="18"/>
                <w:vertAlign w:val="baseline"/>
                <w:lang w:val="en-US" w:eastAsia="zh-CN"/>
              </w:rPr>
            </w:pPr>
            <w:r>
              <w:rPr>
                <w:rFonts w:hint="eastAsia"/>
                <w:sz w:val="18"/>
                <w:szCs w:val="18"/>
                <w:vertAlign w:val="baseline"/>
                <w:lang w:val="en-US" w:eastAsia="zh-CN"/>
              </w:rPr>
              <w:t>9</w:t>
            </w:r>
          </w:p>
        </w:tc>
        <w:tc>
          <w:tcPr>
            <w:tcW w:w="3096" w:type="dxa"/>
          </w:tcPr>
          <w:p w14:paraId="57D1C157">
            <w:pPr>
              <w:rPr>
                <w:rFonts w:hint="eastAsia"/>
                <w:sz w:val="18"/>
                <w:szCs w:val="18"/>
                <w:vertAlign w:val="baseline"/>
              </w:rPr>
            </w:pPr>
            <w:r>
              <w:rPr>
                <w:rFonts w:hint="eastAsia"/>
                <w:sz w:val="18"/>
                <w:szCs w:val="18"/>
                <w:vertAlign w:val="baseline"/>
              </w:rPr>
              <w:t>A red sports car on a rainy street</w:t>
            </w:r>
          </w:p>
        </w:tc>
        <w:tc>
          <w:tcPr>
            <w:tcW w:w="3096" w:type="dxa"/>
          </w:tcPr>
          <w:p w14:paraId="4AB6DA86">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雨中的红色跑车</w:t>
            </w:r>
          </w:p>
        </w:tc>
      </w:tr>
      <w:tr w14:paraId="5042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35624D8">
            <w:pPr>
              <w:rPr>
                <w:rFonts w:hint="default" w:eastAsia="宋体"/>
                <w:sz w:val="18"/>
                <w:szCs w:val="18"/>
                <w:vertAlign w:val="baseline"/>
                <w:lang w:val="en-US" w:eastAsia="zh-CN"/>
              </w:rPr>
            </w:pPr>
            <w:r>
              <w:rPr>
                <w:rFonts w:hint="eastAsia"/>
                <w:sz w:val="18"/>
                <w:szCs w:val="18"/>
                <w:vertAlign w:val="baseline"/>
                <w:lang w:val="en-US" w:eastAsia="zh-CN"/>
              </w:rPr>
              <w:t>10</w:t>
            </w:r>
          </w:p>
        </w:tc>
        <w:tc>
          <w:tcPr>
            <w:tcW w:w="3096" w:type="dxa"/>
          </w:tcPr>
          <w:p w14:paraId="2A8E8DE9">
            <w:pPr>
              <w:rPr>
                <w:rFonts w:hint="eastAsia"/>
                <w:sz w:val="18"/>
                <w:szCs w:val="18"/>
                <w:vertAlign w:val="baseline"/>
              </w:rPr>
            </w:pPr>
            <w:r>
              <w:rPr>
                <w:rFonts w:hint="eastAsia"/>
                <w:sz w:val="18"/>
                <w:szCs w:val="18"/>
                <w:vertAlign w:val="baseline"/>
              </w:rPr>
              <w:t>A peaceful rural village</w:t>
            </w:r>
          </w:p>
        </w:tc>
        <w:tc>
          <w:tcPr>
            <w:tcW w:w="3096" w:type="dxa"/>
          </w:tcPr>
          <w:p w14:paraId="062BA5C0">
            <w:pPr>
              <w:rPr>
                <w:rFonts w:hint="eastAsia" w:ascii="宋体" w:hAnsi="宋体" w:eastAsia="宋体" w:cs="宋体"/>
                <w:sz w:val="18"/>
                <w:szCs w:val="18"/>
                <w:vertAlign w:val="baseline"/>
              </w:rPr>
            </w:pPr>
            <w:r>
              <w:rPr>
                <w:rFonts w:hint="eastAsia" w:ascii="宋体" w:hAnsi="宋体" w:eastAsia="宋体" w:cs="宋体"/>
                <w:sz w:val="18"/>
                <w:szCs w:val="18"/>
                <w:vertAlign w:val="baseline"/>
              </w:rPr>
              <w:t>宁静的乡村</w:t>
            </w:r>
          </w:p>
        </w:tc>
      </w:tr>
    </w:tbl>
    <w:p w14:paraId="3E1F3711">
      <w:pPr>
        <w:ind w:firstLine="420" w:firstLineChars="0"/>
        <w:rPr>
          <w:rFonts w:hint="eastAsia"/>
        </w:rPr>
      </w:pPr>
      <w:r>
        <w:rPr>
          <w:rFonts w:hint="eastAsia"/>
        </w:rPr>
        <w:t>将这 10 个提示词循环重复，共生成 1000 个实例（每个基础提示词出现 100 次）。每个实例独立调用加密流程，生成一张 512×512 的含密图像。所有图像均保存为 PNG 格式以保证无损基准。</w:t>
      </w:r>
    </w:p>
    <w:p w14:paraId="4785B53F">
      <w:pPr>
        <w:pStyle w:val="4"/>
        <w:bidi w:val="0"/>
        <w:rPr>
          <w:rFonts w:hint="eastAsia"/>
        </w:rPr>
      </w:pPr>
      <w:bookmarkStart w:id="49" w:name="_Toc23623"/>
      <w:r>
        <w:rPr>
          <w:rFonts w:hint="eastAsia"/>
          <w:lang w:val="en-US" w:eastAsia="zh-CN"/>
        </w:rPr>
        <w:t>评估指标与攻击方法</w:t>
      </w:r>
      <w:bookmarkEnd w:id="49"/>
    </w:p>
    <w:p w14:paraId="70ED1AA5">
      <w:pPr>
        <w:ind w:firstLine="420" w:firstLineChars="0"/>
        <w:rPr>
          <w:rFonts w:hint="eastAsia"/>
        </w:rPr>
      </w:pPr>
      <w:r>
        <w:rPr>
          <w:rFonts w:hint="eastAsia"/>
        </w:rPr>
        <w:t>提取成功率：对于每个实例，执行解密流程后，若得到的秘密文本与原始的"cat"完全一致，则认为本次提取成功。统计成功实例数占总实例数的百分比。</w:t>
      </w:r>
    </w:p>
    <w:p w14:paraId="4CFAAC49">
      <w:pPr>
        <w:ind w:firstLine="420" w:firstLineChars="0"/>
        <w:rPr>
          <w:rFonts w:hint="eastAsia"/>
        </w:rPr>
      </w:pPr>
      <w:r>
        <w:rPr>
          <w:rFonts w:hint="eastAsia"/>
        </w:rPr>
        <w:t>无攻击基：直接对生成的 PNG 图像进行解密，评估理想传输条件下的性能。</w:t>
      </w:r>
    </w:p>
    <w:p w14:paraId="2E370C10">
      <w:pPr>
        <w:ind w:firstLine="420" w:firstLineChars="0"/>
        <w:rPr>
          <w:rFonts w:hint="eastAsia"/>
        </w:rPr>
      </w:pPr>
      <w:r>
        <w:rPr>
          <w:rFonts w:hint="eastAsia"/>
        </w:rPr>
        <w:t>JPEG 压缩：使用 PIL 库将含密图像以 JPEG 格式重新保存，质量因子分别设为 70、50、30，再读取压缩后的图像进行解密。</w:t>
      </w:r>
    </w:p>
    <w:p w14:paraId="5C292DFB">
      <w:pPr>
        <w:ind w:firstLine="420" w:firstLineChars="0"/>
        <w:rPr>
          <w:rFonts w:hint="eastAsia"/>
        </w:rPr>
      </w:pPr>
      <w:r>
        <w:rPr>
          <w:rFonts w:hint="eastAsia"/>
        </w:rPr>
        <w:t>随机裁剪：随机裁剪含密图像的 70% 面积（保留比例 0.7），然后将裁剪后的图像缩放回 512×512 尺寸，再进行解密。</w:t>
      </w:r>
    </w:p>
    <w:p w14:paraId="0E31AF60">
      <w:pPr>
        <w:pStyle w:val="4"/>
        <w:bidi w:val="0"/>
        <w:rPr>
          <w:rFonts w:hint="eastAsia"/>
        </w:rPr>
      </w:pPr>
      <w:bookmarkStart w:id="50" w:name="_Toc13234"/>
      <w:r>
        <w:rPr>
          <w:rFonts w:hint="eastAsia"/>
          <w:lang w:val="en-US" w:eastAsia="zh-CN"/>
        </w:rPr>
        <w:t>方法参数设置</w:t>
      </w:r>
      <w:bookmarkEnd w:id="50"/>
    </w:p>
    <w:p w14:paraId="5BD9DB70">
      <w:pPr>
        <w:ind w:firstLine="420" w:firstLineChars="0"/>
        <w:rPr>
          <w:rFonts w:hint="eastAsia"/>
        </w:rPr>
      </w:pPr>
      <w:r>
        <w:rPr>
          <w:rFonts w:hint="eastAsia"/>
        </w:rPr>
        <w:t>秘密文本最大长度：MSG_LEN = 10字节</w:t>
      </w:r>
    </w:p>
    <w:p w14:paraId="3B250DCC">
      <w:pPr>
        <w:ind w:firstLine="420" w:firstLineChars="0"/>
        <w:rPr>
          <w:rFonts w:hint="eastAsia"/>
        </w:rPr>
      </w:pPr>
      <w:r>
        <w:rPr>
          <w:rFonts w:hint="eastAsia"/>
        </w:rPr>
        <w:t xml:space="preserve">RS 纠错码长度：ECC_LEN = 20字节（总码长 23 字节，可纠正 10 个符号错误）  </w:t>
      </w:r>
    </w:p>
    <w:p w14:paraId="2C1582AE">
      <w:pPr>
        <w:ind w:firstLine="420" w:firstLineChars="0"/>
        <w:rPr>
          <w:rFonts w:hint="eastAsia"/>
        </w:rPr>
      </w:pPr>
      <w:r>
        <w:rPr>
          <w:rFonts w:hint="eastAsia"/>
        </w:rPr>
        <w:t>嵌入强度：δ = 2.8 （经实验优化的鲁棒性-质量平衡点）</w:t>
      </w:r>
    </w:p>
    <w:p w14:paraId="012A759A">
      <w:pPr>
        <w:ind w:firstLine="420" w:firstLineChars="0"/>
        <w:rPr>
          <w:rFonts w:hint="eastAsia"/>
        </w:rPr>
      </w:pPr>
      <w:r>
        <w:rPr>
          <w:rFonts w:hint="eastAsia"/>
        </w:rPr>
        <w:t xml:space="preserve">私钥文本："mykey"  </w:t>
      </w:r>
    </w:p>
    <w:p w14:paraId="456324BA">
      <w:pPr>
        <w:ind w:firstLine="420" w:firstLineChars="0"/>
        <w:rPr>
          <w:rFonts w:hint="eastAsia"/>
        </w:rPr>
      </w:pPr>
      <w:r>
        <w:rPr>
          <w:rFonts w:hint="eastAsia"/>
        </w:rPr>
        <w:t>私钥图像：private_cat.jpg（512×512 彩色图像）</w:t>
      </w:r>
    </w:p>
    <w:p w14:paraId="3965CB6A">
      <w:pPr>
        <w:pStyle w:val="3"/>
        <w:bidi w:val="0"/>
        <w:rPr>
          <w:rFonts w:hint="eastAsia"/>
        </w:rPr>
      </w:pPr>
      <w:bookmarkStart w:id="51" w:name="_Toc18157"/>
      <w:r>
        <w:rPr>
          <w:rFonts w:hint="eastAsia"/>
          <w:lang w:val="en-US" w:eastAsia="zh-CN"/>
        </w:rPr>
        <w:t>秘密提取准确性评估</w:t>
      </w:r>
      <w:bookmarkEnd w:id="51"/>
    </w:p>
    <w:p w14:paraId="507E03EB">
      <w:pPr>
        <w:ind w:firstLine="420" w:firstLineChars="0"/>
        <w:rPr>
          <w:rFonts w:hint="eastAsia" w:eastAsia="宋体"/>
          <w:lang w:val="en-US" w:eastAsia="zh-CN"/>
        </w:rPr>
      </w:pPr>
      <w:r>
        <w:rPr>
          <w:rFonts w:hint="eastAsia"/>
        </w:rPr>
        <w:t>首先在无任何攻击的理想条件下，对 500 张含密图像逐一进行解密。提取采用参考对比法：对每张含密图像进行 VAE 编码，与干净参考图像的潜空间编码进行差分比较，读取嵌入位置符号并经 RS 解码恢复秘密文本。结果显示，500 次提取全部成功，成功率为 100%。这表明在 delta=2.8 的参数配置下，参考对比法能够完全消除 VAE 编码-解码过程引入的误差，确保秘密信息的无损恢复。</w:t>
      </w:r>
    </w:p>
    <w:p w14:paraId="6CB958BF">
      <w:pPr>
        <w:pStyle w:val="3"/>
        <w:bidi w:val="0"/>
        <w:rPr>
          <w:rFonts w:hint="default"/>
          <w:lang w:val="en-US" w:eastAsia="zh-CN"/>
        </w:rPr>
      </w:pPr>
      <w:bookmarkStart w:id="52" w:name="_Toc8580"/>
      <w:r>
        <w:rPr>
          <w:rFonts w:hint="eastAsia"/>
          <w:lang w:val="en-US" w:eastAsia="zh-CN"/>
        </w:rPr>
        <w:t>鲁棒性分析</w:t>
      </w:r>
      <w:bookmarkEnd w:id="52"/>
    </w:p>
    <w:p w14:paraId="6F4BFB82">
      <w:pPr>
        <w:pStyle w:val="4"/>
        <w:bidi w:val="0"/>
        <w:rPr>
          <w:rFonts w:hint="default"/>
          <w:lang w:val="en-US" w:eastAsia="zh-CN"/>
        </w:rPr>
      </w:pPr>
      <w:bookmarkStart w:id="53" w:name="_Toc2518"/>
      <w:r>
        <w:rPr>
          <w:rFonts w:hint="eastAsia"/>
          <w:lang w:val="en-US" w:eastAsia="zh-CN"/>
        </w:rPr>
        <w:t>JPEG 压缩攻击</w:t>
      </w:r>
      <w:bookmarkEnd w:id="53"/>
    </w:p>
    <w:p w14:paraId="05BDFD71">
      <w:pPr>
        <w:bidi w:val="0"/>
        <w:ind w:firstLine="420" w:firstLineChars="0"/>
        <w:rPr>
          <w:rFonts w:hint="eastAsia"/>
          <w:lang w:val="en-US" w:eastAsia="zh-CN"/>
        </w:rPr>
      </w:pPr>
      <w:r>
        <w:rPr>
          <w:rFonts w:hint="eastAsia"/>
          <w:lang w:val="en-US" w:eastAsia="zh-CN"/>
        </w:rPr>
        <w:t>在 delta=2.8 的嵌入强度下，对 500 张含密图像分别以 JPEG 质量因子 80、60、40、20 进行压缩后提取。实验结果：压缩质量 80 时提取成功率为 96%，质量 60 时为 92%，质量 40 时为 84%，质量 20 时仍有 64%。这表明本方法对 JPEG 压缩具有强鲁棒性——即使在极低质量（Q=20）的极端压缩下，多数嵌入位点的信号极性仍能被正确保留，配合 RS 纠错码可恢复大部分秘密信息。</w:t>
      </w:r>
    </w:p>
    <w:p w14:paraId="20EA3136">
      <w:pPr>
        <w:bidi w:val="0"/>
        <w:ind w:firstLine="420" w:firstLineChars="0"/>
        <w:rPr>
          <w:rFonts w:hint="eastAsia"/>
          <w:lang w:val="en-US" w:eastAsia="zh-CN"/>
        </w:rPr>
      </w:pPr>
    </w:p>
    <w:p w14:paraId="76A7B865">
      <w:pPr>
        <w:bidi w:val="0"/>
        <w:ind w:firstLine="420" w:firstLineChars="0"/>
        <w:rPr>
          <w:rFonts w:hint="eastAsia"/>
          <w:lang w:val="en-US" w:eastAsia="zh-CN"/>
        </w:rPr>
      </w:pPr>
    </w:p>
    <w:p w14:paraId="0677D9C8">
      <w:pPr>
        <w:bidi w:val="0"/>
        <w:ind w:firstLine="420" w:firstLineChars="0"/>
        <w:rPr>
          <w:rFonts w:hint="eastAsia"/>
          <w:lang w:val="en-US" w:eastAsia="zh-CN"/>
        </w:rPr>
      </w:pPr>
    </w:p>
    <w:p w14:paraId="72976573">
      <w:pPr>
        <w:bidi w:val="0"/>
        <w:ind w:firstLine="420" w:firstLineChars="0"/>
        <w:rPr>
          <w:rFonts w:hint="eastAsia"/>
          <w:lang w:val="en-US" w:eastAsia="zh-CN"/>
        </w:rPr>
      </w:pPr>
    </w:p>
    <w:p w14:paraId="7A613713">
      <w:pPr>
        <w:bidi w:val="0"/>
        <w:ind w:firstLine="420" w:firstLineChars="0"/>
        <w:rPr>
          <w:rFonts w:hint="eastAsia"/>
          <w:lang w:val="en-US" w:eastAsia="zh-CN"/>
        </w:rPr>
      </w:pPr>
    </w:p>
    <w:p w14:paraId="6149ED5C">
      <w:pPr>
        <w:bidi w:val="0"/>
        <w:ind w:firstLine="420" w:firstLineChars="0"/>
        <w:rPr>
          <w:rFonts w:hint="eastAsia"/>
          <w:lang w:val="en-US" w:eastAsia="zh-CN"/>
        </w:rPr>
      </w:pPr>
    </w:p>
    <w:p w14:paraId="1C0E6CB3">
      <w:pPr>
        <w:bidi w:val="0"/>
        <w:ind w:firstLine="420" w:firstLineChars="0"/>
        <w:rPr>
          <w:rFonts w:hint="eastAsia"/>
          <w:lang w:val="en-US" w:eastAsia="zh-CN"/>
        </w:rPr>
      </w:pPr>
    </w:p>
    <w:p w14:paraId="28D3A4AF">
      <w:pPr>
        <w:bidi w:val="0"/>
        <w:ind w:firstLine="420" w:firstLineChars="0"/>
        <w:rPr>
          <w:rFonts w:hint="eastAsia"/>
          <w:lang w:val="en-US" w:eastAsia="zh-CN"/>
        </w:rPr>
      </w:pPr>
    </w:p>
    <w:p w14:paraId="68E33E30">
      <w:pPr>
        <w:bidi w:val="0"/>
        <w:ind w:firstLine="420" w:firstLineChars="0"/>
        <w:rPr>
          <w:rFonts w:hint="eastAsia"/>
          <w:lang w:val="en-US" w:eastAsia="zh-CN"/>
        </w:rPr>
      </w:pPr>
    </w:p>
    <w:p w14:paraId="7270B8C5">
      <w:pPr>
        <w:pStyle w:val="12"/>
        <w:bidi w:val="0"/>
        <w:ind w:firstLine="420" w:firstLineChars="0"/>
        <w:jc w:val="center"/>
        <w:rPr>
          <w:rFonts w:hint="default"/>
          <w:lang w:val="en-US" w:eastAsia="zh-CN"/>
        </w:rPr>
      </w:pPr>
      <w:r>
        <w:t xml:space="preserve">图 </w:t>
      </w:r>
      <w:r>
        <w:fldChar w:fldCharType="begin"/>
      </w:r>
      <w:r>
        <w:instrText xml:space="preserve"> STYLEREF 2 \s </w:instrText>
      </w:r>
      <w:r>
        <w:fldChar w:fldCharType="separate"/>
      </w:r>
      <w:r>
        <w:t>3.3</w:t>
      </w:r>
      <w:r>
        <w:fldChar w:fldCharType="end"/>
      </w:r>
      <w:r>
        <w:rPr>
          <w:rFonts w:hint="eastAsia"/>
          <w:lang w:eastAsia="zh-CN"/>
        </w:rPr>
        <w:t>-</w:t>
      </w:r>
      <w:r>
        <w:fldChar w:fldCharType="begin"/>
      </w:r>
      <w:r>
        <w:instrText xml:space="preserve"> SEQ 图 \* ARABIC \s 2 </w:instrText>
      </w:r>
      <w:r>
        <w:fldChar w:fldCharType="separate"/>
      </w:r>
      <w:r>
        <w:t>1</w:t>
      </w:r>
      <w:r>
        <w:fldChar w:fldCharType="end"/>
      </w:r>
    </w:p>
    <w:p w14:paraId="40BDC884">
      <w:pPr>
        <w:bidi w:val="0"/>
        <w:ind w:firstLine="420" w:firstLineChars="0"/>
        <w:jc w:val="center"/>
        <w:rPr>
          <w:rFonts w:hint="default"/>
          <w:lang w:val="en-US" w:eastAsia="zh-CN"/>
        </w:rPr>
      </w:pPr>
      <w:r>
        <w:rPr>
          <w:rFonts w:hint="default"/>
          <w:lang w:val="en-US" w:eastAsia="zh-CN"/>
        </w:rPr>
        <w:drawing>
          <wp:inline distT="0" distB="0" distL="114300" distR="114300">
            <wp:extent cx="2887980" cy="1925955"/>
            <wp:effectExtent l="0" t="0" r="7620" b="9525"/>
            <wp:docPr id="1" name="图片 1" descr="exp4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xp4_jpeg"/>
                    <pic:cNvPicPr>
                      <a:picLocks noChangeAspect="1"/>
                    </pic:cNvPicPr>
                  </pic:nvPicPr>
                  <pic:blipFill>
                    <a:blip r:embed="rId9"/>
                    <a:stretch>
                      <a:fillRect/>
                    </a:stretch>
                  </pic:blipFill>
                  <pic:spPr>
                    <a:xfrm>
                      <a:off x="0" y="0"/>
                      <a:ext cx="2887980" cy="1925955"/>
                    </a:xfrm>
                    <a:prstGeom prst="rect">
                      <a:avLst/>
                    </a:prstGeom>
                  </pic:spPr>
                </pic:pic>
              </a:graphicData>
            </a:graphic>
          </wp:inline>
        </w:drawing>
      </w:r>
    </w:p>
    <w:p w14:paraId="7456C90B">
      <w:pPr>
        <w:pStyle w:val="4"/>
        <w:bidi w:val="0"/>
        <w:rPr>
          <w:rFonts w:hint="default"/>
          <w:lang w:val="en-US" w:eastAsia="zh-CN"/>
        </w:rPr>
      </w:pPr>
      <w:bookmarkStart w:id="54" w:name="_Toc2510"/>
      <w:r>
        <w:rPr>
          <w:rFonts w:hint="eastAsia"/>
          <w:lang w:val="en-US" w:eastAsia="zh-CN"/>
        </w:rPr>
        <w:t>高斯噪声攻击</w:t>
      </w:r>
      <w:bookmarkEnd w:id="54"/>
    </w:p>
    <w:p w14:paraId="3BC77811">
      <w:pPr>
        <w:bidi w:val="0"/>
        <w:ind w:firstLine="420" w:firstLineChars="0"/>
        <w:rPr>
          <w:rFonts w:hint="eastAsia"/>
          <w:lang w:val="en-US" w:eastAsia="zh-CN"/>
        </w:rPr>
      </w:pPr>
      <w:r>
        <w:rPr>
          <w:rFonts w:hint="eastAsia"/>
          <w:lang w:val="en-US" w:eastAsia="zh-CN"/>
        </w:rPr>
        <w:t>对 500 张含密图像分别添加标准差 sigma=5、10、15、20 的高斯噪声后进行提取。实验结果：sigma=5 时成功率为 88%，sigma=10 时为 80%，sigma=15 时为 56%，sigma=20 时为 44%。高斯噪声对潜空间数值的随机扰动会直接影响嵌入位点的符号极性，但 delta=2.8 的嵌入强度使得在 sigma&lt;=10 时仍能保持 80% 以上的成功率。当噪声幅度接近或超过嵌入强度时（sigma&gt;=15），提取成功率显著下降。</w:t>
      </w:r>
    </w:p>
    <w:p w14:paraId="1C994489">
      <w:pPr>
        <w:pStyle w:val="12"/>
        <w:bidi w:val="0"/>
        <w:ind w:firstLine="420" w:firstLineChars="0"/>
        <w:jc w:val="center"/>
        <w:rPr>
          <w:rFonts w:hint="eastAsia"/>
          <w:lang w:val="en-US" w:eastAsia="zh-CN"/>
        </w:rPr>
      </w:pPr>
      <w:r>
        <w:t xml:space="preserve">图 </w:t>
      </w:r>
      <w:r>
        <w:fldChar w:fldCharType="begin"/>
      </w:r>
      <w:r>
        <w:instrText xml:space="preserve"> STYLEREF 2 \s </w:instrText>
      </w:r>
      <w:r>
        <w:fldChar w:fldCharType="separate"/>
      </w:r>
      <w:r>
        <w:t>3.3</w:t>
      </w:r>
      <w:r>
        <w:fldChar w:fldCharType="end"/>
      </w:r>
      <w:r>
        <w:rPr>
          <w:rFonts w:hint="eastAsia"/>
          <w:lang w:eastAsia="zh-CN"/>
        </w:rPr>
        <w:t>-</w:t>
      </w:r>
      <w:r>
        <w:fldChar w:fldCharType="begin"/>
      </w:r>
      <w:r>
        <w:instrText xml:space="preserve"> SEQ 图 \* ARABIC \s 2 </w:instrText>
      </w:r>
      <w:r>
        <w:fldChar w:fldCharType="separate"/>
      </w:r>
      <w:r>
        <w:t>2</w:t>
      </w:r>
      <w:r>
        <w:fldChar w:fldCharType="end"/>
      </w:r>
    </w:p>
    <w:p w14:paraId="06B7AF43">
      <w:pPr>
        <w:bidi w:val="0"/>
        <w:ind w:firstLine="420" w:firstLineChars="0"/>
        <w:jc w:val="center"/>
        <w:rPr>
          <w:rFonts w:hint="default"/>
          <w:lang w:val="en-US" w:eastAsia="zh-CN"/>
        </w:rPr>
      </w:pPr>
      <w:r>
        <w:rPr>
          <w:rFonts w:hint="eastAsia"/>
          <w:lang w:val="en-US" w:eastAsia="zh-CN"/>
        </w:rPr>
        <w:drawing>
          <wp:inline distT="0" distB="0" distL="114300" distR="114300">
            <wp:extent cx="3248660" cy="2165985"/>
            <wp:effectExtent l="0" t="0" r="12700" b="13335"/>
            <wp:docPr id="5" name="图片 5" descr="exp4_gaus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xp4_gaussian"/>
                    <pic:cNvPicPr>
                      <a:picLocks noChangeAspect="1"/>
                    </pic:cNvPicPr>
                  </pic:nvPicPr>
                  <pic:blipFill>
                    <a:blip r:embed="rId10"/>
                    <a:stretch>
                      <a:fillRect/>
                    </a:stretch>
                  </pic:blipFill>
                  <pic:spPr>
                    <a:xfrm>
                      <a:off x="0" y="0"/>
                      <a:ext cx="3248660" cy="2165985"/>
                    </a:xfrm>
                    <a:prstGeom prst="rect">
                      <a:avLst/>
                    </a:prstGeom>
                  </pic:spPr>
                </pic:pic>
              </a:graphicData>
            </a:graphic>
          </wp:inline>
        </w:drawing>
      </w:r>
    </w:p>
    <w:p w14:paraId="3A072771">
      <w:pPr>
        <w:pStyle w:val="4"/>
        <w:bidi w:val="0"/>
        <w:rPr>
          <w:rFonts w:hint="default"/>
          <w:lang w:val="en-US" w:eastAsia="zh-CN"/>
        </w:rPr>
      </w:pPr>
      <w:bookmarkStart w:id="55" w:name="_Toc15247"/>
      <w:r>
        <w:rPr>
          <w:rFonts w:hint="eastAsia"/>
          <w:lang w:val="en-US" w:eastAsia="zh-CN"/>
        </w:rPr>
        <w:t>随机裁剪攻击</w:t>
      </w:r>
      <w:bookmarkEnd w:id="55"/>
    </w:p>
    <w:p w14:paraId="281743AA">
      <w:pPr>
        <w:bidi w:val="0"/>
        <w:ind w:firstLine="420" w:firstLineChars="0"/>
        <w:jc w:val="center"/>
        <w:rPr>
          <w:rFonts w:hint="eastAsia"/>
          <w:lang w:val="en-US" w:eastAsia="zh-CN"/>
        </w:rPr>
      </w:pPr>
      <w:r>
        <w:rPr>
          <w:rFonts w:hint="eastAsia"/>
          <w:lang w:val="en-US" w:eastAsia="zh-CN"/>
        </w:rPr>
        <w:t>对含密图像随机裁剪保留比例分别为 90%、80%、70%、60% 的面积，再缩放回 512x512 后进行提取。实验结果：保留 90% 时成功率仅 3.2%，70% 时约 3.2%，60% 时降至 0.8%。随机裁剪是本方法面临的最严峻攻击类型：由于秘密比特被分散嵌入到整个潜空间的 16384 个位置中，裁剪操作会直接丢失大量嵌入点位，即使只裁剪 10% 的区域也会导致不可恢复的信息损失。这一结果表明本方法对几何裁剪攻击高度敏感，需要在未来工作中通过冗余嵌入或图像特征对齐等方式加以改进。</w:t>
      </w:r>
    </w:p>
    <w:p w14:paraId="2803EDB7">
      <w:pPr>
        <w:pStyle w:val="12"/>
        <w:bidi w:val="0"/>
        <w:ind w:firstLine="420" w:firstLineChars="0"/>
        <w:jc w:val="center"/>
        <w:rPr>
          <w:rFonts w:hint="eastAsia"/>
          <w:lang w:val="en-US" w:eastAsia="zh-CN"/>
        </w:rPr>
      </w:pPr>
      <w:r>
        <w:t xml:space="preserve">图 </w:t>
      </w:r>
      <w:r>
        <w:fldChar w:fldCharType="begin"/>
      </w:r>
      <w:r>
        <w:instrText xml:space="preserve"> STYLEREF 2 \s </w:instrText>
      </w:r>
      <w:r>
        <w:fldChar w:fldCharType="separate"/>
      </w:r>
      <w:r>
        <w:t>3.3</w:t>
      </w:r>
      <w:r>
        <w:fldChar w:fldCharType="end"/>
      </w:r>
      <w:r>
        <w:rPr>
          <w:rFonts w:hint="eastAsia"/>
          <w:lang w:eastAsia="zh-CN"/>
        </w:rPr>
        <w:t>-</w:t>
      </w:r>
      <w:r>
        <w:fldChar w:fldCharType="begin"/>
      </w:r>
      <w:r>
        <w:instrText xml:space="preserve"> SEQ 图 \* ARABIC \s 2 </w:instrText>
      </w:r>
      <w:r>
        <w:fldChar w:fldCharType="separate"/>
      </w:r>
      <w:r>
        <w:t>3</w:t>
      </w:r>
      <w:r>
        <w:fldChar w:fldCharType="end"/>
      </w:r>
    </w:p>
    <w:p w14:paraId="001EF90C">
      <w:pPr>
        <w:bidi w:val="0"/>
        <w:ind w:firstLine="420" w:firstLineChars="0"/>
        <w:jc w:val="center"/>
        <w:rPr>
          <w:rFonts w:hint="default"/>
          <w:lang w:val="en-US" w:eastAsia="zh-CN"/>
        </w:rPr>
      </w:pPr>
      <w:r>
        <w:rPr>
          <w:rFonts w:hint="default"/>
          <w:lang w:val="en-US" w:eastAsia="zh-CN"/>
        </w:rPr>
        <w:drawing>
          <wp:inline distT="0" distB="0" distL="114300" distR="114300">
            <wp:extent cx="3224530" cy="2149475"/>
            <wp:effectExtent l="0" t="0" r="6350" b="14605"/>
            <wp:docPr id="6" name="图片 6" descr="exp4_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xp4_crop"/>
                    <pic:cNvPicPr>
                      <a:picLocks noChangeAspect="1"/>
                    </pic:cNvPicPr>
                  </pic:nvPicPr>
                  <pic:blipFill>
                    <a:blip r:embed="rId11"/>
                    <a:stretch>
                      <a:fillRect/>
                    </a:stretch>
                  </pic:blipFill>
                  <pic:spPr>
                    <a:xfrm>
                      <a:off x="0" y="0"/>
                      <a:ext cx="3224530" cy="2149475"/>
                    </a:xfrm>
                    <a:prstGeom prst="rect">
                      <a:avLst/>
                    </a:prstGeom>
                  </pic:spPr>
                </pic:pic>
              </a:graphicData>
            </a:graphic>
          </wp:inline>
        </w:drawing>
      </w:r>
    </w:p>
    <w:p w14:paraId="4CD60909">
      <w:pPr>
        <w:pStyle w:val="4"/>
        <w:bidi w:val="0"/>
        <w:rPr>
          <w:rFonts w:hint="default"/>
          <w:lang w:val="en-US" w:eastAsia="zh-CN"/>
        </w:rPr>
      </w:pPr>
      <w:bookmarkStart w:id="56" w:name="_Toc15356"/>
      <w:r>
        <w:rPr>
          <w:rFonts w:hint="eastAsia"/>
          <w:lang w:val="en-US" w:eastAsia="zh-CN"/>
        </w:rPr>
        <w:t>不同参数对鲁棒性的影响</w:t>
      </w:r>
      <w:bookmarkEnd w:id="56"/>
    </w:p>
    <w:p w14:paraId="6353C5A8">
      <w:pPr>
        <w:bidi w:val="0"/>
        <w:ind w:firstLine="420" w:firstLineChars="0"/>
        <w:jc w:val="center"/>
        <w:rPr>
          <w:rFonts w:hint="eastAsia"/>
          <w:lang w:val="en-US" w:eastAsia="zh-CN"/>
        </w:rPr>
      </w:pPr>
      <w:r>
        <w:rPr>
          <w:rFonts w:hint="eastAsia"/>
          <w:lang w:val="en-US" w:eastAsia="zh-CN"/>
        </w:rPr>
        <w:t>通过控制变量实验分析了嵌入强度 delta 和 RS 码长度对提取成功率的影响。delta 敏感性实验表明存在明显的阈值效应：delta&lt;=2.0 时所有攻击条件下的提取成功率均为 0%，delta&gt;=2.5 时跃升至 100%（无攻击），说明 delta=2.5 是保证可靠提取的最低嵌入强度。RS 码长度实验表明：在 delta=2.0 的低强度嵌入条件下，增大 MSG_LEN 和 ECC_LEN 至 (20,40) 可在一定程度上补偿信号不足，实现 100% 提取成功率；但在 delta&gt;=2.5 后 RS 参数的影响减弱，因为此时信号幅度已足够大，比特错误极少发生。</w:t>
      </w:r>
    </w:p>
    <w:p w14:paraId="6EF432C7">
      <w:pPr>
        <w:bidi w:val="0"/>
        <w:ind w:firstLine="420" w:firstLineChars="0"/>
        <w:jc w:val="center"/>
        <w:rPr>
          <w:rFonts w:hint="eastAsia"/>
          <w:lang w:val="en-US" w:eastAsia="zh-CN"/>
        </w:rPr>
      </w:pPr>
    </w:p>
    <w:p w14:paraId="3684C39D">
      <w:pPr>
        <w:pStyle w:val="12"/>
        <w:bidi w:val="0"/>
        <w:ind w:firstLine="420" w:firstLineChars="0"/>
        <w:jc w:val="center"/>
        <w:rPr>
          <w:rFonts w:hint="eastAsia"/>
          <w:lang w:val="en-US" w:eastAsia="zh-CN"/>
        </w:rPr>
      </w:pPr>
      <w:r>
        <w:t xml:space="preserve">图 </w:t>
      </w:r>
      <w:r>
        <w:fldChar w:fldCharType="begin"/>
      </w:r>
      <w:r>
        <w:instrText xml:space="preserve"> STYLEREF 2 \s </w:instrText>
      </w:r>
      <w:r>
        <w:fldChar w:fldCharType="separate"/>
      </w:r>
      <w:r>
        <w:t>3.3</w:t>
      </w:r>
      <w:r>
        <w:fldChar w:fldCharType="end"/>
      </w:r>
      <w:r>
        <w:rPr>
          <w:rFonts w:hint="eastAsia"/>
          <w:lang w:eastAsia="zh-CN"/>
        </w:rPr>
        <w:t>-</w:t>
      </w:r>
      <w:r>
        <w:fldChar w:fldCharType="begin"/>
      </w:r>
      <w:r>
        <w:instrText xml:space="preserve"> SEQ 图 \* ARABIC \s 2 </w:instrText>
      </w:r>
      <w:r>
        <w:fldChar w:fldCharType="separate"/>
      </w:r>
      <w:r>
        <w:t>4</w:t>
      </w:r>
      <w:r>
        <w:fldChar w:fldCharType="end"/>
      </w:r>
    </w:p>
    <w:p w14:paraId="789B6E57">
      <w:pPr>
        <w:bidi w:val="0"/>
        <w:ind w:firstLine="420" w:firstLineChars="0"/>
        <w:jc w:val="center"/>
        <w:rPr>
          <w:rFonts w:hint="default"/>
          <w:lang w:val="en-US" w:eastAsia="zh-CN"/>
        </w:rPr>
      </w:pPr>
      <w:r>
        <w:rPr>
          <w:rFonts w:hint="default"/>
          <w:lang w:val="en-US" w:eastAsia="zh-CN"/>
        </w:rPr>
        <w:drawing>
          <wp:inline distT="0" distB="0" distL="114300" distR="114300">
            <wp:extent cx="3079115" cy="2052955"/>
            <wp:effectExtent l="0" t="0" r="14605" b="4445"/>
            <wp:docPr id="7" name="图片 7" descr="exp1_delta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xp1_delta_sensitivity"/>
                    <pic:cNvPicPr>
                      <a:picLocks noChangeAspect="1"/>
                    </pic:cNvPicPr>
                  </pic:nvPicPr>
                  <pic:blipFill>
                    <a:blip r:embed="rId12"/>
                    <a:stretch>
                      <a:fillRect/>
                    </a:stretch>
                  </pic:blipFill>
                  <pic:spPr>
                    <a:xfrm>
                      <a:off x="0" y="0"/>
                      <a:ext cx="3079115" cy="2052955"/>
                    </a:xfrm>
                    <a:prstGeom prst="rect">
                      <a:avLst/>
                    </a:prstGeom>
                  </pic:spPr>
                </pic:pic>
              </a:graphicData>
            </a:graphic>
          </wp:inline>
        </w:drawing>
      </w:r>
    </w:p>
    <w:p w14:paraId="1B06CF29">
      <w:pPr>
        <w:pStyle w:val="3"/>
        <w:bidi w:val="0"/>
        <w:rPr>
          <w:rFonts w:hint="default"/>
          <w:lang w:val="en-US" w:eastAsia="zh-CN"/>
        </w:rPr>
      </w:pPr>
      <w:bookmarkStart w:id="57" w:name="_Toc14744"/>
      <w:r>
        <w:rPr>
          <w:rFonts w:hint="eastAsia"/>
          <w:lang w:val="en-US" w:eastAsia="zh-CN"/>
        </w:rPr>
        <w:t>对比实验</w:t>
      </w:r>
      <w:bookmarkEnd w:id="57"/>
    </w:p>
    <w:p w14:paraId="241FA068">
      <w:pPr>
        <w:ind w:firstLine="420" w:firstLineChars="0"/>
        <w:rPr>
          <w:rFonts w:hint="default"/>
          <w:lang w:val="en-US" w:eastAsia="zh-CN"/>
        </w:rPr>
      </w:pPr>
      <w:r>
        <w:rPr>
          <w:rFonts w:hint="default"/>
          <w:lang w:val="en-US" w:eastAsia="zh-CN"/>
        </w:rPr>
        <w:t>为了进一步验证本方法的优越性，将本文方法与传统 LSB（最低有效位）隐写方法进行了对比实验。LSB 方法将秘密比特写入图像像素的 RGB 三通道最低位，每个像素可隐藏 3 比特信息。实验在 100 张含密图像上进行，对比无攻击、JPEG 压缩（质量 70/50/30）和高斯噪声（sigma=10）五种条件下的提取成功率。结果：本文方法在全部五种条件下均达到 100% 提取成功率；而 LSB 方法仅在无攻击时达到 100%，JPEG 压缩和高斯噪声攻击下成功率直接降至 0%。这是因为 LSB 的最低比特位在 JPEG 的有损压缩过程中会被完全破坏，而本文方法将秘密信息以大幅度信号（delta=2.8）嵌入扩散模型的潜空间，利用扩散模型生成过程的鲁棒性有效抵抗了 JPEG 压缩和高斯噪声的干扰。该对比实验充分证明了本方法在抗图像退化方面的显著优势。</w:t>
      </w:r>
    </w:p>
    <w:p w14:paraId="326934C1">
      <w:pPr>
        <w:ind w:firstLine="420" w:firstLineChars="0"/>
        <w:rPr>
          <w:rFonts w:hint="default"/>
          <w:lang w:val="en-US" w:eastAsia="zh-CN"/>
        </w:rPr>
      </w:pPr>
    </w:p>
    <w:p w14:paraId="40B053B5">
      <w:pPr>
        <w:ind w:firstLine="420" w:firstLineChars="0"/>
        <w:rPr>
          <w:rFonts w:hint="default"/>
          <w:lang w:val="en-US" w:eastAsia="zh-CN"/>
        </w:rPr>
      </w:pPr>
    </w:p>
    <w:p w14:paraId="1E439826">
      <w:pPr>
        <w:ind w:firstLine="420" w:firstLineChars="0"/>
        <w:rPr>
          <w:rFonts w:hint="default"/>
          <w:lang w:val="en-US" w:eastAsia="zh-CN"/>
        </w:rPr>
      </w:pPr>
    </w:p>
    <w:p w14:paraId="00800790">
      <w:pPr>
        <w:ind w:firstLine="420" w:firstLineChars="0"/>
        <w:rPr>
          <w:rFonts w:hint="default"/>
          <w:lang w:val="en-US" w:eastAsia="zh-CN"/>
        </w:rPr>
      </w:pPr>
    </w:p>
    <w:p w14:paraId="57F520BD">
      <w:pPr>
        <w:ind w:firstLine="420" w:firstLineChars="0"/>
        <w:rPr>
          <w:rFonts w:hint="default"/>
          <w:lang w:val="en-US" w:eastAsia="zh-CN"/>
        </w:rPr>
      </w:pPr>
    </w:p>
    <w:p w14:paraId="3E3B02D2">
      <w:pPr>
        <w:ind w:firstLine="420" w:firstLineChars="0"/>
        <w:rPr>
          <w:rFonts w:hint="default"/>
          <w:lang w:val="en-US" w:eastAsia="zh-CN"/>
        </w:rPr>
      </w:pPr>
    </w:p>
    <w:p w14:paraId="4E82900D">
      <w:pPr>
        <w:pStyle w:val="12"/>
        <w:ind w:firstLine="420" w:firstLineChars="0"/>
        <w:jc w:val="center"/>
        <w:rPr>
          <w:rFonts w:hint="default"/>
          <w:lang w:val="en-US" w:eastAsia="zh-CN"/>
        </w:rPr>
      </w:pPr>
      <w:r>
        <w:t xml:space="preserve">图 </w:t>
      </w:r>
      <w:r>
        <w:fldChar w:fldCharType="begin"/>
      </w:r>
      <w:r>
        <w:instrText xml:space="preserve"> STYLEREF 2 \s </w:instrText>
      </w:r>
      <w:r>
        <w:fldChar w:fldCharType="separate"/>
      </w:r>
      <w:r>
        <w:t>3.4</w:t>
      </w:r>
      <w:r>
        <w:fldChar w:fldCharType="end"/>
      </w:r>
      <w:r>
        <w:rPr>
          <w:rFonts w:hint="eastAsia"/>
          <w:lang w:eastAsia="zh-CN"/>
        </w:rPr>
        <w:t>-</w:t>
      </w:r>
      <w:r>
        <w:fldChar w:fldCharType="begin"/>
      </w:r>
      <w:r>
        <w:instrText xml:space="preserve"> SEQ 图 \* ARABIC \s 2 </w:instrText>
      </w:r>
      <w:r>
        <w:fldChar w:fldCharType="separate"/>
      </w:r>
      <w:r>
        <w:t>1</w:t>
      </w:r>
      <w:r>
        <w:fldChar w:fldCharType="end"/>
      </w:r>
    </w:p>
    <w:p w14:paraId="7A85FEF0">
      <w:pPr>
        <w:ind w:firstLine="420" w:firstLineChars="0"/>
        <w:jc w:val="center"/>
        <w:rPr>
          <w:rFonts w:hint="default"/>
          <w:lang w:val="en-US" w:eastAsia="zh-CN"/>
        </w:rPr>
      </w:pPr>
      <w:r>
        <w:rPr>
          <w:rFonts w:hint="default"/>
          <w:lang w:val="en-US" w:eastAsia="zh-CN"/>
        </w:rPr>
        <w:drawing>
          <wp:inline distT="0" distB="0" distL="114300" distR="114300">
            <wp:extent cx="3269615" cy="2043430"/>
            <wp:effectExtent l="0" t="0" r="6985" b="13970"/>
            <wp:docPr id="9" name="图片 9" descr="exp5_lsb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xp5_lsb_comparison"/>
                    <pic:cNvPicPr>
                      <a:picLocks noChangeAspect="1"/>
                    </pic:cNvPicPr>
                  </pic:nvPicPr>
                  <pic:blipFill>
                    <a:blip r:embed="rId13"/>
                    <a:stretch>
                      <a:fillRect/>
                    </a:stretch>
                  </pic:blipFill>
                  <pic:spPr>
                    <a:xfrm>
                      <a:off x="0" y="0"/>
                      <a:ext cx="3269615" cy="2043430"/>
                    </a:xfrm>
                    <a:prstGeom prst="rect">
                      <a:avLst/>
                    </a:prstGeom>
                  </pic:spPr>
                </pic:pic>
              </a:graphicData>
            </a:graphic>
          </wp:inline>
        </w:drawing>
      </w:r>
    </w:p>
    <w:p w14:paraId="6A19B960">
      <w:pPr>
        <w:pStyle w:val="2"/>
        <w:rPr>
          <w:rFonts w:hint="eastAsia"/>
        </w:rPr>
      </w:pPr>
      <w:bookmarkStart w:id="58" w:name="_Toc17486"/>
      <w:r>
        <w:rPr>
          <w:rFonts w:hint="eastAsia"/>
          <w:lang w:val="en-US" w:eastAsia="zh-CN"/>
        </w:rPr>
        <w:t>总结与展望</w:t>
      </w:r>
      <w:bookmarkEnd w:id="58"/>
    </w:p>
    <w:p w14:paraId="6005CC14">
      <w:pPr>
        <w:pStyle w:val="3"/>
        <w:bidi w:val="0"/>
        <w:rPr>
          <w:rFonts w:hint="eastAsia"/>
        </w:rPr>
      </w:pPr>
      <w:bookmarkStart w:id="59" w:name="_Toc22784"/>
      <w:r>
        <w:rPr>
          <w:rFonts w:hint="eastAsia"/>
          <w:lang w:val="en-US" w:eastAsia="zh-CN"/>
        </w:rPr>
        <w:t>论文工作总结</w:t>
      </w:r>
      <w:bookmarkEnd w:id="59"/>
    </w:p>
    <w:p w14:paraId="0EE8FB2B">
      <w:pPr>
        <w:ind w:firstLine="420" w:firstLineChars="0"/>
        <w:rPr>
          <w:rFonts w:hint="eastAsia"/>
        </w:rPr>
      </w:pPr>
      <w:r>
        <w:rPr>
          <w:rFonts w:hint="eastAsia"/>
        </w:rPr>
        <w:t>本文针对现有基于扩散模型的无载体图像隐写方法多局限于图像到图像的同模态隐藏、密钥形式单一的问题，提出并实现了一种融合多模态私钥的跨模态无载体隐写方法。论文的主要工作与贡献总结如下：</w:t>
      </w:r>
    </w:p>
    <w:p w14:paraId="65A5CDB6">
      <w:pPr>
        <w:ind w:firstLine="420" w:firstLineChars="0"/>
        <w:rPr>
          <w:rFonts w:hint="eastAsia"/>
        </w:rPr>
      </w:pPr>
      <w:r>
        <w:rPr>
          <w:rFonts w:hint="eastAsia"/>
        </w:rPr>
        <w:t>1. 设计了跨模态信息编码与嵌入机制。将离散的文本秘密（如短英文单词）通过 Reed‑Solomon 纠错编码转换为二进制比特串，并采用强信号直接调制的方式（±δ）写入扩散模型初始潜空间的确定性位置。提取时采用 VAE 参考对比法：对含密图像与干净参考图像分别编码至潜空间，通过差分比较恢复嵌入位的符号极性，再经 RS 解码还原文本。该方法无需训练任何神经网络，完全依赖预训练扩散模型的固有可逆采样特性，实现了轻量级、免训练的跨模态隐写。</w:t>
      </w:r>
    </w:p>
    <w:p w14:paraId="71FB8F64">
      <w:pPr>
        <w:ind w:firstLine="420" w:firstLineChars="0"/>
        <w:rPr>
          <w:rFonts w:hint="eastAsia"/>
        </w:rPr>
      </w:pPr>
      <w:r>
        <w:rPr>
          <w:rFonts w:hint="eastAsia"/>
        </w:rPr>
        <w:t>2. 构建了多模态私钥融合策略。私钥由一张图像与一段固定文本共同构成，两者通过 SHA</w:t>
      </w:r>
      <w:r>
        <w:rPr>
          <w:rFonts w:hint="eastAsia"/>
          <w:lang w:val="en-US" w:eastAsia="zh-CN"/>
        </w:rPr>
        <w:t>-</w:t>
      </w:r>
      <w:r>
        <w:rPr>
          <w:rFonts w:hint="eastAsia"/>
        </w:rPr>
        <w:t>256 哈希生成唯一随机种子，用于确定秘密比特的嵌入位置。即使攻击者获取含密图像，若缺少任一私钥模态，均无法正确定位嵌入点，从而无法提取秘密信息。该设计大幅拓展了密钥空间，提升了抗暴力猜测能力，同时保持了公钥（仅文本提示）对生成图像语义的可控性。</w:t>
      </w:r>
    </w:p>
    <w:p w14:paraId="2AB62E84">
      <w:pPr>
        <w:ind w:firstLine="420" w:firstLineChars="0"/>
        <w:rPr>
          <w:rFonts w:hint="eastAsia"/>
        </w:rPr>
      </w:pPr>
      <w:r>
        <w:rPr>
          <w:rFonts w:hint="eastAsia"/>
        </w:rPr>
        <w:t>3. 开展了系统的鲁棒性实验与参数分析。在自建的 500 张含密图像实例上，模拟了 JPEG 压缩（质量 20/40/60/80）、高斯噪声（sigma=5/10/15/20）和随机裁剪（保留 60%~90%）等多种常见图像退化攻击。实验结果表明：在无攻击条件下提取成功率达到 100%；JPEG 压缩（质量 60~80）下成功率超过 90%；高斯噪声（sigma&lt;=10）下成功率超过 80%；随机裁剪攻击下成功率仅 1%~3%，揭示了本方法对几何攻击的脆弱性。同时，通过调整嵌入强度 delta、RS 码长度等参数，发现 delta=2.5 为可靠提取的阈值，为后续参数优化提供了明确依据。</w:t>
      </w:r>
    </w:p>
    <w:p w14:paraId="3A18CFB6">
      <w:pPr>
        <w:ind w:firstLine="420" w:firstLineChars="0"/>
        <w:rPr>
          <w:rFonts w:hint="eastAsia"/>
        </w:rPr>
      </w:pPr>
      <w:r>
        <w:rPr>
          <w:rFonts w:hint="eastAsia"/>
        </w:rPr>
        <w:t>4. 阐明了方法的理论依据与局限性。从 DDIM 确定性可逆采样、Reed</w:t>
      </w:r>
      <w:r>
        <w:rPr>
          <w:rFonts w:hint="eastAsia"/>
          <w:lang w:val="en-US" w:eastAsia="zh-CN"/>
        </w:rPr>
        <w:t>-</w:t>
      </w:r>
      <w:r>
        <w:rPr>
          <w:rFonts w:hint="eastAsia"/>
        </w:rPr>
        <w:t>Solomon 纠错原理、哈希种子生成等方面奠定了理论基础，并讨论了本方法相比传统 LSB 隐写在抗 JPEG 压缩方面的显著优势。同时明确指出当前方法对裁剪攻击敏感、文本容量有限等不足。</w:t>
      </w:r>
    </w:p>
    <w:p w14:paraId="4AB5B267">
      <w:pPr>
        <w:ind w:firstLine="420" w:firstLineChars="0"/>
        <w:rPr>
          <w:rFonts w:hint="eastAsia"/>
        </w:rPr>
      </w:pPr>
      <w:r>
        <w:rPr>
          <w:rFonts w:hint="eastAsia"/>
        </w:rPr>
        <w:t>综上，本文提出的跨模态无载体隐写方法在免训练、强鲁棒性（JPEG 压缩、高斯噪声）和多模态私钥安全性方面取得了良好效果，为资源受限场景下的隐蔽通信提供了一种可行的技术方案。尽管存在裁剪鲁棒性不足等局限，但本文所积累的理论分析与实验数据为后续研究奠定了基础，未来将围绕冗余嵌入、多模态公钥、自适应参数等方向进一步改进。</w:t>
      </w:r>
    </w:p>
    <w:p w14:paraId="26F7B1F0">
      <w:pPr>
        <w:pStyle w:val="3"/>
        <w:bidi w:val="0"/>
        <w:rPr>
          <w:rFonts w:hint="eastAsia"/>
        </w:rPr>
      </w:pPr>
      <w:bookmarkStart w:id="60" w:name="_Toc32282"/>
      <w:r>
        <w:rPr>
          <w:rFonts w:hint="eastAsia"/>
          <w:lang w:val="en-US" w:eastAsia="zh-CN"/>
        </w:rPr>
        <w:t>未来工作展望</w:t>
      </w:r>
      <w:bookmarkEnd w:id="60"/>
    </w:p>
    <w:p w14:paraId="0D53E7DF">
      <w:pPr>
        <w:pStyle w:val="4"/>
        <w:bidi w:val="0"/>
        <w:rPr>
          <w:rFonts w:hint="eastAsia"/>
        </w:rPr>
      </w:pPr>
      <w:bookmarkStart w:id="61" w:name="_Toc8231"/>
      <w:r>
        <w:rPr>
          <w:rFonts w:hint="eastAsia"/>
          <w:lang w:val="en-US" w:eastAsia="zh-CN"/>
        </w:rPr>
        <w:t>提高对几何裁剪攻击的鲁棒性</w:t>
      </w:r>
      <w:bookmarkEnd w:id="61"/>
    </w:p>
    <w:p w14:paraId="0F6135E3">
      <w:pPr>
        <w:ind w:firstLine="420" w:firstLineChars="0"/>
        <w:rPr>
          <w:rFonts w:hint="eastAsia"/>
        </w:rPr>
      </w:pPr>
      <w:r>
        <w:rPr>
          <w:rFonts w:hint="eastAsia"/>
        </w:rPr>
        <w:t>实验结果表明，随机裁剪攻击（保留 70% 面积）的成功率仅为 2%~5%，因为秘密信息分散在整个潜空间，裁剪会丢失大量嵌入位置。未来可以通过以下方式改进：</w:t>
      </w:r>
    </w:p>
    <w:p w14:paraId="522296E1">
      <w:pPr>
        <w:ind w:firstLine="420" w:firstLineChars="0"/>
        <w:rPr>
          <w:rFonts w:hint="eastAsia"/>
        </w:rPr>
      </w:pPr>
      <w:r>
        <w:rPr>
          <w:rFonts w:hint="eastAsia"/>
        </w:rPr>
        <w:t>冗余嵌入：将每个秘密比特重复嵌入到多个不同位置，提取时采用多数投票，即使部分位置被裁剪丢失，仍能恢复正确比特。</w:t>
      </w:r>
    </w:p>
    <w:p w14:paraId="70A74F1F">
      <w:pPr>
        <w:ind w:firstLine="420" w:firstLineChars="0"/>
        <w:rPr>
          <w:rFonts w:hint="eastAsia"/>
        </w:rPr>
      </w:pPr>
      <w:r>
        <w:rPr>
          <w:rFonts w:hint="eastAsia"/>
        </w:rPr>
        <w:t>图像特征同步：利用 SIFT、ORB 等局部特征点作为对齐锚点，在加密时根据特征点位置选择嵌入区域；解密时先检测图像特征点，将裁剪后的图像与原始坐标系对齐，再执行 DDIM 反演，从而保留嵌入位置的对应关系。</w:t>
      </w:r>
    </w:p>
    <w:p w14:paraId="13014324">
      <w:pPr>
        <w:ind w:firstLine="420" w:firstLineChars="0"/>
        <w:rPr>
          <w:rFonts w:hint="eastAsia"/>
        </w:rPr>
      </w:pPr>
      <w:r>
        <w:rPr>
          <w:rFonts w:hint="eastAsia"/>
        </w:rPr>
        <w:t>多尺度嵌入：将秘密信息同时嵌入到多个分辨率的潜空间（例如 64×64、32×32），裁剪后至少有一个尺度的嵌入区域完整保留。</w:t>
      </w:r>
    </w:p>
    <w:p w14:paraId="66FD4366">
      <w:pPr>
        <w:pStyle w:val="4"/>
        <w:bidi w:val="0"/>
        <w:rPr>
          <w:rFonts w:hint="eastAsia"/>
        </w:rPr>
      </w:pPr>
      <w:bookmarkStart w:id="62" w:name="_Toc5409"/>
      <w:r>
        <w:rPr>
          <w:rFonts w:hint="eastAsia"/>
          <w:lang w:val="en-US" w:eastAsia="zh-CN"/>
        </w:rPr>
        <w:t>支持更长文本与结构化数据</w:t>
      </w:r>
      <w:bookmarkEnd w:id="62"/>
    </w:p>
    <w:p w14:paraId="0EFBBC68">
      <w:pPr>
        <w:ind w:firstLine="420" w:firstLineChars="0"/>
        <w:rPr>
          <w:rFonts w:hint="eastAsia"/>
        </w:rPr>
      </w:pPr>
      <w:r>
        <w:rPr>
          <w:rFonts w:hint="eastAsia"/>
        </w:rPr>
        <w:t>当前方法受限于 MSG_LEN（如 10 字节），仅能隐藏短英文单词或少量汉字。未来可扩大潜空间利用率（目前仅使用 240~480 比特，远小于 16384 的容量），通过增加 MSG_LEN 和 ECC_LEN 来隐藏更长的文本（如句子、段落），甚至扩展至结构化数据（如 JSON、短代码）。但需注意：更长文本会增加嵌入点位数量，可能轻微影响图像质量，需在容量、鲁棒性与视觉质量之间寻找平衡。</w:t>
      </w:r>
    </w:p>
    <w:p w14:paraId="43CCB5C7">
      <w:pPr>
        <w:pStyle w:val="4"/>
        <w:bidi w:val="0"/>
        <w:rPr>
          <w:rFonts w:hint="eastAsia"/>
        </w:rPr>
      </w:pPr>
      <w:bookmarkStart w:id="63" w:name="_Toc14142"/>
      <w:r>
        <w:rPr>
          <w:rFonts w:hint="eastAsia"/>
          <w:lang w:val="en-US" w:eastAsia="zh-CN"/>
        </w:rPr>
        <w:t>引入多模态公钥与更强可控性</w:t>
      </w:r>
      <w:bookmarkEnd w:id="63"/>
    </w:p>
    <w:p w14:paraId="555D8582">
      <w:pPr>
        <w:ind w:firstLine="420" w:firstLineChars="0"/>
        <w:rPr>
          <w:rFonts w:hint="eastAsia"/>
        </w:rPr>
      </w:pPr>
      <w:r>
        <w:rPr>
          <w:rFonts w:hint="eastAsia"/>
        </w:rPr>
        <w:t>本文方法中，公钥仅采用文本提示词，未使用公钥图像。这主要出于两方面的考虑：其一，在前期探索中我们发现，引入公钥图像（即 img2img 模式）会显著增加 DDIM 反演的误差。由于公钥图像需要经过 VAE 编码与解码，其 latent 空间中的结构信息会与秘密信号相互耦合，导致反演后噪声中的嵌入点符号极性发生翻转，即使大幅提高嵌入强度也难以完全避免，最终使提取成功率大幅下降。其二，为了保持方法的轻量级与免训练优势，我们选择了更为稳定的 txt2img 路径，牺牲了对图像级参考的控制能力，换取了高鲁棒性与易部署性。</w:t>
      </w:r>
    </w:p>
    <w:p w14:paraId="178420FE">
      <w:pPr>
        <w:ind w:firstLine="420" w:firstLineChars="0"/>
        <w:rPr>
          <w:rFonts w:hint="eastAsia"/>
        </w:rPr>
      </w:pPr>
      <w:r>
        <w:rPr>
          <w:rFonts w:hint="eastAsia"/>
        </w:rPr>
        <w:t>尽管如此，多模态公钥（文本 + 图像）在理论上能够赋予接收方更精细的视觉约束能力，例如指定生成图像的布局、纹理或风格。未来可借助更先进的可逆反演技术（如 EDICT 或 Null</w:t>
      </w:r>
      <w:r>
        <w:rPr>
          <w:rFonts w:hint="eastAsia"/>
          <w:lang w:val="en-US" w:eastAsia="zh-CN"/>
        </w:rPr>
        <w:t>-</w:t>
      </w:r>
      <w:r>
        <w:rPr>
          <w:rFonts w:hint="eastAsia"/>
        </w:rPr>
        <w:t>text Inversion）来弥补 img2img 反演误差过大的问题。EDICT 通过维护一对耦合的噪声变量实现了数学上精确可逆的图像翻译，即使使用图像作为控制条件，也能以极低的误差恢复初始噪声。将此类技术与本文框架结合，有望在保持高鲁棒性的同时，重新引入公钥图像控制，使用户能够指定“山具体长什么样”，进一步增强系统的通用性和隐蔽性。</w:t>
      </w:r>
    </w:p>
    <w:p w14:paraId="6C59D54A">
      <w:pPr>
        <w:ind w:firstLine="420" w:firstLineChars="0"/>
        <w:rPr>
          <w:rFonts w:hint="eastAsia"/>
        </w:rPr>
      </w:pPr>
      <w:r>
        <w:rPr>
          <w:rFonts w:hint="eastAsia"/>
        </w:rPr>
        <w:t>此外，还可探索T2I</w:t>
      </w:r>
      <w:r>
        <w:rPr>
          <w:rFonts w:hint="eastAsia"/>
          <w:lang w:val="en-US" w:eastAsia="zh-CN"/>
        </w:rPr>
        <w:t>-</w:t>
      </w:r>
      <w:r>
        <w:rPr>
          <w:rFonts w:hint="eastAsia"/>
        </w:rPr>
        <w:t>Adapter 等条件控制模块，将深度图、涂鸦、分割图等视觉条件作为公钥的一部分，实现多模态、多粒度的生成控制，从而满足更复杂的实际应用需求。</w:t>
      </w:r>
    </w:p>
    <w:p w14:paraId="0A12CC91">
      <w:pPr>
        <w:pStyle w:val="4"/>
        <w:bidi w:val="0"/>
        <w:rPr>
          <w:rFonts w:hint="eastAsia"/>
        </w:rPr>
      </w:pPr>
      <w:bookmarkStart w:id="64" w:name="_Toc22137"/>
      <w:r>
        <w:rPr>
          <w:rFonts w:hint="eastAsia"/>
          <w:lang w:val="en-US" w:eastAsia="zh-CN"/>
        </w:rPr>
        <w:t>自适应嵌入强度与动态参数选择</w:t>
      </w:r>
      <w:bookmarkEnd w:id="64"/>
    </w:p>
    <w:p w14:paraId="4D65B7C7">
      <w:pPr>
        <w:ind w:firstLine="420" w:firstLineChars="0"/>
        <w:rPr>
          <w:rFonts w:hint="eastAsia"/>
        </w:rPr>
      </w:pPr>
      <w:r>
        <w:rPr>
          <w:rFonts w:hint="eastAsia"/>
        </w:rPr>
        <w:t>本文固定使用 δ=2.8 和 ECC_LEN=20，但在不同图像内容或不同安全要求下，最佳参数可能不同。未来可设计一个自适应算法：根据公钥提示词的复杂度、期望的视觉质量或信道噪声水平，动态调整嵌入强度 δ、RS 码冗余度以及采样步数，实现按需隐写。例如，在低噪声信道中使用较小的 δ 以获得更高图像质量；在高噪声信道中增大 δ 和 ECC_LEN 以保证提取成功率。</w:t>
      </w:r>
    </w:p>
    <w:p w14:paraId="288BC5EC">
      <w:pPr>
        <w:rPr>
          <w:rFonts w:hint="eastAsia"/>
        </w:rPr>
      </w:pPr>
    </w:p>
    <w:p w14:paraId="14DD1246">
      <w:pPr>
        <w:pStyle w:val="2"/>
        <w:numPr>
          <w:ilvl w:val="0"/>
          <w:numId w:val="0"/>
        </w:numPr>
        <w:rPr>
          <w:rFonts w:hint="eastAsia"/>
        </w:rPr>
      </w:pPr>
      <w:bookmarkStart w:id="65" w:name="_Toc153297723"/>
      <w:bookmarkStart w:id="66" w:name="_Toc153297502"/>
      <w:bookmarkStart w:id="67" w:name="_Toc3588"/>
      <w:r>
        <w:rPr>
          <w:rFonts w:hint="eastAsia"/>
        </w:rPr>
        <w:t>结论</w:t>
      </w:r>
      <w:bookmarkEnd w:id="65"/>
      <w:bookmarkEnd w:id="66"/>
      <w:bookmarkEnd w:id="67"/>
    </w:p>
    <w:p w14:paraId="5D915149">
      <w:pPr>
        <w:ind w:firstLine="420" w:firstLineChars="0"/>
        <w:rPr>
          <w:rFonts w:hint="eastAsia"/>
        </w:rPr>
      </w:pPr>
      <w:r>
        <w:rPr>
          <w:rFonts w:hint="eastAsia"/>
        </w:rPr>
        <w:t>本文针对现有基于扩散模型的无载体图像隐写方法多局限于同模态隐藏、密钥形式单一的问题，提出并实现了一种融合多模态私钥的跨模态无载体隐写方法。通过理论分析与大量实验，得出以下主要结论：</w:t>
      </w:r>
    </w:p>
    <w:p w14:paraId="02780152">
      <w:pPr>
        <w:ind w:firstLine="420" w:firstLineChars="0"/>
        <w:rPr>
          <w:rFonts w:hint="eastAsia"/>
        </w:rPr>
      </w:pPr>
      <w:r>
        <w:rPr>
          <w:rFonts w:hint="eastAsia"/>
        </w:rPr>
        <w:t>（1）跨模态隐写的可行性。本文将离散的文本秘密（短英文单词）通过 Reed-Solomon 纠错编码转化为二进制比特串，并采用硬赋值方式（+/-delta）直接写入扩散模型初始潜空间的确定性位置。提取时采用 VAE 参考对比法：将含密图像与干净参考图像分别编码至潜空间，通过差分比较恢复嵌入位的符号极性，再经 RS 解码还原文本。该方法无需训练任何神经网络，完全依赖预训练扩散模型的可逆采样特性，在保持生成图像高质量的同时，实现了文本到图像的跨模态信息隐藏。实验表明，在无攻击条件下秘密提取成功率达到 100%。</w:t>
      </w:r>
    </w:p>
    <w:p w14:paraId="2AFE6EF6">
      <w:pPr>
        <w:ind w:firstLine="420" w:firstLineChars="0"/>
        <w:rPr>
          <w:rFonts w:hint="eastAsia"/>
        </w:rPr>
      </w:pPr>
      <w:r>
        <w:rPr>
          <w:rFonts w:hint="eastAsia"/>
        </w:rPr>
        <w:t>（2）多模态私钥的有效性。私钥由一张图像与一段固定文本共同构成，两者通过 SHA</w:t>
      </w:r>
      <w:r>
        <w:rPr>
          <w:rFonts w:hint="eastAsia"/>
          <w:lang w:val="en-US" w:eastAsia="zh-CN"/>
        </w:rPr>
        <w:t>-</w:t>
      </w:r>
      <w:r>
        <w:rPr>
          <w:rFonts w:hint="eastAsia"/>
        </w:rPr>
        <w:t>256 哈希生成确定性随机种子，用于控制嵌入位置的随机排列。由于哈希函数的雪崩效应，私钥图像或文本的微小变化都会导致嵌入位置完全不同。攻击者即使截获含密图像，若缺少任一私钥模态，均无法定位嵌入点，从而无法提取秘密信息。该设计显著拓展了密钥空间，增强了抗暴力猜测能力。</w:t>
      </w:r>
    </w:p>
    <w:p w14:paraId="52B08308">
      <w:pPr>
        <w:ind w:firstLine="420" w:firstLineChars="0"/>
        <w:rPr>
          <w:rFonts w:hint="eastAsia"/>
        </w:rPr>
      </w:pPr>
      <w:r>
        <w:rPr>
          <w:rFonts w:hint="eastAsia"/>
        </w:rPr>
        <w:t>（3）对常见图像退化的鲁棒性。在 JPEG 压缩（质量 20~80）和高斯噪声（sigma=5~20）攻击下，本文方法表现出较强的鲁棒性：JPEG 质量 80 时提取成功率为 96%，质量 60 时为 92%；高斯噪声 sigma=5 时为 88%，sigma=10 时为 80%。这是因为嵌入强度 delta=2.8 远大于压缩噪声与加性噪声的幅度，多数符号极性得以保持，同时 RS 纠错码能够纠正少量比特错误。相比之下，传统 LSB 隐写在同等条件下提取成功率从 100% 骤降至 0%。实验还揭示了本方法对随机裁剪攻击较为脆弱（成功率约 1%~3%），原因在于裁剪会丢失大量分散的嵌入点位，超出 RS 纠错能力。</w:t>
      </w:r>
    </w:p>
    <w:p w14:paraId="7B7453A4">
      <w:pPr>
        <w:ind w:firstLine="420" w:firstLineChars="0"/>
        <w:rPr>
          <w:rFonts w:hint="eastAsia"/>
        </w:rPr>
      </w:pPr>
      <w:r>
        <w:rPr>
          <w:rFonts w:hint="eastAsia"/>
        </w:rPr>
        <w:t>（4）参数选择的指导性。通过控制变量实验发现：δ 存在明显的阈值效应——δ≤2.0 时提取成功率接近 0%，δ≥2.5 时跃升至 100%，因此 δ=2.5 是保证可靠提取的最低嵌入强度；增加 RS 冗余长度可在低 δ 条件下补偿信号不足，但无法根本替代嵌入强度的作用；DDIM 采样步数取 50 已足够，更多步数收益有限。</w:t>
      </w:r>
    </w:p>
    <w:p w14:paraId="63F6934D">
      <w:pPr>
        <w:ind w:firstLine="420" w:firstLineChars="0"/>
        <w:rPr>
          <w:rFonts w:hint="eastAsia"/>
        </w:rPr>
      </w:pPr>
      <w:r>
        <w:rPr>
          <w:rFonts w:hint="eastAsia"/>
        </w:rPr>
        <w:t>综上所述，本文提出的多模态私钥跨模态隐写方法，在免训练、抗 JPEG 压缩与高斯噪声、密钥安全性方面具有显著优势，为资源受限场景下的隐蔽通信提供了一种可行的技术方案。当前方法对几何裁剪攻击的脆弱性以及对长文本的支持不足，是未来研究的重点方向。后续工作将围绕冗余嵌入、图像特征同步、多模态公钥等展开，进一步提升系统的实用性和鲁棒性。</w:t>
      </w:r>
    </w:p>
    <w:p w14:paraId="730C5847">
      <w:pPr>
        <w:pStyle w:val="25"/>
        <w:ind w:firstLine="560"/>
        <w:rPr>
          <w:rFonts w:hint="eastAsia"/>
        </w:rPr>
      </w:pPr>
    </w:p>
    <w:p w14:paraId="6F50ABD9">
      <w:pPr>
        <w:pStyle w:val="25"/>
        <w:ind w:firstLine="560"/>
        <w:rPr>
          <w:rFonts w:hint="eastAsia" w:ascii="宋体"/>
        </w:rPr>
      </w:pPr>
    </w:p>
    <w:p w14:paraId="79F1A551">
      <w:pPr>
        <w:pStyle w:val="2"/>
        <w:numPr>
          <w:ilvl w:val="0"/>
          <w:numId w:val="0"/>
        </w:numPr>
        <w:jc w:val="center"/>
        <w:rPr>
          <w:rFonts w:hint="eastAsia"/>
        </w:rPr>
      </w:pPr>
      <w:bookmarkStart w:id="68" w:name="_Toc153297724"/>
      <w:bookmarkStart w:id="69" w:name="_Toc153297503"/>
      <w:bookmarkStart w:id="70" w:name="_Toc30171"/>
      <w:r>
        <w:rPr>
          <w:rFonts w:hint="eastAsia"/>
        </w:rPr>
        <w:t>致谢</w:t>
      </w:r>
      <w:bookmarkEnd w:id="68"/>
      <w:bookmarkEnd w:id="69"/>
      <w:bookmarkEnd w:id="70"/>
    </w:p>
    <w:p w14:paraId="4CFC131C">
      <w:pPr>
        <w:ind w:firstLine="434"/>
        <w:rPr>
          <w:rFonts w:hint="eastAsia"/>
        </w:rPr>
      </w:pPr>
      <w:r>
        <w:rPr>
          <w:rFonts w:hint="eastAsia"/>
        </w:rPr>
        <w:t>本论文是在暨南大学网络空间安全学院李佩雅老师的悉心指导下完成的。李老师从选题、方案设计到论文修改都给予了具体而深入的指导，在此谨向李老师表示诚挚的感谢。</w:t>
      </w:r>
    </w:p>
    <w:p w14:paraId="36DA2698">
      <w:pPr>
        <w:ind w:firstLine="434"/>
        <w:rPr>
          <w:rFonts w:hint="eastAsia"/>
        </w:rPr>
      </w:pPr>
      <w:r>
        <w:rPr>
          <w:rFonts w:hint="eastAsia"/>
        </w:rPr>
        <w:t>感谢学院各位授课老师，他们传授的专业知识为本研究奠定了必要的理论基础。</w:t>
      </w:r>
    </w:p>
    <w:p w14:paraId="3BD1C325">
      <w:pPr>
        <w:ind w:firstLine="434"/>
        <w:rPr>
          <w:rFonts w:hint="eastAsia"/>
        </w:rPr>
      </w:pPr>
      <w:r>
        <w:rPr>
          <w:rFonts w:hint="eastAsia"/>
        </w:rPr>
        <w:t>感谢Hugging Face Diffusers、Stable Diffusion及reedsolo等开源项目的开发者，他们的工作显著降低了本研究的实现成本。</w:t>
      </w:r>
    </w:p>
    <w:p w14:paraId="6B796C23">
      <w:pPr>
        <w:ind w:firstLine="434"/>
        <w:rPr>
          <w:rFonts w:hint="eastAsia"/>
        </w:rPr>
      </w:pPr>
      <w:r>
        <w:rPr>
          <w:rFonts w:hint="eastAsia"/>
        </w:rPr>
        <w:t>最后，感谢家人及朋友在求学期间的支持与理解。</w:t>
      </w:r>
      <w:bookmarkStart w:id="71" w:name="_Toc153297725"/>
      <w:bookmarkEnd w:id="71"/>
    </w:p>
    <w:p w14:paraId="7E1050A4">
      <w:pPr>
        <w:pStyle w:val="37"/>
        <w:bidi w:val="0"/>
      </w:pPr>
      <w:bookmarkStart w:id="72" w:name="_Toc153297504"/>
      <w:bookmarkStart w:id="73" w:name="_Toc153297726"/>
      <w:r>
        <w:t xml:space="preserve"> </w:t>
      </w:r>
      <w:bookmarkStart w:id="74" w:name="_Toc26722"/>
      <w:r>
        <w:t>核心隐写代码</w:t>
      </w:r>
      <w:bookmarkEnd w:id="74"/>
    </w:p>
    <w:p w14:paraId="1A8B35D1">
      <w:pPr>
        <w:rPr>
          <w:rFonts w:hint="eastAsia"/>
          <w:lang w:val="en-US" w:eastAsia="zh-CN"/>
        </w:rPr>
      </w:pPr>
      <w:r>
        <w:rPr>
          <w:rFonts w:hint="eastAsia"/>
          <w:lang w:val="en-US" w:eastAsia="zh-CN"/>
        </w:rPr>
        <w:t>噪声子空间嵌入位置生成：</w:t>
      </w:r>
    </w:p>
    <w:p w14:paraId="4E82C4D1">
      <w:pPr>
        <w:rPr>
          <w:rFonts w:hint="eastAsia"/>
          <w:lang w:val="en-US" w:eastAsia="zh-CN"/>
        </w:rPr>
      </w:pPr>
      <w:r>
        <w:rPr>
          <w:rFonts w:hint="eastAsia"/>
          <w:lang w:val="en-US" w:eastAsia="zh-CN"/>
        </w:rPr>
        <w:t>def get_indices(private_img_path: str, secret_seed: str, total_bits: int):</w:t>
      </w:r>
    </w:p>
    <w:p w14:paraId="2C12A7BD">
      <w:pPr>
        <w:rPr>
          <w:rFonts w:hint="eastAsia"/>
          <w:lang w:val="en-US" w:eastAsia="zh-CN"/>
        </w:rPr>
      </w:pPr>
      <w:r>
        <w:rPr>
          <w:rFonts w:hint="eastAsia"/>
          <w:lang w:val="en-US" w:eastAsia="zh-CN"/>
        </w:rPr>
        <w:t xml:space="preserve">    with open(private_img_path, 'rb') as f:</w:t>
      </w:r>
    </w:p>
    <w:p w14:paraId="19E32442">
      <w:pPr>
        <w:rPr>
          <w:rFonts w:hint="eastAsia"/>
          <w:lang w:val="en-US" w:eastAsia="zh-CN"/>
        </w:rPr>
      </w:pPr>
      <w:r>
        <w:rPr>
          <w:rFonts w:hint="eastAsia"/>
          <w:lang w:val="en-US" w:eastAsia="zh-CN"/>
        </w:rPr>
        <w:t xml:space="preserve">        img_hash = hashlib.sha256(f.read()).digest()</w:t>
      </w:r>
    </w:p>
    <w:p w14:paraId="014327C4">
      <w:pPr>
        <w:rPr>
          <w:rFonts w:hint="eastAsia"/>
          <w:lang w:val="en-US" w:eastAsia="zh-CN"/>
        </w:rPr>
      </w:pPr>
      <w:r>
        <w:rPr>
          <w:rFonts w:hint="eastAsia"/>
          <w:lang w:val="en-US" w:eastAsia="zh-CN"/>
        </w:rPr>
        <w:t xml:space="preserve">    text_hash = hashlib.sha256(secret_seed.encode()).digest()</w:t>
      </w:r>
    </w:p>
    <w:p w14:paraId="280DD9B1">
      <w:pPr>
        <w:rPr>
          <w:rFonts w:hint="eastAsia"/>
          <w:lang w:val="en-US" w:eastAsia="zh-CN"/>
        </w:rPr>
      </w:pPr>
      <w:r>
        <w:rPr>
          <w:rFonts w:hint="eastAsia"/>
          <w:lang w:val="en-US" w:eastAsia="zh-CN"/>
        </w:rPr>
        <w:t xml:space="preserve">    seed_bytes = hashlib.sha256(img_hash + text_hash).digest()</w:t>
      </w:r>
    </w:p>
    <w:p w14:paraId="6CDF3E39">
      <w:pPr>
        <w:rPr>
          <w:rFonts w:hint="eastAsia"/>
          <w:lang w:val="en-US" w:eastAsia="zh-CN"/>
        </w:rPr>
      </w:pPr>
      <w:r>
        <w:rPr>
          <w:rFonts w:hint="eastAsia"/>
          <w:lang w:val="en-US" w:eastAsia="zh-CN"/>
        </w:rPr>
        <w:t xml:space="preserve">    seed = int.from_bytes(seed_bytes[:8], 'little') &amp; 0x7fffffff</w:t>
      </w:r>
    </w:p>
    <w:p w14:paraId="5C7ABF45">
      <w:pPr>
        <w:rPr>
          <w:rFonts w:hint="eastAsia"/>
          <w:lang w:val="en-US" w:eastAsia="zh-CN"/>
        </w:rPr>
      </w:pPr>
      <w:r>
        <w:rPr>
          <w:rFonts w:hint="eastAsia"/>
          <w:lang w:val="en-US" w:eastAsia="zh-CN"/>
        </w:rPr>
        <w:t xml:space="preserve">    np.random.seed(seed)</w:t>
      </w:r>
    </w:p>
    <w:p w14:paraId="3DF6F72D">
      <w:pPr>
        <w:rPr>
          <w:rFonts w:hint="eastAsia"/>
          <w:lang w:val="en-US" w:eastAsia="zh-CN"/>
        </w:rPr>
      </w:pPr>
      <w:r>
        <w:rPr>
          <w:rFonts w:hint="eastAsia"/>
          <w:lang w:val="en-US" w:eastAsia="zh-CN"/>
        </w:rPr>
        <w:t xml:space="preserve">    total_elements = 4 * 64 * 64</w:t>
      </w:r>
    </w:p>
    <w:p w14:paraId="5AA72BBF">
      <w:pPr>
        <w:ind w:firstLine="560"/>
        <w:rPr>
          <w:rFonts w:hint="eastAsia"/>
          <w:lang w:val="en-US" w:eastAsia="zh-CN"/>
        </w:rPr>
      </w:pPr>
      <w:r>
        <w:rPr>
          <w:rFonts w:hint="eastAsia"/>
          <w:lang w:val="en-US" w:eastAsia="zh-CN"/>
        </w:rPr>
        <w:t>return np.random.permutation(total_elements)[:total_bits].tolist()</w:t>
      </w:r>
    </w:p>
    <w:p w14:paraId="45F09F34">
      <w:pPr>
        <w:ind w:firstLine="560"/>
        <w:rPr>
          <w:rFonts w:hint="default"/>
          <w:lang w:val="en-US" w:eastAsia="zh-CN"/>
        </w:rPr>
      </w:pPr>
    </w:p>
    <w:p w14:paraId="58F08546">
      <w:pPr>
        <w:ind w:firstLine="560"/>
        <w:rPr>
          <w:rFonts w:hint="default"/>
          <w:lang w:val="en-US" w:eastAsia="zh-CN"/>
        </w:rPr>
      </w:pPr>
    </w:p>
    <w:p w14:paraId="5CA8FE1F">
      <w:pPr>
        <w:rPr>
          <w:rFonts w:hint="eastAsia"/>
          <w:lang w:val="en-US" w:eastAsia="zh-CN"/>
        </w:rPr>
      </w:pPr>
      <w:r>
        <w:rPr>
          <w:rFonts w:hint="eastAsia"/>
          <w:lang w:val="en-US" w:eastAsia="zh-CN"/>
        </w:rPr>
        <w:t>信息隐藏流程：</w:t>
      </w:r>
    </w:p>
    <w:p w14:paraId="20ED2CB4">
      <w:pPr>
        <w:rPr>
          <w:rFonts w:hint="default"/>
          <w:lang w:val="en-US" w:eastAsia="zh-CN"/>
        </w:rPr>
      </w:pPr>
      <w:r>
        <w:rPr>
          <w:rFonts w:hint="default"/>
          <w:lang w:val="en-US" w:eastAsia="zh-CN"/>
        </w:rPr>
        <w:t>def hide(secret_text, private_image_path, public_prompt, output_path, delta=2.0,</w:t>
      </w:r>
    </w:p>
    <w:p w14:paraId="2D4763C4">
      <w:pPr>
        <w:rPr>
          <w:rFonts w:hint="default"/>
          <w:lang w:val="en-US" w:eastAsia="zh-CN"/>
        </w:rPr>
      </w:pPr>
      <w:r>
        <w:rPr>
          <w:rFonts w:hint="default"/>
          <w:lang w:val="en-US" w:eastAsia="zh-CN"/>
        </w:rPr>
        <w:t xml:space="preserve">         num_inference_steps=50, guidance_scale=7.5):</w:t>
      </w:r>
    </w:p>
    <w:p w14:paraId="1B4BBE3C">
      <w:pPr>
        <w:rPr>
          <w:rFonts w:hint="default"/>
          <w:lang w:val="en-US" w:eastAsia="zh-CN"/>
        </w:rPr>
      </w:pPr>
      <w:r>
        <w:rPr>
          <w:rFonts w:hint="default"/>
          <w:lang w:val="en-US" w:eastAsia="zh-CN"/>
        </w:rPr>
        <w:t xml:space="preserve">    </w:t>
      </w:r>
    </w:p>
    <w:p w14:paraId="654FFDF0">
      <w:pPr>
        <w:rPr>
          <w:rFonts w:hint="default"/>
          <w:lang w:val="en-US" w:eastAsia="zh-CN"/>
        </w:rPr>
      </w:pPr>
      <w:r>
        <w:rPr>
          <w:rFonts w:hint="default"/>
          <w:lang w:val="en-US" w:eastAsia="zh-CN"/>
        </w:rPr>
        <w:t xml:space="preserve">    bits = text_to_bits(secret_text)</w:t>
      </w:r>
    </w:p>
    <w:p w14:paraId="55B6F5F4">
      <w:pPr>
        <w:rPr>
          <w:rFonts w:hint="default"/>
          <w:lang w:val="en-US" w:eastAsia="zh-CN"/>
        </w:rPr>
      </w:pPr>
      <w:r>
        <w:rPr>
          <w:rFonts w:hint="default"/>
          <w:lang w:val="en-US" w:eastAsia="zh-CN"/>
        </w:rPr>
        <w:t xml:space="preserve">    indices = get_indices(private_image_path, "mykey", len(bits))</w:t>
      </w:r>
    </w:p>
    <w:p w14:paraId="5B96D4CF">
      <w:pPr>
        <w:rPr>
          <w:rFonts w:hint="default"/>
          <w:lang w:val="en-US" w:eastAsia="zh-CN"/>
        </w:rPr>
      </w:pPr>
      <w:r>
        <w:rPr>
          <w:rFonts w:hint="default"/>
          <w:lang w:val="en-US" w:eastAsia="zh-CN"/>
        </w:rPr>
        <w:t xml:space="preserve">    latents = torch.randn((1, 4, 64, 64), device="cuda", dtype=torch.float16)</w:t>
      </w:r>
    </w:p>
    <w:p w14:paraId="1490C99F">
      <w:pPr>
        <w:rPr>
          <w:rFonts w:hint="default"/>
          <w:lang w:val="en-US" w:eastAsia="zh-CN"/>
        </w:rPr>
      </w:pPr>
      <w:r>
        <w:rPr>
          <w:rFonts w:hint="default"/>
          <w:lang w:val="en-US" w:eastAsia="zh-CN"/>
        </w:rPr>
        <w:t xml:space="preserve">    flat = latents.view(-1)</w:t>
      </w:r>
    </w:p>
    <w:p w14:paraId="040660DF">
      <w:pPr>
        <w:rPr>
          <w:rFonts w:hint="default"/>
          <w:lang w:val="en-US" w:eastAsia="zh-CN"/>
        </w:rPr>
      </w:pPr>
      <w:r>
        <w:rPr>
          <w:rFonts w:hint="default"/>
          <w:lang w:val="en-US" w:eastAsia="zh-CN"/>
        </w:rPr>
        <w:t xml:space="preserve">    for i, idx in enumerate(indices):</w:t>
      </w:r>
    </w:p>
    <w:p w14:paraId="154F4B46">
      <w:pPr>
        <w:rPr>
          <w:rFonts w:hint="default"/>
          <w:lang w:val="en-US" w:eastAsia="zh-CN"/>
        </w:rPr>
      </w:pPr>
      <w:r>
        <w:rPr>
          <w:rFonts w:hint="default"/>
          <w:lang w:val="en-US" w:eastAsia="zh-CN"/>
        </w:rPr>
        <w:t xml:space="preserve">        flat[idx] = delta if bits[i] == '1' else -delta </w:t>
      </w:r>
    </w:p>
    <w:p w14:paraId="4DC41FAF">
      <w:pPr>
        <w:rPr>
          <w:rFonts w:hint="default"/>
          <w:lang w:val="en-US" w:eastAsia="zh-CN"/>
        </w:rPr>
      </w:pPr>
      <w:r>
        <w:rPr>
          <w:rFonts w:hint="default"/>
          <w:lang w:val="en-US" w:eastAsia="zh-CN"/>
        </w:rPr>
        <w:t xml:space="preserve">    latents = flat.view(1, 4, 64, 64)</w:t>
      </w:r>
    </w:p>
    <w:p w14:paraId="5D921BB4">
      <w:pPr>
        <w:rPr>
          <w:rFonts w:hint="default"/>
          <w:lang w:val="en-US" w:eastAsia="zh-CN"/>
        </w:rPr>
      </w:pPr>
      <w:r>
        <w:rPr>
          <w:rFonts w:hint="default"/>
          <w:lang w:val="en-US" w:eastAsia="zh-CN"/>
        </w:rPr>
        <w:t xml:space="preserve">    img = pipe(prompt=public_prompt, latents=latents,</w:t>
      </w:r>
    </w:p>
    <w:p w14:paraId="6E1CB554">
      <w:pPr>
        <w:rPr>
          <w:rFonts w:hint="default"/>
          <w:lang w:val="en-US" w:eastAsia="zh-CN"/>
        </w:rPr>
      </w:pPr>
      <w:r>
        <w:rPr>
          <w:rFonts w:hint="default"/>
          <w:lang w:val="en-US" w:eastAsia="zh-CN"/>
        </w:rPr>
        <w:t xml:space="preserve">               num_inference_steps=num_inference_steps,</w:t>
      </w:r>
    </w:p>
    <w:p w14:paraId="25AC59FD">
      <w:pPr>
        <w:rPr>
          <w:rFonts w:hint="default"/>
          <w:lang w:val="en-US" w:eastAsia="zh-CN"/>
        </w:rPr>
      </w:pPr>
      <w:r>
        <w:rPr>
          <w:rFonts w:hint="default"/>
          <w:lang w:val="en-US" w:eastAsia="zh-CN"/>
        </w:rPr>
        <w:t xml:space="preserve">               guidance_scale=guidance_scale).images[0]</w:t>
      </w:r>
    </w:p>
    <w:p w14:paraId="70395177">
      <w:pPr>
        <w:rPr>
          <w:rFonts w:hint="default"/>
          <w:lang w:val="en-US" w:eastAsia="zh-CN"/>
        </w:rPr>
      </w:pPr>
      <w:r>
        <w:rPr>
          <w:rFonts w:hint="default"/>
          <w:lang w:val="en-US" w:eastAsia="zh-CN"/>
        </w:rPr>
        <w:t xml:space="preserve">    img.save(output_path)</w:t>
      </w:r>
    </w:p>
    <w:p w14:paraId="74E09249">
      <w:pPr>
        <w:pStyle w:val="37"/>
        <w:bidi w:val="0"/>
      </w:pPr>
      <w:r>
        <w:t xml:space="preserve">  </w:t>
      </w:r>
      <w:bookmarkStart w:id="75" w:name="_Toc21079"/>
      <w:r>
        <w:t>生成图像样例</w:t>
      </w:r>
      <w:bookmarkEnd w:id="75"/>
    </w:p>
    <w:p w14:paraId="088E683A">
      <w:r>
        <w:t>以下展示了在不同公钥提示词下生成的含密图像示例（秘密文本为“cat”，嵌入强度δ=2.8）：</w:t>
      </w:r>
    </w:p>
    <w:p w14:paraId="6D43EAB4">
      <w:pPr>
        <w:pStyle w:val="12"/>
        <w:jc w:val="center"/>
        <w:rPr>
          <w:rFonts w:hint="eastAsia" w:eastAsia="宋体"/>
          <w:lang w:eastAsia="zh-CN"/>
        </w:rPr>
      </w:pPr>
      <w:r>
        <w:t xml:space="preserve">图 </w:t>
      </w:r>
      <w:r>
        <w:fldChar w:fldCharType="begin"/>
      </w:r>
      <w:r>
        <w:instrText xml:space="preserve"> STYLEREF 2 \s </w:instrText>
      </w:r>
      <w:r>
        <w:fldChar w:fldCharType="separate"/>
      </w:r>
      <w:r>
        <w:t>6.1</w:t>
      </w:r>
      <w:r>
        <w:fldChar w:fldCharType="end"/>
      </w:r>
      <w:r>
        <w:rPr>
          <w:rFonts w:hint="eastAsia"/>
          <w:lang w:eastAsia="zh-CN"/>
        </w:rPr>
        <w:t>-</w:t>
      </w:r>
      <w:r>
        <w:fldChar w:fldCharType="begin"/>
      </w:r>
      <w:r>
        <w:instrText xml:space="preserve"> SEQ 图 \* ARABIC \s 2 </w:instrText>
      </w:r>
      <w:r>
        <w:fldChar w:fldCharType="separate"/>
      </w:r>
      <w:r>
        <w:t>1</w:t>
      </w:r>
      <w:r>
        <w:fldChar w:fldCharType="end"/>
      </w:r>
      <w:r>
        <w:rPr>
          <w:rFonts w:hint="eastAsia"/>
          <w:lang w:eastAsia="zh-CN"/>
        </w:rPr>
        <w:t>公钥: A majestic mountain landscape</w:t>
      </w:r>
    </w:p>
    <w:p w14:paraId="7E4878B8">
      <w:pPr>
        <w:jc w:val="center"/>
      </w:pPr>
      <w:r>
        <w:drawing>
          <wp:inline distT="0" distB="0" distL="114300" distR="114300">
            <wp:extent cx="1645920" cy="1645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1645920" cy="1645920"/>
                    </a:xfrm>
                    <a:prstGeom prst="rect">
                      <a:avLst/>
                    </a:prstGeom>
                  </pic:spPr>
                </pic:pic>
              </a:graphicData>
            </a:graphic>
          </wp:inline>
        </w:drawing>
      </w:r>
    </w:p>
    <w:p w14:paraId="561D6F22">
      <w:pPr>
        <w:pStyle w:val="12"/>
        <w:jc w:val="center"/>
        <w:rPr>
          <w:rFonts w:hint="eastAsia" w:eastAsia="宋体"/>
          <w:lang w:eastAsia="zh-CN"/>
        </w:rPr>
      </w:pPr>
      <w:r>
        <w:t xml:space="preserve">图 </w:t>
      </w:r>
      <w:r>
        <w:fldChar w:fldCharType="begin"/>
      </w:r>
      <w:r>
        <w:instrText xml:space="preserve"> STYLEREF 2 \s </w:instrText>
      </w:r>
      <w:r>
        <w:fldChar w:fldCharType="separate"/>
      </w:r>
      <w:r>
        <w:t>6.1</w:t>
      </w:r>
      <w:r>
        <w:fldChar w:fldCharType="end"/>
      </w:r>
      <w:r>
        <w:rPr>
          <w:rFonts w:hint="eastAsia"/>
          <w:lang w:eastAsia="zh-CN"/>
        </w:rPr>
        <w:t>-</w:t>
      </w:r>
      <w:r>
        <w:fldChar w:fldCharType="begin"/>
      </w:r>
      <w:r>
        <w:instrText xml:space="preserve"> SEQ 图 \* ARABIC \s 2 </w:instrText>
      </w:r>
      <w:r>
        <w:fldChar w:fldCharType="separate"/>
      </w:r>
      <w:r>
        <w:t>2</w:t>
      </w:r>
      <w:r>
        <w:fldChar w:fldCharType="end"/>
      </w:r>
      <w:r>
        <w:rPr>
          <w:rFonts w:hint="eastAsia"/>
          <w:lang w:eastAsia="zh-CN"/>
        </w:rPr>
        <w:t>公钥: A cute cat sitting on a windowsill</w:t>
      </w:r>
    </w:p>
    <w:p w14:paraId="2E4A9A87">
      <w:pPr>
        <w:jc w:val="center"/>
      </w:pPr>
      <w:r>
        <w:drawing>
          <wp:inline distT="0" distB="0" distL="114300" distR="114300">
            <wp:extent cx="1645920" cy="1645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1645920" cy="1645920"/>
                    </a:xfrm>
                    <a:prstGeom prst="rect">
                      <a:avLst/>
                    </a:prstGeom>
                  </pic:spPr>
                </pic:pic>
              </a:graphicData>
            </a:graphic>
          </wp:inline>
        </w:drawing>
      </w:r>
    </w:p>
    <w:p w14:paraId="229A2424">
      <w:pPr>
        <w:pStyle w:val="12"/>
        <w:jc w:val="center"/>
        <w:rPr>
          <w:rFonts w:hint="eastAsia" w:eastAsia="宋体"/>
          <w:lang w:eastAsia="zh-CN"/>
        </w:rPr>
      </w:pPr>
      <w:r>
        <w:t xml:space="preserve">图 </w:t>
      </w:r>
      <w:r>
        <w:fldChar w:fldCharType="begin"/>
      </w:r>
      <w:r>
        <w:instrText xml:space="preserve"> STYLEREF 2 \s </w:instrText>
      </w:r>
      <w:r>
        <w:fldChar w:fldCharType="separate"/>
      </w:r>
      <w:r>
        <w:t>6.1</w:t>
      </w:r>
      <w:r>
        <w:fldChar w:fldCharType="end"/>
      </w:r>
      <w:r>
        <w:rPr>
          <w:rFonts w:hint="eastAsia"/>
          <w:lang w:eastAsia="zh-CN"/>
        </w:rPr>
        <w:t>-</w:t>
      </w:r>
      <w:r>
        <w:fldChar w:fldCharType="begin"/>
      </w:r>
      <w:r>
        <w:instrText xml:space="preserve"> SEQ 图 \* ARABIC \s 2 </w:instrText>
      </w:r>
      <w:r>
        <w:fldChar w:fldCharType="separate"/>
      </w:r>
      <w:r>
        <w:t>3</w:t>
      </w:r>
      <w:r>
        <w:fldChar w:fldCharType="end"/>
      </w:r>
      <w:r>
        <w:rPr>
          <w:rFonts w:hint="eastAsia"/>
          <w:lang w:eastAsia="zh-CN"/>
        </w:rPr>
        <w:t>公钥: A beautiful ocean beach scene</w:t>
      </w:r>
    </w:p>
    <w:p w14:paraId="763306A2">
      <w:pPr>
        <w:jc w:val="center"/>
      </w:pPr>
      <w:r>
        <w:drawing>
          <wp:inline distT="0" distB="0" distL="114300" distR="114300">
            <wp:extent cx="1645920" cy="1645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1645920" cy="1645920"/>
                    </a:xfrm>
                    <a:prstGeom prst="rect">
                      <a:avLst/>
                    </a:prstGeom>
                  </pic:spPr>
                </pic:pic>
              </a:graphicData>
            </a:graphic>
          </wp:inline>
        </w:drawing>
      </w:r>
    </w:p>
    <w:p w14:paraId="2BEB36BD"/>
    <w:p w14:paraId="17381674"/>
    <w:p w14:paraId="230F7206">
      <w:pPr>
        <w:pStyle w:val="2"/>
        <w:numPr>
          <w:ilvl w:val="0"/>
          <w:numId w:val="0"/>
        </w:numPr>
        <w:jc w:val="center"/>
        <w:rPr>
          <w:rFonts w:hint="eastAsia"/>
        </w:rPr>
      </w:pPr>
      <w:bookmarkStart w:id="76" w:name="_Toc20678"/>
      <w:r>
        <w:rPr>
          <w:rFonts w:hint="eastAsia"/>
        </w:rPr>
        <w:t>参考文献</w:t>
      </w:r>
      <w:bookmarkEnd w:id="72"/>
      <w:bookmarkEnd w:id="73"/>
      <w:bookmarkEnd w:id="76"/>
    </w:p>
    <w:p w14:paraId="433DA7E0">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pPr>
      <w:bookmarkStart w:id="77" w:name="_Ref14281"/>
      <w:r>
        <w:rPr>
          <w:rFonts w:hint="default"/>
        </w:rPr>
        <w:t>J. Yu, X. Zhang, Y. Xu and J. Zhang, CRoSS: Diffusion Model Makes Controllable, Robust and Secure Image Steganography, arXiv preprint arXiv:2305.16936, 2023.</w:t>
      </w:r>
      <w:bookmarkEnd w:id="77"/>
    </w:p>
    <w:p w14:paraId="0609A247">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78" w:name="_Ref14379"/>
      <w:r>
        <w:rPr>
          <w:rFonts w:hint="default"/>
        </w:rPr>
        <w:t>Y. Yang, Z. Liu, J. Jia, et al., DiffStega: Towards Universal Training-Free Coverless Image Steganography with Diffusion Models, Proceedings of the 33rd International Joint Conference on Artificial Intelligence, 2024, 2153-2161.</w:t>
      </w:r>
      <w:bookmarkEnd w:id="78"/>
    </w:p>
    <w:p w14:paraId="53C83734">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79" w:name="_Ref14457"/>
      <w:r>
        <w:rPr>
          <w:rFonts w:hint="default"/>
        </w:rPr>
        <w:t>H. Chen, L. Song, Z. Qian, X. Zhang and K. Ma, Watermarking Images in Self-Supervised Latent Spaces, arXiv preprint arXiv:2210.02257, 2022.</w:t>
      </w:r>
      <w:bookmarkEnd w:id="79"/>
    </w:p>
    <w:p w14:paraId="303D66B6">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80" w:name="_Ref14529"/>
      <w:r>
        <w:rPr>
          <w:rFonts w:hint="default"/>
        </w:rPr>
        <w:t>K. Yuan, M. Chen, X. Liao, et al., Improved Generative Steganography Based on Diffusion Model (GSD), Proceedings of the AAAI Conference on Artificial Intelligence, 2024, 38(15), 16918-16926.</w:t>
      </w:r>
      <w:bookmarkEnd w:id="80"/>
    </w:p>
    <w:p w14:paraId="51416037">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81" w:name="_Ref14588"/>
      <w:r>
        <w:rPr>
          <w:rFonts w:hint="default"/>
        </w:rPr>
        <w:t>M. Zhang, L. Ma, W. Zhang, et al., Establishing Robust Generative Image Steganography via Popular Stable Diffusion, Proceedings of 2024 IEEE International Conference on Acoustics, Speech and Signal Processing, Seoul, Korea, 2024, 4030-4034.</w:t>
      </w:r>
      <w:bookmarkEnd w:id="81"/>
    </w:p>
    <w:p w14:paraId="66C1B5CF">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82" w:name="_Ref14644"/>
      <w:r>
        <w:rPr>
          <w:rFonts w:hint="default"/>
        </w:rPr>
        <w:t>C. Li, X. Wang, H. Li, et al., Pulsar: Secure Steganography for Diffusion Models, Proceedings of the IEEE/CVF Conference on Computer Vision and Pattern Recognition, Vancouver, Canada, 2023, 14153-14162.</w:t>
      </w:r>
      <w:bookmarkEnd w:id="82"/>
    </w:p>
    <w:p w14:paraId="6FBB8F3E">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83" w:name="_Ref14709"/>
      <w:r>
        <w:rPr>
          <w:rFonts w:hint="default"/>
        </w:rPr>
        <w:t>K. Yang, Z. Wang, J. Zhou, et al., StegDDPM: Generative Image Steganography based on Denoising Diffusion Probabilistic Model, Proceedings of the 31st ACM International Conference on Multimedia, Ottawa, Canada, 2023, 2095-2104.</w:t>
      </w:r>
      <w:bookmarkEnd w:id="83"/>
    </w:p>
    <w:p w14:paraId="25AC25B8">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84" w:name="_Ref14755"/>
      <w:r>
        <w:rPr>
          <w:rFonts w:hint="default"/>
        </w:rPr>
        <w:t>S. Xu, Z. Chen, Y. Liu, et al., LDStega: Practical and Robust Generative Image Steganography based on Latent Diffusion Models, Proceedings of the 32nd ACM International Conference on Multimedia, Melbourne, Australia, 2024, 881-890.</w:t>
      </w:r>
      <w:bookmarkEnd w:id="84"/>
    </w:p>
    <w:p w14:paraId="2C264590">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bookmarkStart w:id="85" w:name="_Ref15058"/>
      <w:r>
        <w:rPr>
          <w:rFonts w:hint="default"/>
        </w:rPr>
        <w:t>H. Chen, L. Song, Z. Qian, X. Zhang and K. Ma, Hiding Images in Deep Probabilistic Models, arXiv preprint arXiv:2210.02257, 2022.</w:t>
      </w:r>
      <w:bookmarkEnd w:id="85"/>
    </w:p>
    <w:p w14:paraId="75B5A4D9">
      <w:pPr>
        <w:pStyle w:val="41"/>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default"/>
        </w:rPr>
      </w:pPr>
      <w:r>
        <w:rPr>
          <w:rFonts w:hint="default"/>
        </w:rPr>
        <w:t>X. Liu, Z. Ma, J. Ma, J. Zhang, G. Schaefer and H. Fang, Image Disentanglement Autoencoder for Steganography without Embedding, Proceedings of the IEEE/CVF Conference on Computer Vision and Pattern Recognition, New Orleans, USA, 2022, 21564-21573.</w:t>
      </w:r>
    </w:p>
    <w:p w14:paraId="3C111CCD">
      <w:pPr>
        <w:rPr>
          <w:rFonts w:hint="eastAsia"/>
          <w:color w:val="FFFFFF" w:themeColor="background1"/>
          <w14:textFill>
            <w14:solidFill>
              <w14:schemeClr w14:val="bg1"/>
            </w14:solidFill>
          </w14:textFill>
        </w:rPr>
      </w:pPr>
    </w:p>
    <w:sectPr>
      <w:headerReference r:id="rId4" w:type="default"/>
      <w:footerReference r:id="rId5" w:type="default"/>
      <w:footnotePr>
        <w:numFmt w:val="decimal"/>
      </w:footnotePr>
      <w:pgSz w:w="11906" w:h="16838"/>
      <w:pgMar w:top="1418" w:right="1134" w:bottom="1418" w:left="1701" w:header="851" w:footer="992" w:gutter="0"/>
      <w:pgNumType w:start="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5C242">
    <w:pPr>
      <w:pStyle w:val="18"/>
      <w:jc w:val="right"/>
    </w:pPr>
    <w:r>
      <w:rPr>
        <w:rStyle w:val="30"/>
      </w:rPr>
      <w:fldChar w:fldCharType="begin"/>
    </w:r>
    <w:r>
      <w:rPr>
        <w:rStyle w:val="30"/>
      </w:rPr>
      <w:instrText xml:space="preserve"> PAGE </w:instrText>
    </w:r>
    <w:r>
      <w:rPr>
        <w:rStyle w:val="30"/>
      </w:rPr>
      <w:fldChar w:fldCharType="separate"/>
    </w:r>
    <w:r>
      <w:rPr>
        <w:rStyle w:val="30"/>
      </w:rPr>
      <w:t>5</w:t>
    </w:r>
    <w:r>
      <w:rPr>
        <w:rStyle w:val="3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58A5E">
    <w:pPr>
      <w:pStyle w:val="19"/>
      <w:rPr>
        <w:rFonts w:hint="eastAsia"/>
      </w:rPr>
    </w:pPr>
    <w:r>
      <w:rPr>
        <w:rFonts w:hint="eastAsia"/>
      </w:rPr>
      <w:t>暨南大学本科毕业设计（论文）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AF967">
    <w:pPr>
      <w:pStyle w:val="19"/>
      <w:rPr>
        <w:rFonts w:hint="eastAsia"/>
      </w:rPr>
    </w:pPr>
    <w:r>
      <w:rPr>
        <w:rFonts w:hint="eastAsia"/>
      </w:rPr>
      <w:t>[毕业设计（论文）题目]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DDEF6"/>
    <w:multiLevelType w:val="singleLevel"/>
    <w:tmpl w:val="AFDDDEF6"/>
    <w:lvl w:ilvl="0" w:tentative="0">
      <w:start w:val="1"/>
      <w:numFmt w:val="decimal"/>
      <w:lvlText w:val="[%1]"/>
      <w:lvlJc w:val="left"/>
      <w:pPr>
        <w:tabs>
          <w:tab w:val="left" w:pos="420"/>
        </w:tabs>
        <w:ind w:left="425" w:leftChars="0" w:hanging="425" w:firstLineChars="0"/>
      </w:pPr>
      <w:rPr>
        <w:rFonts w:hint="default"/>
      </w:rPr>
    </w:lvl>
  </w:abstractNum>
  <w:abstractNum w:abstractNumId="1">
    <w:nsid w:val="E431BFC8"/>
    <w:multiLevelType w:val="singleLevel"/>
    <w:tmpl w:val="E431BFC8"/>
    <w:lvl w:ilvl="0" w:tentative="0">
      <w:start w:val="1"/>
      <w:numFmt w:val="decimal"/>
      <w:suff w:val="space"/>
      <w:lvlText w:val="%1."/>
      <w:lvlJc w:val="left"/>
    </w:lvl>
  </w:abstractNum>
  <w:abstractNum w:abstractNumId="2">
    <w:nsid w:val="2127033E"/>
    <w:multiLevelType w:val="multilevel"/>
    <w:tmpl w:val="2127033E"/>
    <w:lvl w:ilvl="0" w:tentative="0">
      <w:start w:val="1"/>
      <w:numFmt w:val="upperLetter"/>
      <w:pStyle w:val="37"/>
      <w:suff w:val="space"/>
      <w:lvlText w:val="附录%1"/>
      <w:lvlJc w:val="left"/>
      <w:pPr>
        <w:ind w:left="425" w:hanging="425"/>
      </w:pPr>
      <w:rPr>
        <w:rFonts w:hint="eastAsia"/>
      </w:rPr>
    </w:lvl>
    <w:lvl w:ilvl="1" w:tentative="0">
      <w:start w:val="1"/>
      <w:numFmt w:val="decimal"/>
      <w:pStyle w:val="38"/>
      <w:suff w:val="space"/>
      <w:lvlText w:val="%1.%2"/>
      <w:lvlJc w:val="left"/>
      <w:pPr>
        <w:ind w:left="851" w:hanging="426"/>
      </w:pPr>
      <w:rPr>
        <w:rFonts w:hint="eastAsia"/>
      </w:rPr>
    </w:lvl>
    <w:lvl w:ilvl="2" w:tentative="0">
      <w:start w:val="1"/>
      <w:numFmt w:val="decimal"/>
      <w:pStyle w:val="39"/>
      <w:suff w:val="space"/>
      <w:lvlText w:val="%1.%2.%3"/>
      <w:lvlJc w:val="left"/>
      <w:pPr>
        <w:ind w:left="1276" w:hanging="425"/>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3">
    <w:nsid w:val="24759A40"/>
    <w:multiLevelType w:val="singleLevel"/>
    <w:tmpl w:val="24759A40"/>
    <w:lvl w:ilvl="0" w:tentative="0">
      <w:start w:val="3"/>
      <w:numFmt w:val="chineseCounting"/>
      <w:suff w:val="nothing"/>
      <w:lvlText w:val="（%1）"/>
      <w:lvlJc w:val="left"/>
      <w:rPr>
        <w:rFonts w:hint="eastAsia"/>
      </w:rPr>
    </w:lvl>
  </w:abstractNum>
  <w:abstractNum w:abstractNumId="4">
    <w:nsid w:val="37FB5FAD"/>
    <w:multiLevelType w:val="multilevel"/>
    <w:tmpl w:val="37FB5FAD"/>
    <w:lvl w:ilvl="0" w:tentative="0">
      <w:start w:val="1"/>
      <w:numFmt w:val="decimal"/>
      <w:pStyle w:val="2"/>
      <w:isLgl/>
      <w:suff w:val="space"/>
      <w:lvlText w:val="%1"/>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pStyle w:val="5"/>
      <w:suff w:val="space"/>
      <w:lvlText w:val="%1.%2.%3.%4"/>
      <w:lvlJc w:val="left"/>
      <w:pPr>
        <w:ind w:left="864" w:hanging="864"/>
      </w:pPr>
      <w:rPr>
        <w:rFonts w:hint="eastAsia"/>
      </w:rPr>
    </w:lvl>
    <w:lvl w:ilvl="4" w:tentative="0">
      <w:start w:val="1"/>
      <w:numFmt w:val="decimal"/>
      <w:pStyle w:val="6"/>
      <w:isLgl/>
      <w:suff w:val="space"/>
      <w:lvlText w:val="%5."/>
      <w:lvlJc w:val="left"/>
      <w:pPr>
        <w:ind w:left="1008" w:hanging="1008"/>
      </w:pPr>
      <w:rPr>
        <w:rFonts w:hint="eastAsia"/>
      </w:rPr>
    </w:lvl>
    <w:lvl w:ilvl="5" w:tentative="0">
      <w:start w:val="1"/>
      <w:numFmt w:val="decimal"/>
      <w:pStyle w:val="7"/>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attachedTemplate r:id="rId1"/>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9D7CEB"/>
    <w:rsid w:val="041901C7"/>
    <w:rsid w:val="060E70C4"/>
    <w:rsid w:val="08CC6FA0"/>
    <w:rsid w:val="1E9D7CEB"/>
    <w:rsid w:val="29FC4D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2" w:semiHidden="0" w:name="heading 1"/>
    <w:lsdException w:unhideWhenUsed="0" w:uiPriority="2" w:semiHidden="0" w:name="heading 2"/>
    <w:lsdException w:unhideWhenUsed="0" w:uiPriority="2" w:semiHidden="0" w:name="heading 3"/>
    <w:lsdException w:unhideWhenUsed="0" w:uiPriority="2" w:semiHidden="0" w:name="heading 4"/>
    <w:lsdException w:unhideWhenUsed="0" w:uiPriority="2" w:semiHidden="0" w:name="heading 5"/>
    <w:lsdException w:unhideWhenUsed="0" w:uiPriority="2" w:semiHidden="0" w:name="heading 6"/>
    <w:lsdException w:unhideWhenUsed="0" w:uiPriority="2" w:semiHidden="0" w:name="heading 7"/>
    <w:lsdException w:unhideWhenUsed="0" w:uiPriority="2" w:semiHidden="0" w:name="heading 8"/>
    <w:lsdException w:unhideWhenUsed="0" w:uiPriority="2"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name="toc 1"/>
    <w:lsdException w:qFormat="1" w:unhideWhenUsed="0" w:uiPriority="2" w:name="toc 2"/>
    <w:lsdException w:qFormat="1" w:unhideWhenUsed="0" w:uiPriority="2" w:name="toc 3"/>
    <w:lsdException w:qFormat="1" w:unhideWhenUsed="0" w:uiPriority="2" w:name="toc 4"/>
    <w:lsdException w:qFormat="1" w:unhideWhenUsed="0" w:uiPriority="2" w:name="toc 5"/>
    <w:lsdException w:qFormat="1" w:unhideWhenUsed="0" w:uiPriority="2" w:name="toc 6"/>
    <w:lsdException w:qFormat="1" w:unhideWhenUsed="0" w:uiPriority="2" w:name="toc 7"/>
    <w:lsdException w:qFormat="1" w:unhideWhenUsed="0" w:uiPriority="2" w:name="toc 8"/>
    <w:lsdException w:qFormat="1" w:unhideWhenUsed="0" w:uiPriority="2"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1521" w:name="annotation reference"/>
    <w:lsdException w:unhideWhenUsed="0" w:uiPriority="0" w:semiHidden="0" w:name="line number"/>
    <w:lsdException w:qFormat="1" w:unhideWhenUsed="0" w:uiPriority="0" w:semiHidden="0" w:name="page number"/>
    <w:lsdException w:qFormat="1" w:unhideWhenUsed="0" w:uiPriority="1521"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2457"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2029"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8"/>
      <w:szCs w:val="28"/>
      <w:lang w:val="en-US" w:eastAsia="zh-CN" w:bidi="ar-SA"/>
    </w:rPr>
  </w:style>
  <w:style w:type="paragraph" w:styleId="2">
    <w:name w:val="heading 1"/>
    <w:basedOn w:val="1"/>
    <w:next w:val="1"/>
    <w:uiPriority w:val="2"/>
    <w:pPr>
      <w:keepNext/>
      <w:keepLines/>
      <w:pageBreakBefore/>
      <w:numPr>
        <w:ilvl w:val="0"/>
        <w:numId w:val="1"/>
      </w:numPr>
      <w:spacing w:before="120" w:after="120" w:line="480" w:lineRule="auto"/>
      <w:jc w:val="left"/>
      <w:outlineLvl w:val="0"/>
    </w:pPr>
    <w:rPr>
      <w:b/>
      <w:bCs/>
      <w:kern w:val="44"/>
      <w:sz w:val="36"/>
      <w:szCs w:val="36"/>
    </w:rPr>
  </w:style>
  <w:style w:type="paragraph" w:styleId="3">
    <w:name w:val="heading 2"/>
    <w:basedOn w:val="1"/>
    <w:next w:val="1"/>
    <w:uiPriority w:val="2"/>
    <w:pPr>
      <w:keepNext/>
      <w:keepLines/>
      <w:numPr>
        <w:ilvl w:val="1"/>
        <w:numId w:val="1"/>
      </w:numPr>
      <w:spacing w:before="60" w:after="60" w:line="415" w:lineRule="auto"/>
      <w:outlineLvl w:val="1"/>
    </w:pPr>
    <w:rPr>
      <w:b/>
      <w:bCs/>
      <w:sz w:val="30"/>
      <w:szCs w:val="30"/>
    </w:rPr>
  </w:style>
  <w:style w:type="paragraph" w:styleId="4">
    <w:name w:val="heading 3"/>
    <w:basedOn w:val="1"/>
    <w:next w:val="1"/>
    <w:uiPriority w:val="2"/>
    <w:pPr>
      <w:keepNext/>
      <w:keepLines/>
      <w:numPr>
        <w:ilvl w:val="2"/>
        <w:numId w:val="1"/>
      </w:numPr>
      <w:spacing w:line="415" w:lineRule="auto"/>
      <w:outlineLvl w:val="2"/>
    </w:pPr>
    <w:rPr>
      <w:b/>
      <w:bCs/>
    </w:rPr>
  </w:style>
  <w:style w:type="paragraph" w:styleId="5">
    <w:name w:val="heading 4"/>
    <w:basedOn w:val="1"/>
    <w:next w:val="1"/>
    <w:uiPriority w:val="2"/>
    <w:pPr>
      <w:keepNext/>
      <w:keepLines/>
      <w:numPr>
        <w:ilvl w:val="3"/>
        <w:numId w:val="1"/>
      </w:numPr>
      <w:spacing w:line="377" w:lineRule="auto"/>
      <w:outlineLvl w:val="3"/>
    </w:pPr>
    <w:rPr>
      <w:rFonts w:ascii="Arial" w:hAnsi="Arial"/>
      <w:b/>
      <w:bCs/>
    </w:rPr>
  </w:style>
  <w:style w:type="paragraph" w:styleId="6">
    <w:name w:val="heading 5"/>
    <w:basedOn w:val="1"/>
    <w:next w:val="1"/>
    <w:uiPriority w:val="2"/>
    <w:pPr>
      <w:keepNext/>
      <w:keepLines/>
      <w:numPr>
        <w:ilvl w:val="4"/>
        <w:numId w:val="1"/>
      </w:numPr>
      <w:outlineLvl w:val="4"/>
    </w:pPr>
    <w:rPr>
      <w:bCs/>
    </w:rPr>
  </w:style>
  <w:style w:type="paragraph" w:styleId="7">
    <w:name w:val="heading 6"/>
    <w:basedOn w:val="1"/>
    <w:next w:val="1"/>
    <w:uiPriority w:val="2"/>
    <w:pPr>
      <w:keepNext/>
      <w:keepLines/>
      <w:numPr>
        <w:ilvl w:val="5"/>
        <w:numId w:val="1"/>
      </w:numPr>
      <w:outlineLvl w:val="5"/>
    </w:pPr>
    <w:rPr>
      <w:rFonts w:ascii="Arial" w:hAnsi="Arial"/>
      <w:bCs/>
    </w:rPr>
  </w:style>
  <w:style w:type="paragraph" w:styleId="8">
    <w:name w:val="heading 7"/>
    <w:basedOn w:val="1"/>
    <w:next w:val="1"/>
    <w:uiPriority w:val="2"/>
    <w:pPr>
      <w:keepNext/>
      <w:keepLines/>
      <w:spacing w:before="240" w:after="64" w:line="320" w:lineRule="auto"/>
      <w:outlineLvl w:val="6"/>
    </w:pPr>
    <w:rPr>
      <w:b/>
      <w:bCs/>
      <w:sz w:val="24"/>
    </w:rPr>
  </w:style>
  <w:style w:type="paragraph" w:styleId="9">
    <w:name w:val="heading 8"/>
    <w:basedOn w:val="1"/>
    <w:next w:val="1"/>
    <w:uiPriority w:val="2"/>
    <w:pPr>
      <w:keepNext/>
      <w:keepLines/>
      <w:spacing w:before="240" w:after="64" w:line="320" w:lineRule="auto"/>
      <w:outlineLvl w:val="7"/>
    </w:pPr>
    <w:rPr>
      <w:rFonts w:ascii="Arial" w:hAnsi="Arial" w:eastAsia="黑体"/>
      <w:sz w:val="24"/>
    </w:rPr>
  </w:style>
  <w:style w:type="paragraph" w:styleId="10">
    <w:name w:val="heading 9"/>
    <w:basedOn w:val="1"/>
    <w:next w:val="1"/>
    <w:uiPriority w:val="2"/>
    <w:pPr>
      <w:keepNext/>
      <w:keepLines/>
      <w:spacing w:before="240" w:after="64" w:line="320" w:lineRule="auto"/>
      <w:outlineLvl w:val="8"/>
    </w:pPr>
    <w:rPr>
      <w:rFonts w:ascii="Arial" w:hAnsi="Arial" w:eastAsia="黑体"/>
      <w:szCs w:val="21"/>
    </w:rPr>
  </w:style>
  <w:style w:type="character" w:default="1" w:styleId="28">
    <w:name w:val="Default Paragraph Font"/>
    <w:semiHidden/>
    <w:uiPriority w:val="1723"/>
  </w:style>
  <w:style w:type="table" w:default="1" w:styleId="26">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2"/>
    <w:pPr>
      <w:ind w:left="1440"/>
      <w:jc w:val="left"/>
    </w:pPr>
    <w:rPr>
      <w:sz w:val="18"/>
      <w:szCs w:val="18"/>
    </w:rPr>
  </w:style>
  <w:style w:type="paragraph" w:styleId="12">
    <w:name w:val="caption"/>
    <w:basedOn w:val="1"/>
    <w:next w:val="1"/>
    <w:qFormat/>
    <w:uiPriority w:val="0"/>
    <w:pPr>
      <w:spacing w:before="120" w:after="120"/>
      <w:jc w:val="center"/>
    </w:pPr>
    <w:rPr>
      <w:rFonts w:ascii="Arial" w:hAnsi="Arial" w:cs="Arial"/>
      <w:sz w:val="21"/>
      <w:szCs w:val="21"/>
    </w:rPr>
  </w:style>
  <w:style w:type="paragraph" w:styleId="13">
    <w:name w:val="Document Map"/>
    <w:basedOn w:val="1"/>
    <w:semiHidden/>
    <w:qFormat/>
    <w:uiPriority w:val="2029"/>
    <w:pPr>
      <w:shd w:val="clear" w:color="auto" w:fill="000080"/>
      <w:spacing w:line="240" w:lineRule="auto"/>
    </w:pPr>
    <w:rPr>
      <w:sz w:val="21"/>
      <w:szCs w:val="20"/>
    </w:rPr>
  </w:style>
  <w:style w:type="paragraph" w:styleId="14">
    <w:name w:val="toc 5"/>
    <w:basedOn w:val="1"/>
    <w:next w:val="1"/>
    <w:semiHidden/>
    <w:qFormat/>
    <w:uiPriority w:val="2"/>
    <w:pPr>
      <w:ind w:left="960"/>
      <w:jc w:val="left"/>
    </w:pPr>
    <w:rPr>
      <w:sz w:val="18"/>
      <w:szCs w:val="18"/>
    </w:rPr>
  </w:style>
  <w:style w:type="paragraph" w:styleId="15">
    <w:name w:val="toc 3"/>
    <w:basedOn w:val="1"/>
    <w:next w:val="1"/>
    <w:semiHidden/>
    <w:qFormat/>
    <w:uiPriority w:val="2"/>
    <w:pPr>
      <w:tabs>
        <w:tab w:val="right" w:leader="dot" w:pos="9061"/>
      </w:tabs>
      <w:ind w:left="1" w:firstLine="239"/>
      <w:jc w:val="left"/>
    </w:pPr>
    <w:rPr>
      <w:iCs/>
      <w:sz w:val="21"/>
      <w:szCs w:val="21"/>
    </w:rPr>
  </w:style>
  <w:style w:type="paragraph" w:styleId="16">
    <w:name w:val="toc 8"/>
    <w:basedOn w:val="1"/>
    <w:next w:val="1"/>
    <w:semiHidden/>
    <w:qFormat/>
    <w:uiPriority w:val="2"/>
    <w:pPr>
      <w:ind w:left="1680"/>
      <w:jc w:val="left"/>
    </w:pPr>
    <w:rPr>
      <w:sz w:val="18"/>
      <w:szCs w:val="18"/>
    </w:rPr>
  </w:style>
  <w:style w:type="paragraph" w:styleId="17">
    <w:name w:val="endnote text"/>
    <w:basedOn w:val="1"/>
    <w:qFormat/>
    <w:uiPriority w:val="0"/>
    <w:pPr>
      <w:snapToGrid w:val="0"/>
      <w:jc w:val="left"/>
    </w:pPr>
  </w:style>
  <w:style w:type="paragraph" w:styleId="18">
    <w:name w:val="footer"/>
    <w:basedOn w:val="1"/>
    <w:qFormat/>
    <w:uiPriority w:val="0"/>
    <w:pPr>
      <w:tabs>
        <w:tab w:val="center" w:pos="4153"/>
        <w:tab w:val="right" w:pos="8306"/>
      </w:tabs>
      <w:snapToGrid w:val="0"/>
      <w:spacing w:line="240" w:lineRule="atLeast"/>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20">
    <w:name w:val="toc 1"/>
    <w:basedOn w:val="1"/>
    <w:next w:val="1"/>
    <w:semiHidden/>
    <w:qFormat/>
    <w:uiPriority w:val="2"/>
    <w:pPr>
      <w:spacing w:before="120" w:after="120"/>
      <w:jc w:val="left"/>
    </w:pPr>
    <w:rPr>
      <w:b/>
      <w:bCs/>
      <w:caps/>
    </w:rPr>
  </w:style>
  <w:style w:type="paragraph" w:styleId="21">
    <w:name w:val="toc 4"/>
    <w:basedOn w:val="1"/>
    <w:next w:val="1"/>
    <w:semiHidden/>
    <w:qFormat/>
    <w:uiPriority w:val="2"/>
    <w:pPr>
      <w:ind w:left="720"/>
      <w:jc w:val="left"/>
    </w:pPr>
    <w:rPr>
      <w:sz w:val="18"/>
      <w:szCs w:val="18"/>
    </w:rPr>
  </w:style>
  <w:style w:type="paragraph" w:styleId="22">
    <w:name w:val="toc 6"/>
    <w:basedOn w:val="1"/>
    <w:next w:val="1"/>
    <w:semiHidden/>
    <w:qFormat/>
    <w:uiPriority w:val="2"/>
    <w:pPr>
      <w:ind w:left="1200"/>
      <w:jc w:val="left"/>
    </w:pPr>
    <w:rPr>
      <w:sz w:val="18"/>
      <w:szCs w:val="18"/>
    </w:rPr>
  </w:style>
  <w:style w:type="paragraph" w:styleId="23">
    <w:name w:val="toc 2"/>
    <w:basedOn w:val="1"/>
    <w:next w:val="1"/>
    <w:semiHidden/>
    <w:qFormat/>
    <w:uiPriority w:val="2"/>
    <w:pPr>
      <w:ind w:left="240"/>
      <w:jc w:val="left"/>
    </w:pPr>
    <w:rPr>
      <w:smallCaps/>
      <w:sz w:val="24"/>
      <w:szCs w:val="24"/>
    </w:rPr>
  </w:style>
  <w:style w:type="paragraph" w:styleId="24">
    <w:name w:val="toc 9"/>
    <w:basedOn w:val="1"/>
    <w:next w:val="1"/>
    <w:semiHidden/>
    <w:qFormat/>
    <w:uiPriority w:val="2"/>
    <w:pPr>
      <w:ind w:left="1920"/>
      <w:jc w:val="left"/>
    </w:pPr>
    <w:rPr>
      <w:sz w:val="18"/>
      <w:szCs w:val="18"/>
    </w:rPr>
  </w:style>
  <w:style w:type="paragraph" w:styleId="25">
    <w:name w:val="Body Text First Indent 2"/>
    <w:basedOn w:val="1"/>
    <w:qFormat/>
    <w:uiPriority w:val="2457"/>
    <w:pPr>
      <w:ind w:firstLine="200" w:firstLineChars="200"/>
    </w:p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semiHidden/>
    <w:qFormat/>
    <w:uiPriority w:val="1521"/>
    <w:rPr>
      <w:vertAlign w:val="superscript"/>
      <w:lang w:eastAsia="zh-CN"/>
    </w:rPr>
  </w:style>
  <w:style w:type="character" w:styleId="30">
    <w:name w:val="page number"/>
    <w:basedOn w:val="28"/>
    <w:qFormat/>
    <w:uiPriority w:val="0"/>
  </w:style>
  <w:style w:type="character" w:styleId="31">
    <w:name w:val="Hyperlink"/>
    <w:basedOn w:val="28"/>
    <w:qFormat/>
    <w:uiPriority w:val="2383"/>
    <w:rPr>
      <w:color w:val="0000FF"/>
      <w:u w:val="single"/>
    </w:rPr>
  </w:style>
  <w:style w:type="character" w:styleId="32">
    <w:name w:val="annotation reference"/>
    <w:basedOn w:val="28"/>
    <w:semiHidden/>
    <w:qFormat/>
    <w:uiPriority w:val="1521"/>
    <w:rPr>
      <w:sz w:val="21"/>
    </w:rPr>
  </w:style>
  <w:style w:type="paragraph" w:customStyle="1" w:styleId="33">
    <w:name w:val="普通标题"/>
    <w:basedOn w:val="1"/>
    <w:next w:val="1"/>
    <w:qFormat/>
    <w:uiPriority w:val="1664"/>
    <w:pPr>
      <w:spacing w:before="100" w:beforeLines="100" w:after="200" w:afterLines="200"/>
      <w:jc w:val="center"/>
    </w:pPr>
    <w:rPr>
      <w:b/>
      <w:sz w:val="36"/>
      <w:szCs w:val="36"/>
    </w:rPr>
  </w:style>
  <w:style w:type="paragraph" w:customStyle="1" w:styleId="34">
    <w:name w:val="公式"/>
    <w:basedOn w:val="12"/>
    <w:next w:val="1"/>
    <w:qFormat/>
    <w:uiPriority w:val="0"/>
    <w:pPr>
      <w:jc w:val="right"/>
    </w:pPr>
  </w:style>
  <w:style w:type="character" w:customStyle="1" w:styleId="35">
    <w:name w:val="题注 Char"/>
    <w:basedOn w:val="28"/>
    <w:qFormat/>
    <w:uiPriority w:val="2"/>
    <w:rPr>
      <w:rFonts w:ascii="Arial" w:hAnsi="Arial" w:eastAsia="宋体" w:cs="Arial"/>
      <w:kern w:val="2"/>
      <w:sz w:val="21"/>
      <w:szCs w:val="21"/>
      <w:lang w:val="en-US" w:eastAsia="zh-CN" w:bidi="ar-SA"/>
    </w:rPr>
  </w:style>
  <w:style w:type="character" w:customStyle="1" w:styleId="36">
    <w:name w:val="公式 Char"/>
    <w:basedOn w:val="35"/>
    <w:qFormat/>
    <w:uiPriority w:val="2"/>
  </w:style>
  <w:style w:type="paragraph" w:customStyle="1" w:styleId="37">
    <w:name w:val="附录1"/>
    <w:basedOn w:val="1"/>
    <w:next w:val="1"/>
    <w:qFormat/>
    <w:uiPriority w:val="3"/>
    <w:pPr>
      <w:pageBreakBefore/>
      <w:numPr>
        <w:ilvl w:val="0"/>
        <w:numId w:val="2"/>
      </w:numPr>
      <w:spacing w:before="120" w:after="120"/>
      <w:jc w:val="left"/>
      <w:outlineLvl w:val="0"/>
    </w:pPr>
    <w:rPr>
      <w:b/>
      <w:sz w:val="36"/>
      <w:szCs w:val="36"/>
    </w:rPr>
  </w:style>
  <w:style w:type="paragraph" w:customStyle="1" w:styleId="38">
    <w:name w:val="附录2"/>
    <w:basedOn w:val="1"/>
    <w:qFormat/>
    <w:uiPriority w:val="3"/>
    <w:pPr>
      <w:numPr>
        <w:ilvl w:val="1"/>
        <w:numId w:val="2"/>
      </w:numPr>
      <w:spacing w:before="60" w:after="60"/>
      <w:ind w:left="425" w:hanging="425"/>
    </w:pPr>
    <w:rPr>
      <w:b/>
      <w:sz w:val="30"/>
      <w:szCs w:val="30"/>
    </w:rPr>
  </w:style>
  <w:style w:type="paragraph" w:customStyle="1" w:styleId="39">
    <w:name w:val="附录3"/>
    <w:basedOn w:val="1"/>
    <w:qFormat/>
    <w:uiPriority w:val="3"/>
    <w:pPr>
      <w:numPr>
        <w:ilvl w:val="2"/>
        <w:numId w:val="2"/>
      </w:numPr>
      <w:ind w:left="0" w:firstLine="0"/>
    </w:pPr>
    <w:rPr>
      <w:b/>
    </w:rPr>
  </w:style>
  <w:style w:type="paragraph" w:customStyle="1" w:styleId="40">
    <w:name w:val="参考文献"/>
    <w:basedOn w:val="1"/>
    <w:next w:val="1"/>
    <w:qFormat/>
    <w:uiPriority w:val="1624"/>
    <w:pPr>
      <w:spacing w:after="60"/>
      <w:ind w:left="150" w:hanging="150" w:hangingChars="150"/>
    </w:pPr>
  </w:style>
  <w:style w:type="paragraph" w:customStyle="1" w:styleId="41">
    <w:name w:val="正文内容"/>
    <w:basedOn w:val="1"/>
    <w:qFormat/>
    <w:uiPriority w:val="0"/>
    <w:pPr>
      <w:jc w:val="left"/>
    </w:pPr>
    <w:rPr>
      <w:rFonts w:hint="eastAsia"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352;&#24310;&#24320;666666\Desktop\&#26412;&#27425;&#27605;&#19994;&#35770;&#25991;&#26448;&#26009;&#30340;&#30456;&#24212;&#27169;&#26495;\&#26412;&#27425;&#27605;&#19994;&#35770;&#25991;&#26448;&#26009;&#30340;&#30456;&#24212;&#27169;&#26495;\&#27605;&#19994;&#35770;&#25991;&#27169;&#29256;\&#27605;&#19994;&#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毕业论文模板.dot</Template>
  <Pages>54</Pages>
  <Words>11591</Words>
  <Characters>14885</Characters>
  <Lines>47</Lines>
  <Paragraphs>11</Paragraphs>
  <TotalTime>1</TotalTime>
  <ScaleCrop>false</ScaleCrop>
  <LinksUpToDate>false</LinksUpToDate>
  <CharactersWithSpaces>15699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2026-04-30T08:50:00Z</dcterms:created>
  <dc:creator>鱼沉雁杳</dc:creator>
  <cp:lastModifiedBy>鱼沉雁杳</cp:lastModifiedBy>
  <dcterms:modified xsi:type="dcterms:W3CDTF">2026-05-03T12:55:13Z</dcterms:modified>
  <dc:title>诚 信 声 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9364A5F0C6B0435CAB91E193E5D770DB_11</vt:lpwstr>
  </property>
  <property fmtid="{D5CDD505-2E9C-101B-9397-08002B2CF9AE}" pid="3" name="KSOTemplateDocerSaveRecord">
    <vt:lpwstr>eyJoZGlkIjoiMjJhNDIzNWJlOGQwYWM4MTk2ZTQ3YmE5ODU2YmMzOWMiLCJ1c2VySWQiOiIxMzkwOTYzNDY5In0=</vt:lpwstr>
  </property>
  <property fmtid="{D5CDD505-2E9C-101B-9397-08002B2CF9AE}" pid="4" name="KSOProductBuildVer">
    <vt:lpwstr>2052-12.1.0.25865</vt:lpwstr>
  </property>
</Properties>
</file>