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Microsoft JhengHei UI" w:eastAsia="Microsoft JhengHei UI" w:cs="Times New Roman" w:hAnsi="Microsoft JhengHei UI"/>
          <w:b/>
          <w:sz w:val="28"/>
          <w:szCs w:val="28"/>
        </w:rPr>
      </w:pPr>
      <w:r>
        <w:rPr>
          <w:rFonts w:ascii="Microsoft JhengHei UI" w:eastAsia="Microsoft JhengHei UI" w:cs="Times New Roman" w:hAnsi="Microsoft JhengHei UI"/>
          <w:b/>
          <w:sz w:val="28"/>
          <w:szCs w:val="28"/>
        </w:rPr>
        <w:t>MEDICAL INVENTORY MANAGEMENT</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College Name: Tiruppur Kumaran College For Women</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College Code:  bru3j</w:t>
      </w:r>
    </w:p>
    <w:p>
      <w:pPr>
        <w:rPr>
          <w:rFonts w:ascii="Microsoft JhengHei UI" w:eastAsia="Microsoft JhengHei UI" w:cs="Times New Roman" w:hAnsi="Microsoft JhengHei UI"/>
          <w:sz w:val="28"/>
          <w:szCs w:val="28"/>
        </w:rPr>
      </w:pP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ID:  NM2025TMID28420</w:t>
      </w:r>
      <w:bookmarkStart w:id="0" w:name="_GoBack"/>
      <w:bookmarkEnd w:id="0"/>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MEMBERS</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LeaderName: AGALYA. M</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Email: agal4312@gmail.com</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Member 1: THAMRIN NISHA .R</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Email: thamrinnnisha@gmail.com</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Member 2:FATHIMA. K</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Email: fathima31687@gmail.com</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Team Member 3: SANTHIYA. S</w:t>
      </w:r>
    </w:p>
    <w:p>
      <w:pPr>
        <w:rPr>
          <w:rFonts w:ascii="Microsoft JhengHei UI" w:eastAsia="Microsoft JhengHei UI" w:cs="Times New Roman" w:hAnsi="Microsoft JhengHei UI"/>
          <w:sz w:val="28"/>
          <w:szCs w:val="28"/>
        </w:rPr>
      </w:pPr>
      <w:r>
        <w:rPr>
          <w:rFonts w:ascii="Microsoft JhengHei UI" w:eastAsia="Microsoft JhengHei UI" w:cs="Times New Roman" w:hAnsi="Microsoft JhengHei UI"/>
          <w:sz w:val="28"/>
          <w:szCs w:val="28"/>
        </w:rPr>
        <w:t>Email: gowthamchocoboy123@gmail.com</w:t>
      </w:r>
    </w:p>
    <w:p>
      <w:pPr>
        <w:rPr>
          <w:rFonts w:ascii="Microsoft JhengHei UI" w:eastAsia="Microsoft JhengHei UI" w:hAnsi="Microsoft JhengHei UI"/>
          <w:b/>
          <w:sz w:val="28"/>
          <w:szCs w:val="28"/>
        </w:rPr>
      </w:pPr>
      <w:r>
        <w:rPr>
          <w:rFonts w:ascii="Microsoft JhengHei UI" w:eastAsia="Microsoft JhengHei UI" w:hAnsi="Microsoft JhengHei UI"/>
          <w:b/>
          <w:sz w:val="28"/>
          <w:szCs w:val="28"/>
        </w:rPr>
        <w:t>ABSTARCT</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The CRM Application for Medical Inventory Management is a a-based solution designed to streamline healthcare inventory operations, including medical supply management, inventory tracking, order processing, and compliance reporting. By creating custom object, fields, record types, and roles within Salesforce, the system delivers efficient, secure, and user-friendly functionality. This project was developed to give healthcare teams hands-on experience in comprehensive inventory oversight, improving patient care through optimal stock availability and automated workflows.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The Medical Inventory Management System is a robust software solution built to simplify and automate the tracking, ordering, and replenishment of medical devices and consumables across hospitals, clinics, and ambulatory services. The solution enables accurate inventory control, reduces manual errors, supports regulatory compliance, and facilitates seamless fulfillment and reporting.</w:t>
      </w:r>
    </w:p>
    <w:p>
      <w:pPr>
        <w:rPr>
          <w:rFonts w:ascii="Microsoft JhengHei UI" w:eastAsia="Microsoft JhengHei UI" w:hAnsi="Microsoft JhengHei UI"/>
          <w:sz w:val="28"/>
          <w:szCs w:val="28"/>
        </w:rPr>
      </w:pPr>
    </w:p>
    <w:p>
      <w:pPr>
        <w:rPr>
          <w:rFonts w:ascii="Microsoft JhengHei UI" w:eastAsia="Microsoft JhengHei UI" w:hAnsi="Microsoft JhengHei UI"/>
          <w:b/>
          <w:sz w:val="28"/>
          <w:szCs w:val="28"/>
        </w:rPr>
      </w:pPr>
      <w:r>
        <w:rPr>
          <w:rFonts w:ascii="Microsoft JhengHei UI" w:eastAsia="Microsoft JhengHei UI" w:hAnsi="Microsoft JhengHei UI"/>
          <w:b/>
          <w:sz w:val="28"/>
          <w:szCs w:val="28"/>
        </w:rPr>
        <w:t>As a  team  We  have learned,</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Real Time Salesforce Project Implementation</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Data Modelling for Medical Products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Creating Custom Applications and Objects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User Interface Customization for Healthcare Users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Defining Object Relationships (Product–Location–Supplier)</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Field Dependencies and Validation Rules (Expiry Dates, Lot Numbers)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Record Types for Different Inventory Activities (Acquisition, Usage, Disposal)</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Automation Flows for Stock Updates and Alerts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Approval Processes (Purchase Orders, Replenishments)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Reports &amp; Dashboards for Inventory Analytics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Formula Fields for Calculations (Stock Levels, Expiry Tracking)</w:t>
      </w:r>
    </w:p>
    <w:p>
      <w:pPr>
        <w:rPr>
          <w:rFonts w:ascii="Microsoft JhengHei UI" w:eastAsia="Microsoft JhengHei UI" w:hAnsi="Microsoft JhengHei UI"/>
          <w:sz w:val="28"/>
          <w:szCs w:val="28"/>
        </w:rPr>
      </w:pPr>
    </w:p>
    <w:p>
      <w:pPr>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Project Overview</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This Salesforce project is designed to manage medical inventory for healthcare organizations, enabling efficient tracking of medical supplies, products, and devices across different locations (clinics, warehouses, ambulances). The solution automates stock updates, manages supplier data, facilitates procurement, and ensures compliance with health standards.</w:t>
      </w:r>
    </w:p>
    <w:p>
      <w:pPr>
        <w:rPr>
          <w:rFonts w:ascii="Microsoft JhengHei UI" w:eastAsia="Microsoft JhengHei UI" w:hAnsi="Microsoft JhengHei UI"/>
          <w:sz w:val="28"/>
          <w:szCs w:val="28"/>
        </w:rPr>
      </w:pPr>
    </w:p>
    <w:p>
      <w:pPr>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Objectives</w:t>
      </w:r>
    </w:p>
    <w:p>
      <w:pPr>
        <w:rPr>
          <w:rFonts w:ascii="Microsoft JhengHei UI" w:eastAsia="Microsoft JhengHei UI" w:hAnsi="Microsoft JhengHei UI"/>
          <w:b/>
          <w:sz w:val="28"/>
          <w:szCs w:val="28"/>
        </w:rPr>
      </w:pPr>
      <w:r>
        <w:rPr>
          <w:rFonts w:ascii="Microsoft JhengHei UI" w:eastAsia="Microsoft JhengHei UI" w:hAnsi="Microsoft JhengHei UI"/>
          <w:sz w:val="28"/>
          <w:szCs w:val="28"/>
        </w:rPr>
        <w:t>Streamline inventory tracking and fulfillment for medical products.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Ensure product availability and prevent stock-outs or overstock situations.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Automate supplier, purchase, and replenishment workflows.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Facilitate real-time analytics for inventory levels and movement.</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Meet regulatory compliance regarding medical device traceability.</w:t>
      </w:r>
    </w:p>
    <w:p>
      <w:pPr>
        <w:rPr>
          <w:rFonts w:ascii="Microsoft JhengHei UI" w:eastAsia="Microsoft JhengHei UI" w:hAnsi="Microsoft JhengHei UI"/>
          <w:b/>
          <w:sz w:val="28"/>
          <w:szCs w:val="28"/>
        </w:rPr>
      </w:pPr>
    </w:p>
    <w:p>
      <w:pPr>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Objects &amp; Components: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List Salesforce standard/custom objects: Product, Inventory, Supplier, Purchase Order, Inventory Transaction, Location, Contact.</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Describe configuration for each object (fields for product name, SKU, quantity, supplier details, and warehouse location).</w:t>
      </w:r>
    </w:p>
    <w:p>
      <w:pPr>
        <w:pStyle w:val="15"/>
        <w:numPr>
          <w:ilvl w:val="0"/>
          <w:numId w:val="1"/>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By clicking this link </w:t>
      </w:r>
      <w:r>
        <w:rPr>
          <w:rStyle w:val="16"/>
          <w:rFonts w:ascii="Microsoft JhengHei UI" w:eastAsia="Microsoft JhengHei UI" w:hAnsi="Microsoft JhengHei UI"/>
          <w:sz w:val="28"/>
          <w:szCs w:val="28"/>
        </w:rPr>
        <w:fldChar w:fldCharType="begin"/>
      </w:r>
      <w:r>
        <w:instrText>HYPERLINK "https://developer.salesforce.com/signup"</w:instrText>
      </w:r>
      <w:r>
        <w:rPr>
          <w:rStyle w:val="16"/>
          <w:rFonts w:ascii="Microsoft JhengHei UI" w:eastAsia="Microsoft JhengHei UI" w:hAnsi="Microsoft JhengHei UI"/>
          <w:sz w:val="28"/>
          <w:szCs w:val="28"/>
        </w:rPr>
        <w:fldChar w:fldCharType="separate"/>
      </w:r>
      <w:r>
        <w:rPr>
          <w:rStyle w:val="16"/>
          <w:rFonts w:ascii="Microsoft JhengHei UI" w:eastAsia="Microsoft JhengHei UI" w:hAnsi="Microsoft JhengHei UI"/>
          <w:sz w:val="28"/>
          <w:szCs w:val="28"/>
        </w:rPr>
        <w:t>https://developer.salesforce.com/signup</w:t>
      </w:r>
      <w:r>
        <w:rPr>
          <w:rStyle w:val="16"/>
          <w:rFonts w:ascii="Microsoft JhengHei UI" w:eastAsia="Microsoft JhengHei UI" w:hAnsi="Microsoft JhengHei UI"/>
          <w:sz w:val="28"/>
          <w:szCs w:val="28"/>
        </w:rPr>
        <w:fldChar w:fldCharType="end"/>
      </w:r>
    </w:p>
    <w:p>
      <w:pPr>
        <w:pStyle w:val="15"/>
        <w:numPr>
          <w:ilvl w:val="0"/>
          <w:numId w:val="1"/>
        </w:numPr>
        <w:rPr>
          <w:rFonts w:ascii="Microsoft JhengHei UI" w:eastAsia="Microsoft JhengHei UI" w:hAnsi="Microsoft JhengHei UI"/>
          <w:sz w:val="28"/>
          <w:szCs w:val="28"/>
        </w:rPr>
      </w:pPr>
      <w:r>
        <w:rPr>
          <w:rFonts w:ascii="Microsoft JhengHei UI" w:eastAsia="Microsoft JhengHei UI" w:hAnsi="Microsoft JhengHei UI"/>
          <w:sz w:val="28"/>
          <w:szCs w:val="28"/>
        </w:rPr>
        <w:t>Enter the details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223895"/>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3223895"/>
                    </a:xfrm>
                    <a:prstGeom prst="rect"/>
                    <a:noFill/>
                    <a:ln w="12700" cmpd="sng" cap="flat">
                      <a:noFill/>
                      <a:prstDash val="solid"/>
                      <a:miter/>
                    </a:ln>
                  </pic:spPr>
                </pic:pic>
              </a:graphicData>
            </a:graphic>
          </wp:inline>
        </w:drawing>
      </w:r>
    </w:p>
    <w:p>
      <w:pPr>
        <w:pStyle w:val="15"/>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Check your email and reset your password</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22389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3223895"/>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By clicking the login link given in your email, you are edirected to setup page</w:t>
      </w:r>
    </w:p>
    <w:p>
      <w:pPr>
        <w:pStyle w:val="15"/>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Setup page &gt;&gt;Object Manager &gt;&gt;New &gt;&gt;Custom Object&gt;&gt;(Product,Supplier,Order Items,Inventory Transactions,Purchase Order)</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187065"/>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31510" cy="3187065"/>
                    </a:xfrm>
                    <a:prstGeom prst="rect"/>
                    <a:noFill/>
                    <a:ln w="12700" cmpd="sng" cap="flat">
                      <a:noFill/>
                      <a:prstDash val="solid"/>
                      <a:miter/>
                    </a:ln>
                  </pic:spPr>
                </pic:pic>
              </a:graphicData>
            </a:graphic>
          </wp:inline>
        </w:drawing>
      </w:r>
    </w:p>
    <w:p>
      <w:pPr>
        <w:pStyle w:val="15"/>
        <w:rPr>
          <w:rFonts w:ascii="Microsoft JhengHei UI" w:eastAsia="Microsoft JhengHei UI" w:hAnsi="Microsoft JhengHei UI"/>
          <w:sz w:val="28"/>
          <w:szCs w:val="28"/>
        </w:rPr>
      </w:pPr>
    </w:p>
    <w:p>
      <w:pPr>
        <w:pStyle w:val="15"/>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Tabs &gt;&gt; Custom Object Tab(New)</w:t>
      </w:r>
    </w:p>
    <w:p>
      <w:pPr>
        <w:pStyle w:val="15"/>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Create the required TabStyle or the Objects that we are created</w:t>
      </w:r>
    </w:p>
    <w:p>
      <w:pPr>
        <w:pStyle w:val="15"/>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490595"/>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1510" cy="3490595"/>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App Manager &gt;&gt;New Lightning App &gt;&gt;App Name(Medical Inventory Management) &gt;&gt; Upload the image &gt;&gt;Save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49606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149606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Click on the AppLauncher</w:t>
      </w:r>
    </w:p>
    <w:p>
      <w:pPr>
        <w:pStyle w:val="15"/>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Search for the name that you have created</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400304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400304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As Shown in the below Tabular Column </w:t>
      </w:r>
    </w:p>
    <w:p>
      <w:pPr>
        <w:pStyle w:val="15"/>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Create the Required Fields for the objects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464312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464312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561022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1510" cy="5610225"/>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&gt;&gt;Product &gt;&gt; Page Layout &gt;&gt;Drag the fields given below</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74612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746125"/>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&gt;&gt;Page Layout &gt;&gt; Drag the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706119"/>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706119"/>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&gt;&gt;Order Item &gt;&gt;Page Layout &gt;&gt; Drag the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167764"/>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1167764"/>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&gt;&gt;Inventory Transaction &gt;&gt;Page Layout &gt;&gt; Drag the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311909"/>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1510" cy="1311909"/>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 Supplier &gt;&gt;Page Layout &gt;&gt; Drag the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087120"/>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731510" cy="108712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&gt;&gt;Product &gt;&gt;Compact Layout&gt;&gt;Move the (Product Name,Unit Price,Current Stock Level) fields to Selected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290703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731510" cy="2907030"/>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 Compact Layout&gt;&gt;Move the (Purchase Order ID,Order Date,Total Order Cost,Supplier ID) ) fields to Selected Fields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2302510"/>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5731510" cy="230251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Validation, Approval, Automation:</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Briefly describe how validation rules prevent incorrect data entry (e.g., negative stock values, expired products).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Overview of approval workflows for reorder requests and purchase approvals.</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List automation flows, such as record-triggered flows to update delivery dates, autofill delivery fields, and calculate total costs with Apex triggers.</w:t>
      </w:r>
    </w:p>
    <w:p>
      <w:pPr>
        <w:rPr>
          <w:rFonts w:ascii="Microsoft JhengHei UI" w:eastAsia="Microsoft JhengHei UI" w:hAnsi="Microsoft JhengHei UI"/>
          <w:sz w:val="28"/>
          <w:szCs w:val="28"/>
        </w:rPr>
      </w:pP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&gt;&gt;Validation Rule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2491740"/>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731510" cy="2491740"/>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&gt;&gt;Profiles &gt;&gt; Clone (Standard User)&gt;&gt;Edit&gt;&gt;Save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2910204"/>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5731510" cy="2910204"/>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&gt;&gt;Roles &gt;&gt;Setup Roles&gt;&gt;Edit the roles Page &gt;&gt;Save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4505325"/>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5731510" cy="4505325"/>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&gt;&gt;Permission Sets&gt;&gt;New &gt;&gt;Give the Label Name&gt;&gt; Save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2431415"/>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5731510" cy="2431415"/>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&gt;&gt;Flows &gt;&gt; Start &gt;&gt;Edit The Record Page(Get Recors,Assignments,Update Record) &gt;&gt; Activate the flow</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166110"/>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5731510" cy="3166110"/>
                    </a:xfrm>
                    <a:prstGeom prst="rect"/>
                    <a:noFill/>
                    <a:ln w="12700" cmpd="sng" cap="flat">
                      <a:noFill/>
                      <a:prstDash val="solid"/>
                      <a:miter/>
                    </a:ln>
                  </pic:spPr>
                </pic:pic>
              </a:graphicData>
            </a:graphic>
          </wp:inline>
        </w:drawing>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Click on the Setup gear icon &gt;&gt; developer console</w:t>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File &gt;&gt;New &gt;&gt;Apex Class&gt;&gt; CalculateTotalAmountHandler</w:t>
      </w:r>
    </w:p>
    <w:p>
      <w:pPr>
        <w:pStyle w:val="15"/>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File &gt;&gt;New &gt;&gt;ApexTrigger&gt;&gt;CalculateTotalAmountTrigger (TriggerName),Order_Item__c (objectname)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099820"/>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5731510" cy="1099820"/>
                    </a:xfrm>
                    <a:prstGeom prst="rect"/>
                    <a:noFill/>
                    <a:ln w="12700" cmpd="sng" cap="flat">
                      <a:noFill/>
                      <a:prstDash val="solid"/>
                      <a:miter/>
                    </a:ln>
                  </pic:spPr>
                </pic:pic>
              </a:graphicData>
            </a:graphic>
          </wp:inline>
        </w:drawing>
      </w:r>
    </w:p>
    <w:p>
      <w:pPr>
        <w:pStyle w:val="15"/>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App Launcher&gt;&gt;Medical Inventory App &gt;&gt;Reports Tab &gt;&gt;New report &gt;&gt;Create the following Reports</w:t>
      </w:r>
    </w:p>
    <w:p>
      <w:pPr>
        <w:pStyle w:val="15"/>
        <w:numPr>
          <w:ilvl w:val="2"/>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Purchase Order Based On Suppliers</w:t>
      </w:r>
    </w:p>
    <w:p>
      <w:pPr>
        <w:pStyle w:val="15"/>
        <w:numPr>
          <w:ilvl w:val="2"/>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Complete Purchase Details Report</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537969"/>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5731510" cy="1537969"/>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Medical Inventory App &gt;&gt; Dashboard Tab&gt;&gt;New Dahboard &gt;&gt;Click on (+Widget) &gt;&gt; Charts or Tables &gt;&gt; Required Style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3799205"/>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5731510" cy="3799205"/>
                    </a:xfrm>
                    <a:prstGeom prst="rect"/>
                    <a:noFill/>
                    <a:ln w="12700" cmpd="sng" cap="flat">
                      <a:noFill/>
                      <a:prstDash val="solid"/>
                      <a:miter/>
                    </a:ln>
                  </pic:spPr>
                </pic:pic>
              </a:graphicData>
            </a:graphic>
          </wp:inline>
        </w:drawing>
      </w:r>
    </w:p>
    <w:p>
      <w:pPr>
        <w:rPr>
          <w:rFonts w:ascii="Microsoft JhengHei UI" w:eastAsia="Microsoft JhengHei UI" w:hAnsi="Microsoft JhengHei UI"/>
          <w:sz w:val="28"/>
          <w:szCs w:val="28"/>
        </w:rPr>
      </w:pPr>
    </w:p>
    <w:p>
      <w:pPr>
        <w:pStyle w:val="15"/>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Field Name ( Medical Inventory Dashboard) &gt;&gt; Click on Save</w:t>
      </w:r>
    </w:p>
    <w:p>
      <w:pPr>
        <w:rPr>
          <w:rFonts w:ascii="Microsoft JhengHei UI" w:eastAsia="Microsoft JhengHei UI" w:hAnsi="Microsoft JhengHei UI"/>
          <w:sz w:val="28"/>
          <w:szCs w:val="28"/>
        </w:rPr>
      </w:pPr>
      <w:r>
        <w:rPr>
          <w:rFonts w:ascii="Microsoft JhengHei UI" w:eastAsia="Microsoft JhengHei UI" w:hAnsi="Microsoft JhengHei UI"/>
          <w:sz w:val="28"/>
          <w:szCs w:val="28"/>
          <w:lang w:eastAsia="en-IN"/>
        </w:rPr>
        <w:drawing>
          <wp:inline distT="0" distB="0" distL="0" distR="0">
            <wp:extent cx="5731510" cy="1515110"/>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5"/>
                    <a:stretch>
                      <a:fillRect/>
                    </a:stretch>
                  </pic:blipFill>
                  <pic:spPr>
                    <a:xfrm rot="0">
                      <a:off x="0" y="0"/>
                      <a:ext cx="5731510" cy="1515110"/>
                    </a:xfrm>
                    <a:prstGeom prst="rect"/>
                    <a:noFill/>
                    <a:ln w="12700" cmpd="sng" cap="flat">
                      <a:noFill/>
                      <a:prstDash val="solid"/>
                      <a:miter/>
                    </a:ln>
                  </pic:spPr>
                </pic:pic>
              </a:graphicData>
            </a:graphic>
          </wp:inline>
        </w:drawing>
      </w:r>
    </w:p>
    <w:p>
      <w:pPr>
        <w:jc w:val="center"/>
        <w:rPr>
          <w:rFonts w:ascii="Microsoft JhengHei UI" w:eastAsia="Microsoft JhengHei UI" w:hAnsi="Microsoft JhengHei UI"/>
          <w:b/>
          <w:sz w:val="28"/>
          <w:szCs w:val="28"/>
        </w:rPr>
      </w:pPr>
    </w:p>
    <w:p>
      <w:pPr>
        <w:jc w:val="center"/>
        <w:rPr>
          <w:rFonts w:ascii="Microsoft JhengHei UI" w:eastAsia="Microsoft JhengHei UI" w:hAnsi="Microsoft JhengHei UI"/>
          <w:b/>
          <w:sz w:val="28"/>
          <w:szCs w:val="28"/>
        </w:rPr>
      </w:pPr>
    </w:p>
    <w:p>
      <w:pPr>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Conclusion</w:t>
      </w:r>
    </w:p>
    <w:p>
      <w:pPr>
        <w:rPr>
          <w:rFonts w:ascii="Microsoft JhengHei UI" w:eastAsia="Microsoft JhengHei UI" w:hAnsi="Microsoft JhengHei UI"/>
          <w:sz w:val="28"/>
          <w:szCs w:val="28"/>
        </w:rPr>
      </w:pPr>
      <w:r>
        <w:rPr>
          <w:rFonts w:ascii="Microsoft JhengHei UI" w:eastAsia="Microsoft JhengHei UI" w:hAnsi="Microsoft JhengHei UI"/>
          <w:sz w:val="28"/>
          <w:szCs w:val="28"/>
        </w:rPr>
        <w:t>The Salesforce medical inventory management project centralizes healthcare stock oversight, reduces human error, and supports patient care by ensuring critical medical supplies are always available when needed.</w:t>
      </w:r>
    </w:p>
    <w:p>
      <w:pPr>
        <w:rPr>
          <w:rFonts w:ascii="Microsoft JhengHei UI" w:eastAsia="Microsoft JhengHei UI" w:cs="Times New Roman" w:hAnsi="Microsoft JhengHei UI"/>
          <w:sz w:val="28"/>
          <w:szCs w:val="28"/>
        </w:rPr>
      </w:pP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Microsoft JhengHei UI">
    <w:altName w:val="Droid Sans"/>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Calibri"/>
    <w:panose1 w:val="00000000000000000000"/>
    <w:charset w:val="00"/>
    <w:family w:val="roman"/>
    <w:pitch w:val="variable"/>
  </w:font>
  <w:font w:name="Arial">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1AC06A8A"/>
    <w:multiLevelType w:val="hybridMultilevel"/>
    <w:tmpl w:val="D8BAE3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3038101B"/>
    <w:multiLevelType w:val="hybridMultilevel"/>
    <w:tmpl w:val="16B8162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6127D9F"/>
    <w:multiLevelType w:val="hybridMultilevel"/>
    <w:tmpl w:val="E16CA2B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47170FAC"/>
    <w:multiLevelType w:val="hybridMultilevel"/>
    <w:tmpl w:val="C44C49E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162A73A7"/>
    <w:multiLevelType w:val="hybridMultilevel"/>
    <w:tmpl w:val="ABEE500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64863F15"/>
    <w:multiLevelType w:val="hybridMultilevel"/>
    <w:tmpl w:val="92A4126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
    <w:nsid w:val="61704A49"/>
    <w:multiLevelType w:val="multilevel"/>
    <w:tmpl w:val="40090029"/>
    <w:lvl w:ilvl="0">
      <w:start w:val="1"/>
      <w:numFmt w:val="decimal"/>
      <w:lvlRestart w:val="0"/>
      <w:pStyle w:val="1"/>
      <w:suff w:val="space"/>
      <w:lvlText w:val="Chapter %1"/>
      <w:lvlJc w:val="left"/>
      <w:pPr>
        <w:tabs>
          <w:tab w:val="num" w:pos="0"/>
        </w:tabs>
        <w:ind w:left="0" w:hanging="0"/>
      </w:pPr>
      <w:rPr>
        <w:rFonts w:hint="default"/>
      </w:rPr>
    </w:lvl>
    <w:lvl w:ilvl="1">
      <w:start w:val="1"/>
      <w:numFmt w:val="none"/>
      <w:pStyle w:val="2"/>
      <w:suff w:val="nothing"/>
      <w:lvlJc w:val="left"/>
      <w:pPr>
        <w:tabs>
          <w:tab w:val="num" w:pos="0"/>
        </w:tabs>
        <w:ind w:left="0" w:hanging="0"/>
      </w:pPr>
      <w:rPr>
        <w:rFonts w:hint="default"/>
      </w:rPr>
    </w:lvl>
    <w:lvl w:ilvl="2">
      <w:start w:val="1"/>
      <w:numFmt w:val="none"/>
      <w:pStyle w:val="3"/>
      <w:suff w:val="nothing"/>
      <w:lvlJc w:val="left"/>
      <w:pPr>
        <w:tabs>
          <w:tab w:val="num" w:pos="0"/>
        </w:tabs>
        <w:ind w:left="0" w:hanging="0"/>
      </w:pPr>
      <w:rPr>
        <w:rFonts w:hint="default"/>
      </w:rPr>
    </w:lvl>
    <w:lvl w:ilvl="3">
      <w:start w:val="1"/>
      <w:numFmt w:val="none"/>
      <w:pStyle w:val="4"/>
      <w:suff w:val="nothing"/>
      <w:lvlJc w:val="left"/>
      <w:pPr>
        <w:tabs>
          <w:tab w:val="num" w:pos="0"/>
        </w:tabs>
        <w:ind w:left="0" w:hanging="0"/>
      </w:pPr>
      <w:rPr>
        <w:rFonts w:hint="default"/>
      </w:rPr>
    </w:lvl>
    <w:lvl w:ilvl="4">
      <w:start w:val="1"/>
      <w:numFmt w:val="none"/>
      <w:pStyle w:val="5"/>
      <w:suff w:val="nothing"/>
      <w:lvlJc w:val="left"/>
      <w:pPr>
        <w:tabs>
          <w:tab w:val="num" w:pos="0"/>
        </w:tabs>
        <w:ind w:left="0" w:hanging="0"/>
      </w:pPr>
      <w:rPr>
        <w:rFonts w:hint="default"/>
      </w:rPr>
    </w:lvl>
    <w:lvl w:ilvl="5">
      <w:start w:val="1"/>
      <w:numFmt w:val="none"/>
      <w:pStyle w:val="6"/>
      <w:suff w:val="nothing"/>
      <w:lvlJc w:val="left"/>
      <w:pPr>
        <w:tabs>
          <w:tab w:val="num" w:pos="0"/>
        </w:tabs>
        <w:ind w:left="0" w:hanging="0"/>
      </w:pPr>
      <w:rPr>
        <w:rFonts w:hint="default"/>
      </w:rPr>
    </w:lvl>
    <w:lvl w:ilvl="6">
      <w:start w:val="1"/>
      <w:numFmt w:val="none"/>
      <w:pStyle w:val="7"/>
      <w:suff w:val="nothing"/>
      <w:lvlJc w:val="left"/>
      <w:pPr>
        <w:tabs>
          <w:tab w:val="num" w:pos="0"/>
        </w:tabs>
        <w:ind w:left="0" w:hanging="0"/>
      </w:pPr>
      <w:rPr>
        <w:rFonts w:hint="default"/>
      </w:rPr>
    </w:lvl>
    <w:lvl w:ilvl="7">
      <w:start w:val="1"/>
      <w:numFmt w:val="none"/>
      <w:pStyle w:val="8"/>
      <w:suff w:val="nothing"/>
      <w:lvlJc w:val="left"/>
      <w:pPr>
        <w:tabs>
          <w:tab w:val="num" w:pos="0"/>
        </w:tabs>
        <w:ind w:left="0" w:hanging="0"/>
      </w:pPr>
      <w:rPr>
        <w:rFonts w:hint="default"/>
      </w:rPr>
    </w:lvl>
    <w:lvl w:ilvl="8">
      <w:start w:val="1"/>
      <w:numFmt w:val="none"/>
      <w:pStyle w:val="9"/>
      <w:suff w:val="nothing"/>
      <w:lvlJc w:val="left"/>
      <w:pPr>
        <w:tabs>
          <w:tab w:val="num" w:pos="0"/>
        </w:tabs>
        <w:ind w:left="0" w:hanging="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Aptos" w:eastAsia="Aptos" w:cs="Arial" w:hAnsi="Aptos"/>
      <w:sz w:val="22"/>
      <w:szCs w:val="22"/>
      <w:lang w:val="en-IN" w:eastAsia="en-US" w:bidi="ar-SA"/>
    </w:rPr>
  </w:style>
  <w:style w:type="paragraph" w:styleId="1">
    <w:name w:val="heading 1"/>
    <w:basedOn w:val="0"/>
    <w:next w:val="0"/>
    <w:pPr>
      <w:keepNext/>
      <w:keepLines/>
      <w:numPr>
        <w:ilvl w:val="0"/>
        <w:numId w:val="7"/>
      </w:numPr>
      <w:spacing w:before="240" w:after="0"/>
      <w:outlineLvl w:val="0"/>
    </w:pPr>
    <w:rPr>
      <w:rFonts w:ascii="Aptos Display" w:eastAsia="等线 Light" w:cs="Times New Roman" w:hAnsi="Aptos Display"/>
      <w:color w:val="2E74B5"/>
      <w:sz w:val="32"/>
      <w:szCs w:val="32"/>
    </w:rPr>
  </w:style>
  <w:style w:type="paragraph" w:styleId="2">
    <w:name w:val="heading 2"/>
    <w:basedOn w:val="0"/>
    <w:next w:val="0"/>
    <w:pPr>
      <w:keepNext/>
      <w:keepLines/>
      <w:numPr>
        <w:ilvl w:val="1"/>
        <w:numId w:val="7"/>
      </w:numPr>
      <w:spacing w:before="40" w:after="0"/>
      <w:outlineLvl w:val="1"/>
    </w:pPr>
    <w:rPr>
      <w:rFonts w:ascii="Aptos Display" w:eastAsia="等线 Light" w:cs="Times New Roman" w:hAnsi="Aptos Display"/>
      <w:color w:val="2E74B5"/>
      <w:sz w:val="26"/>
      <w:szCs w:val="26"/>
    </w:rPr>
  </w:style>
  <w:style w:type="paragraph" w:styleId="3">
    <w:name w:val="heading 3"/>
    <w:basedOn w:val="0"/>
    <w:next w:val="0"/>
    <w:pPr>
      <w:keepNext/>
      <w:keepLines/>
      <w:numPr>
        <w:ilvl w:val="2"/>
        <w:numId w:val="7"/>
      </w:numPr>
      <w:spacing w:before="40" w:after="0"/>
      <w:outlineLvl w:val="2"/>
    </w:pPr>
    <w:rPr>
      <w:rFonts w:ascii="Aptos Display" w:eastAsia="等线 Light" w:cs="Times New Roman" w:hAnsi="Aptos Display"/>
      <w:color w:val="1F4D78"/>
      <w:sz w:val="24"/>
      <w:szCs w:val="24"/>
    </w:rPr>
  </w:style>
  <w:style w:type="paragraph" w:styleId="4">
    <w:name w:val="heading 4"/>
    <w:basedOn w:val="0"/>
    <w:next w:val="0"/>
    <w:pPr>
      <w:keepNext/>
      <w:keepLines/>
      <w:numPr>
        <w:ilvl w:val="3"/>
        <w:numId w:val="7"/>
      </w:numPr>
      <w:spacing w:before="40" w:after="0"/>
      <w:outlineLvl w:val="3"/>
    </w:pPr>
    <w:rPr>
      <w:rFonts w:ascii="Aptos Display" w:eastAsia="等线 Light" w:cs="Times New Roman" w:hAnsi="Aptos Display"/>
      <w:i/>
      <w:iCs/>
      <w:color w:val="2E74B5"/>
    </w:rPr>
  </w:style>
  <w:style w:type="paragraph" w:styleId="5">
    <w:name w:val="heading 5"/>
    <w:basedOn w:val="0"/>
    <w:next w:val="0"/>
    <w:pPr>
      <w:keepNext/>
      <w:keepLines/>
      <w:numPr>
        <w:ilvl w:val="4"/>
        <w:numId w:val="7"/>
      </w:numPr>
      <w:spacing w:before="40" w:after="0"/>
      <w:outlineLvl w:val="4"/>
    </w:pPr>
    <w:rPr>
      <w:rFonts w:ascii="Aptos Display" w:eastAsia="等线 Light" w:cs="Times New Roman" w:hAnsi="Aptos Display"/>
      <w:color w:val="2E74B5"/>
    </w:rPr>
  </w:style>
  <w:style w:type="paragraph" w:styleId="6">
    <w:name w:val="heading 6"/>
    <w:basedOn w:val="0"/>
    <w:next w:val="0"/>
    <w:pPr>
      <w:keepNext/>
      <w:keepLines/>
      <w:numPr>
        <w:ilvl w:val="5"/>
        <w:numId w:val="7"/>
      </w:numPr>
      <w:spacing w:before="40" w:after="0"/>
      <w:outlineLvl w:val="5"/>
    </w:pPr>
    <w:rPr>
      <w:rFonts w:ascii="Aptos Display" w:eastAsia="等线 Light" w:cs="Times New Roman" w:hAnsi="Aptos Display"/>
      <w:color w:val="1F4D78"/>
    </w:rPr>
  </w:style>
  <w:style w:type="paragraph" w:styleId="7">
    <w:name w:val="heading 7"/>
    <w:basedOn w:val="0"/>
    <w:next w:val="0"/>
    <w:pPr>
      <w:keepNext/>
      <w:keepLines/>
      <w:numPr>
        <w:ilvl w:val="6"/>
        <w:numId w:val="7"/>
      </w:numPr>
      <w:spacing w:before="40" w:after="0"/>
      <w:outlineLvl w:val="6"/>
    </w:pPr>
    <w:rPr>
      <w:rFonts w:ascii="Aptos Display" w:eastAsia="等线 Light" w:cs="Times New Roman" w:hAnsi="Aptos Display"/>
      <w:i/>
      <w:iCs/>
      <w:color w:val="1F4D78"/>
    </w:rPr>
  </w:style>
  <w:style w:type="paragraph" w:styleId="8">
    <w:name w:val="heading 8"/>
    <w:basedOn w:val="0"/>
    <w:next w:val="0"/>
    <w:pPr>
      <w:keepNext/>
      <w:keepLines/>
      <w:numPr>
        <w:ilvl w:val="7"/>
        <w:numId w:val="7"/>
      </w:numPr>
      <w:spacing w:before="40" w:after="0"/>
      <w:outlineLvl w:val="7"/>
    </w:pPr>
    <w:rPr>
      <w:rFonts w:ascii="Aptos Display" w:eastAsia="等线 Light" w:cs="Times New Roman" w:hAnsi="Aptos Display"/>
      <w:color w:val="272727"/>
      <w:sz w:val="21"/>
      <w:szCs w:val="21"/>
    </w:rPr>
  </w:style>
  <w:style w:type="paragraph" w:styleId="9">
    <w:name w:val="heading 9"/>
    <w:basedOn w:val="0"/>
    <w:next w:val="0"/>
    <w:pPr>
      <w:keepNext/>
      <w:keepLines/>
      <w:numPr>
        <w:ilvl w:val="8"/>
        <w:numId w:val="7"/>
      </w:numPr>
      <w:spacing w:before="40" w:after="0"/>
      <w:outlineLvl w:val="8"/>
    </w:pPr>
    <w:rPr>
      <w:rFonts w:ascii="Aptos Display" w:eastAsia="等线 Light" w:cs="Times New Roman" w:hAnsi="Aptos Display"/>
      <w:i/>
      <w:iCs/>
      <w:color w:val="272727"/>
      <w:sz w:val="21"/>
      <w:szCs w:val="21"/>
    </w:rPr>
  </w:style>
  <w:style w:type="character" w:default="1" w:styleId="10">
    <w:name w:val="Default Paragraph Font"/>
  </w:style>
  <w:style w:type="paragraph" w:customStyle="1" w:styleId="15">
    <w:name w:val="List Paragraph"/>
    <w:basedOn w:val="0"/>
    <w:pPr>
      <w:ind w:left="720"/>
      <w:contextualSpacing/>
    </w:pPr>
  </w:style>
  <w:style w:type="character" w:styleId="16">
    <w:name w:val="Hyperlink"/>
    <w:basedOn w:val="10"/>
    <w:rPr>
      <w:color w:val="0563C1"/>
      <w:u w:val="singl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image" Target="media/53.png"/><Relationship Id="rId20" Type="http://schemas.openxmlformats.org/officeDocument/2006/relationships/image" Target="media/56.pn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styles" Target="styles.xml"/><Relationship Id="rId27" Type="http://schemas.openxmlformats.org/officeDocument/2006/relationships/numbering" Target="numbering.xml"/><Relationship Id="rId28" Type="http://schemas.openxmlformats.org/officeDocument/2006/relationships/fontTable" Target="fontTable.xml"/></Relationships>
</file>

<file path=docProps/app.xml><?xml version="1.0" encoding="utf-8"?>
<Properties xmlns="http://schemas.openxmlformats.org/officeDocument/2006/extended-properties">
  <Template>Normal.eit</Template>
  <TotalTime>11</TotalTime>
  <Application>Yozo_Office</Application>
  <Pages>15</Pages>
  <Words>769</Words>
  <Characters>5008</Characters>
  <Lines>158</Lines>
  <Paragraphs>77</Paragraphs>
  <CharactersWithSpaces>5704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Admin</dc:creator>
  <cp:lastModifiedBy>vivo user</cp:lastModifiedBy>
  <cp:revision>2</cp:revision>
  <dcterms:created xsi:type="dcterms:W3CDTF">2025-09-07T07:05:00Z</dcterms:created>
  <dcterms:modified xsi:type="dcterms:W3CDTF">2025-09-08T12:17:59Z</dcterms:modified>
</cp:coreProperties>
</file>