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rsidR="0D54EC25" w:rsidP="0D54EC25" w:rsidRDefault="0D54EC25" w14:paraId="3172BC48" w14:textId="1C9A2188">
      <w:pPr>
        <w:shd w:val="clear" w:color="auto" w:fill="FFFFFF" w:themeFill="background1"/>
        <w:jc w:val="center"/>
        <w:rPr>
          <w:rFonts w:ascii="Calibri" w:hAnsi="Calibri" w:cs="Calibri"/>
          <w:b w:val="1"/>
          <w:bCs w:val="1"/>
          <w:color w:val="1F4E79" w:themeColor="accent5" w:themeTint="FF" w:themeShade="80"/>
          <w:sz w:val="72"/>
          <w:szCs w:val="72"/>
          <w:lang w:val="en"/>
        </w:rPr>
      </w:pPr>
    </w:p>
    <w:p w:rsidR="0D54EC25" w:rsidP="0D54EC25" w:rsidRDefault="0D54EC25" w14:paraId="6846593B" w14:textId="28A1A298">
      <w:pPr>
        <w:shd w:val="clear" w:color="auto" w:fill="FFFFFF" w:themeFill="background1"/>
        <w:jc w:val="center"/>
        <w:rPr>
          <w:rFonts w:ascii="Calibri" w:hAnsi="Calibri" w:cs="Calibri"/>
          <w:b w:val="1"/>
          <w:bCs w:val="1"/>
          <w:color w:val="1F4E79" w:themeColor="accent5" w:themeTint="FF" w:themeShade="80"/>
          <w:sz w:val="72"/>
          <w:szCs w:val="72"/>
          <w:lang w:val="en"/>
        </w:rPr>
      </w:pPr>
    </w:p>
    <w:p w:rsidR="0D54EC25" w:rsidP="0D54EC25" w:rsidRDefault="0D54EC25" w14:paraId="7CE1462D" w14:textId="6019BA34">
      <w:pPr>
        <w:shd w:val="clear" w:color="auto" w:fill="FFFFFF" w:themeFill="background1"/>
        <w:jc w:val="center"/>
        <w:rPr>
          <w:rFonts w:ascii="Calibri" w:hAnsi="Calibri" w:cs="Calibri"/>
          <w:b w:val="1"/>
          <w:bCs w:val="1"/>
          <w:color w:val="1F4E79" w:themeColor="accent5" w:themeTint="FF" w:themeShade="80"/>
          <w:sz w:val="72"/>
          <w:szCs w:val="72"/>
          <w:lang w:val="en"/>
        </w:rPr>
      </w:pPr>
    </w:p>
    <w:p xmlns:wp14="http://schemas.microsoft.com/office/word/2010/wordml" w:rsidR="00E06C89" w:rsidP="0D54EC25" w:rsidRDefault="00E06C89" w14:paraId="5F0F7DB2" wp14:textId="77777777">
      <w:pPr>
        <w:shd w:val="clear" w:color="auto" w:fill="FFFFFF" w:themeFill="background1"/>
        <w:jc w:val="center"/>
        <w:divId w:val="818501832"/>
        <w:rPr>
          <w:rFonts w:ascii="Calibri" w:hAnsi="Calibri" w:cs="Calibri"/>
          <w:b w:val="1"/>
          <w:bCs w:val="1"/>
          <w:color w:val="1F4E79"/>
          <w:spacing w:val="30"/>
          <w:sz w:val="72"/>
          <w:szCs w:val="72"/>
          <w:lang w:val="en"/>
        </w:rPr>
      </w:pPr>
      <w:r w:rsidR="481B9745">
        <w:rPr>
          <w:rFonts w:ascii="Calibri" w:hAnsi="Calibri" w:cs="Calibri"/>
          <w:b w:val="1"/>
          <w:bCs w:val="1"/>
          <w:color w:val="1F4E79"/>
          <w:spacing w:val="30"/>
          <w:sz w:val="72"/>
          <w:szCs w:val="72"/>
          <w:lang w:val="en"/>
        </w:rPr>
        <w:t>TOYJOY</w:t>
      </w:r>
    </w:p>
    <w:p w:rsidR="461EB48B" w:rsidP="569EDBF8" w:rsidRDefault="461EB48B" w14:paraId="54C6EE24" w14:textId="4E18DFE0">
      <w:pPr>
        <w:shd w:val="clear" w:color="auto" w:fill="FFFFFF" w:themeFill="background1"/>
        <w:jc w:val="center"/>
        <w:rPr>
          <w:rFonts w:ascii="Calibri" w:hAnsi="Calibri" w:cs="Calibri"/>
          <w:b w:val="1"/>
          <w:bCs w:val="1"/>
          <w:color w:val="FFC000" w:themeColor="accent4" w:themeTint="FF" w:themeShade="FF"/>
          <w:sz w:val="48"/>
          <w:szCs w:val="48"/>
          <w:lang w:val="en"/>
        </w:rPr>
      </w:pPr>
      <w:r w:rsidRPr="5040A90C" w:rsidR="2F2210D7">
        <w:rPr>
          <w:rFonts w:ascii="Calibri" w:hAnsi="Calibri" w:cs="Calibri"/>
          <w:b w:val="1"/>
          <w:bCs w:val="1"/>
          <w:color w:val="FFC000" w:themeColor="accent4" w:themeTint="FF" w:themeShade="FF"/>
          <w:sz w:val="48"/>
          <w:szCs w:val="48"/>
          <w:lang w:val="en"/>
        </w:rPr>
        <w:t>Toy Retailer</w:t>
      </w:r>
      <w:r w:rsidRPr="5040A90C" w:rsidR="32568F6A">
        <w:rPr>
          <w:rFonts w:ascii="Calibri" w:hAnsi="Calibri" w:cs="Calibri"/>
          <w:b w:val="1"/>
          <w:bCs w:val="1"/>
          <w:color w:val="FFC000" w:themeColor="accent4" w:themeTint="FF" w:themeShade="FF"/>
          <w:sz w:val="48"/>
          <w:szCs w:val="48"/>
          <w:lang w:val="en"/>
        </w:rPr>
        <w:t xml:space="preserve"> Company</w:t>
      </w:r>
    </w:p>
    <w:tbl>
      <w:tblPr>
        <w:tblStyle w:val="PlainTable2"/>
        <w:tblW w:w="0" w:type="auto"/>
        <w:tblLook w:val="06A0" w:firstRow="1" w:lastRow="0" w:firstColumn="1" w:lastColumn="0" w:noHBand="1" w:noVBand="1"/>
      </w:tblPr>
      <w:tblGrid>
        <w:gridCol w:w="9360"/>
      </w:tblGrid>
      <w:tr w:rsidR="0D54EC25" w:rsidTr="5040A90C" w14:paraId="0AB983B0">
        <w:trPr>
          <w:trHeight w:val="300"/>
        </w:trPr>
        <w:tc>
          <w:tcPr>
            <w:cnfStyle w:val="001000000000" w:firstRow="0" w:lastRow="0" w:firstColumn="1" w:lastColumn="0" w:oddVBand="0" w:evenVBand="0" w:oddHBand="0" w:evenHBand="0" w:firstRowFirstColumn="0" w:firstRowLastColumn="0" w:lastRowFirstColumn="0" w:lastRowLastColumn="0"/>
            <w:tcW w:w="9360" w:type="dxa"/>
            <w:tcMar/>
          </w:tcPr>
          <w:p w:rsidR="3010D277" w:rsidP="5040A90C" w:rsidRDefault="3010D277" w14:paraId="7822A246" w14:textId="6F0918BD">
            <w:pPr>
              <w:pStyle w:val="Normal"/>
              <w:shd w:val="clear" w:color="auto" w:fill="FFFFFF" w:themeFill="background1"/>
              <w:spacing w:after="0" w:afterAutospacing="off" w:line="240" w:lineRule="auto"/>
              <w:ind w:left="0"/>
              <w:jc w:val="center"/>
              <w:rPr>
                <w:rFonts w:ascii="Calibri" w:hAnsi="Calibri" w:eastAsia="Times New Roman" w:cs="Calibri"/>
                <w:b w:val="1"/>
                <w:bCs w:val="1"/>
                <w:noProof w:val="0"/>
                <w:color w:val="555555"/>
                <w:sz w:val="40"/>
                <w:szCs w:val="40"/>
                <w:lang w:val="en"/>
              </w:rPr>
            </w:pPr>
            <w:r w:rsidRPr="5040A90C" w:rsidR="66D076E2">
              <w:rPr>
                <w:rFonts w:ascii="Calibri" w:hAnsi="Calibri" w:eastAsia="Times New Roman" w:cs="Calibri"/>
                <w:b w:val="1"/>
                <w:bCs w:val="1"/>
                <w:noProof w:val="0"/>
                <w:color w:val="555555"/>
                <w:sz w:val="40"/>
                <w:szCs w:val="40"/>
                <w:lang w:val="en"/>
              </w:rPr>
              <w:t>Inventory Optimization &amp; Demand Forecasting Case Study</w:t>
            </w:r>
          </w:p>
        </w:tc>
      </w:tr>
    </w:tbl>
    <w:p w:rsidR="0D54EC25" w:rsidP="0D54EC25" w:rsidRDefault="0D54EC25" w14:paraId="0F9D6F04" w14:textId="48522AB9">
      <w:pPr>
        <w:pStyle w:val="Normal"/>
        <w:suppressLineNumbers w:val="0"/>
        <w:shd w:val="clear" w:color="auto" w:fill="FFFFFF" w:themeFill="background1"/>
        <w:bidi w:val="0"/>
        <w:spacing w:before="0" w:beforeAutospacing="off" w:after="0" w:afterAutospacing="off" w:line="259" w:lineRule="auto"/>
        <w:ind w:left="0" w:right="0"/>
        <w:jc w:val="center"/>
      </w:pPr>
    </w:p>
    <w:p xmlns:wp14="http://schemas.microsoft.com/office/word/2010/wordml" w:rsidR="00E06C89" w:rsidP="0D54EC25" w:rsidRDefault="00E06C89" w14:paraId="74CF7730" wp14:textId="77777777">
      <w:pPr>
        <w:shd w:val="clear" w:color="auto" w:fill="FFFFFF" w:themeFill="background1"/>
        <w:jc w:val="center"/>
        <w:divId w:val="1088889459"/>
        <w:rPr>
          <w:rFonts w:ascii="Calibri" w:hAnsi="Calibri" w:cs="Calibri"/>
          <w:color w:val="666666"/>
          <w:sz w:val="32"/>
          <w:szCs w:val="32"/>
          <w:lang w:val="en"/>
        </w:rPr>
      </w:pPr>
      <w:r w:rsidRPr="0D54EC25" w:rsidR="6B844EEA">
        <w:rPr>
          <w:rFonts w:ascii="Calibri" w:hAnsi="Calibri" w:cs="Calibri"/>
          <w:color w:val="666666"/>
          <w:sz w:val="32"/>
          <w:szCs w:val="32"/>
          <w:lang w:val="en"/>
        </w:rPr>
        <w:t>A Comprehensive Data Analysis Project</w:t>
      </w:r>
      <w:r>
        <w:br/>
      </w:r>
      <w:r w:rsidRPr="0D54EC25" w:rsidR="6B844EEA">
        <w:rPr>
          <w:rFonts w:ascii="Calibri" w:hAnsi="Calibri" w:cs="Calibri"/>
          <w:color w:val="666666"/>
          <w:sz w:val="32"/>
          <w:szCs w:val="32"/>
          <w:lang w:val="en"/>
        </w:rPr>
        <w:t>For Junior Data Analysts</w:t>
      </w:r>
    </w:p>
    <w:p w:rsidR="0D54EC25" w:rsidP="0D54EC25" w:rsidRDefault="0D54EC25" w14:paraId="1845FA98" w14:textId="33057A2F">
      <w:pPr>
        <w:shd w:val="clear" w:color="auto" w:fill="FFFFFF" w:themeFill="background1"/>
        <w:jc w:val="center"/>
        <w:rPr>
          <w:rFonts w:ascii="Calibri" w:hAnsi="Calibri" w:cs="Calibri"/>
          <w:color w:val="666666"/>
          <w:sz w:val="32"/>
          <w:szCs w:val="32"/>
          <w:lang w:val="en"/>
        </w:rPr>
      </w:pPr>
    </w:p>
    <w:p xmlns:wp14="http://schemas.microsoft.com/office/word/2010/wordml" w:rsidR="00E06C89" w:rsidP="0D54EC25" w:rsidRDefault="00E06C89" w14:paraId="4778BCB5" wp14:textId="388F7753">
      <w:pPr>
        <w:pStyle w:val="NormalWeb"/>
        <w:shd w:val="clear" w:color="auto" w:fill="FFFFFF" w:themeFill="background1"/>
        <w:spacing w:before="0" w:beforeAutospacing="off" w:after="40" w:afterAutospacing="off" w:line="240" w:lineRule="auto"/>
        <w:jc w:val="center"/>
        <w:divId w:val="1486825219"/>
        <w:rPr>
          <w:rFonts w:ascii="Calibri" w:hAnsi="Calibri" w:cs="Calibri"/>
          <w:color w:val="444444"/>
          <w:lang w:val="en"/>
        </w:rPr>
      </w:pPr>
      <w:r w:rsidRPr="0D54EC25" w:rsidR="6B844EEA">
        <w:rPr>
          <w:rStyle w:val="Strong"/>
          <w:rFonts w:ascii="Calibri" w:hAnsi="Calibri" w:cs="Calibri"/>
          <w:color w:val="444444"/>
          <w:lang w:val="en"/>
        </w:rPr>
        <w:t>Prepared by:</w:t>
      </w:r>
      <w:r w:rsidRPr="0D54EC25" w:rsidR="6B844EEA">
        <w:rPr>
          <w:rFonts w:ascii="Calibri" w:hAnsi="Calibri" w:cs="Calibri"/>
          <w:color w:val="444444"/>
          <w:lang w:val="en"/>
        </w:rPr>
        <w:t xml:space="preserve"> Junior Data Analyst Team</w:t>
      </w:r>
    </w:p>
    <w:p xmlns:wp14="http://schemas.microsoft.com/office/word/2010/wordml" w:rsidR="00E06C89" w:rsidP="0D54EC25" w:rsidRDefault="00E06C89" w14:paraId="3F40996A" wp14:textId="35A3BF9D">
      <w:pPr>
        <w:pStyle w:val="NormalWeb"/>
        <w:shd w:val="clear" w:color="auto" w:fill="FFFFFF" w:themeFill="background1"/>
        <w:spacing w:before="0" w:beforeAutospacing="off" w:after="40" w:afterAutospacing="off" w:line="240" w:lineRule="auto"/>
        <w:jc w:val="center"/>
        <w:divId w:val="1486825219"/>
        <w:rPr>
          <w:rFonts w:ascii="Calibri" w:hAnsi="Calibri" w:cs="Calibri"/>
          <w:color w:val="444444"/>
          <w:lang w:val="en"/>
        </w:rPr>
      </w:pPr>
      <w:r w:rsidRPr="0D54EC25" w:rsidR="6B844EEA">
        <w:rPr>
          <w:rStyle w:val="Strong"/>
          <w:rFonts w:ascii="Calibri" w:hAnsi="Calibri" w:cs="Calibri"/>
          <w:color w:val="444444"/>
          <w:lang w:val="en"/>
        </w:rPr>
        <w:t>Department:</w:t>
      </w:r>
      <w:r w:rsidRPr="0D54EC25" w:rsidR="6B844EEA">
        <w:rPr>
          <w:rFonts w:ascii="Calibri" w:hAnsi="Calibri" w:cs="Calibri"/>
          <w:color w:val="444444"/>
          <w:lang w:val="en"/>
        </w:rPr>
        <w:t xml:space="preserve"> Business Intelligence &amp; Analytics</w:t>
      </w:r>
    </w:p>
    <w:p w:rsidR="20B65881" w:rsidP="5040A90C" w:rsidRDefault="20B65881" w14:paraId="127AF12A" w14:textId="06DE4374">
      <w:pPr>
        <w:pStyle w:val="NormalWeb"/>
        <w:shd w:val="clear" w:color="auto" w:fill="FFFFFF" w:themeFill="background1"/>
        <w:spacing w:before="0" w:beforeAutospacing="off" w:after="40" w:afterAutospacing="off" w:line="240" w:lineRule="auto"/>
        <w:jc w:val="center"/>
        <w:rPr>
          <w:rFonts w:ascii="Calibri" w:hAnsi="Calibri" w:cs="Calibri"/>
          <w:noProof w:val="0"/>
          <w:color w:val="444444"/>
          <w:lang w:val="en"/>
        </w:rPr>
      </w:pPr>
      <w:r w:rsidRPr="5040A90C" w:rsidR="20B65881">
        <w:rPr>
          <w:rStyle w:val="Strong"/>
          <w:rFonts w:ascii="Calibri" w:hAnsi="Calibri" w:cs="Calibri"/>
          <w:color w:val="444444"/>
          <w:lang w:val="en"/>
        </w:rPr>
        <w:t>Period Covered:</w:t>
      </w:r>
      <w:r w:rsidRPr="5040A90C" w:rsidR="20B65881">
        <w:rPr>
          <w:rFonts w:ascii="Calibri" w:hAnsi="Calibri" w:cs="Calibri"/>
          <w:color w:val="444444"/>
          <w:lang w:val="en"/>
        </w:rPr>
        <w:t xml:space="preserve"> </w:t>
      </w:r>
      <w:r w:rsidRPr="5040A90C" w:rsidR="2045A65B">
        <w:rPr>
          <w:rFonts w:ascii="Calibri" w:hAnsi="Calibri" w:eastAsia="Times New Roman" w:cs="Calibri"/>
          <w:noProof w:val="0"/>
          <w:color w:val="444444"/>
          <w:sz w:val="22"/>
          <w:szCs w:val="22"/>
          <w:lang w:val="en" w:eastAsia="en-US" w:bidi="ar-SA"/>
        </w:rPr>
        <w:t>April 2023 – March 2026 (3 Years)</w:t>
      </w:r>
    </w:p>
    <w:p xmlns:wp14="http://schemas.microsoft.com/office/word/2010/wordml" w:rsidR="00E06C89" w:rsidP="5040A90C" w:rsidRDefault="00E06C89" w14:paraId="456ACD1E" wp14:textId="4255902E">
      <w:pPr>
        <w:pStyle w:val="NormalWeb"/>
        <w:shd w:val="clear" w:color="auto" w:fill="FFFFFF" w:themeFill="background1"/>
        <w:spacing w:before="0" w:beforeAutospacing="off" w:after="40" w:afterAutospacing="off" w:line="240" w:lineRule="auto"/>
        <w:jc w:val="center"/>
        <w:divId w:val="1042972448"/>
        <w:rPr>
          <w:rFonts w:ascii="Calibri" w:hAnsi="Calibri" w:eastAsia="Times New Roman" w:cs="Calibri"/>
          <w:color w:val="444444"/>
          <w:sz w:val="22"/>
          <w:szCs w:val="22"/>
          <w:lang w:val="en" w:eastAsia="en-US" w:bidi="ar-SA"/>
        </w:rPr>
      </w:pPr>
      <w:r w:rsidRPr="5040A90C" w:rsidR="20B65881">
        <w:rPr>
          <w:rStyle w:val="Strong"/>
          <w:rFonts w:ascii="Calibri" w:hAnsi="Calibri" w:cs="Calibri"/>
          <w:color w:val="444444"/>
          <w:lang w:val="en"/>
        </w:rPr>
        <w:t>Report Date:</w:t>
      </w:r>
      <w:r w:rsidRPr="5040A90C" w:rsidR="20B65881">
        <w:rPr>
          <w:rFonts w:ascii="Calibri" w:hAnsi="Calibri" w:cs="Calibri"/>
          <w:color w:val="444444"/>
          <w:lang w:val="en"/>
        </w:rPr>
        <w:t xml:space="preserve"> </w:t>
      </w:r>
      <w:r w:rsidRPr="5040A90C" w:rsidR="4EAFD0BC">
        <w:rPr>
          <w:rFonts w:ascii="Calibri" w:hAnsi="Calibri" w:eastAsia="Times New Roman" w:cs="Calibri"/>
          <w:color w:val="444444"/>
          <w:sz w:val="22"/>
          <w:szCs w:val="22"/>
          <w:lang w:val="en" w:eastAsia="en-US" w:bidi="ar-SA"/>
        </w:rPr>
        <w:t>J</w:t>
      </w:r>
      <w:r w:rsidRPr="5040A90C" w:rsidR="4EAFD0BC">
        <w:rPr>
          <w:rFonts w:ascii="Calibri" w:hAnsi="Calibri" w:eastAsia="Times New Roman" w:cs="Calibri"/>
          <w:color w:val="444444"/>
          <w:sz w:val="22"/>
          <w:szCs w:val="22"/>
          <w:lang w:val="en" w:eastAsia="en-US" w:bidi="ar-SA"/>
        </w:rPr>
        <w:t>u</w:t>
      </w:r>
      <w:r w:rsidRPr="5040A90C" w:rsidR="608FDA2A">
        <w:rPr>
          <w:rFonts w:ascii="Calibri" w:hAnsi="Calibri" w:eastAsia="Times New Roman" w:cs="Calibri"/>
          <w:color w:val="444444"/>
          <w:sz w:val="22"/>
          <w:szCs w:val="22"/>
          <w:lang w:val="en" w:eastAsia="en-US" w:bidi="ar-SA"/>
        </w:rPr>
        <w:t>ly</w:t>
      </w:r>
      <w:r w:rsidRPr="5040A90C" w:rsidR="4EAFD0BC">
        <w:rPr>
          <w:rFonts w:ascii="Calibri" w:hAnsi="Calibri" w:eastAsia="Times New Roman" w:cs="Calibri"/>
          <w:color w:val="444444"/>
          <w:sz w:val="22"/>
          <w:szCs w:val="22"/>
          <w:lang w:val="en" w:eastAsia="en-US" w:bidi="ar-SA"/>
        </w:rPr>
        <w:t xml:space="preserve"> 2026</w:t>
      </w:r>
    </w:p>
    <w:p xmlns:wp14="http://schemas.microsoft.com/office/word/2010/wordml" w:rsidR="00E06C89" w:rsidP="0D54EC25" w:rsidRDefault="00E06C89" w14:paraId="0AAA365F" wp14:textId="5067C5F7">
      <w:pPr>
        <w:pStyle w:val="NormalWeb"/>
        <w:shd w:val="clear" w:color="auto" w:fill="FFFFFF" w:themeFill="background1"/>
        <w:divId w:val="1042972448"/>
        <w:rPr>
          <w:rFonts w:ascii="Calibri" w:hAnsi="Calibri" w:cs="Calibri"/>
          <w:color w:val="444444"/>
          <w:lang w:val="en"/>
        </w:rPr>
      </w:pPr>
    </w:p>
    <w:p xmlns:wp14="http://schemas.microsoft.com/office/word/2010/wordml" w:rsidR="00E06C89" w:rsidP="0D54EC25" w:rsidRDefault="00E06C89" w14:paraId="3699ACE9" wp14:textId="3EB30AEC">
      <w:pPr>
        <w:pStyle w:val="NormalWeb"/>
        <w:shd w:val="clear" w:color="auto" w:fill="FFFFFF" w:themeFill="background1"/>
        <w:divId w:val="1042972448"/>
        <w:rPr>
          <w:rFonts w:ascii="Calibri" w:hAnsi="Calibri" w:cs="Calibri"/>
          <w:color w:val="444444"/>
          <w:lang w:val="en"/>
        </w:rPr>
      </w:pPr>
    </w:p>
    <w:p xmlns:wp14="http://schemas.microsoft.com/office/word/2010/wordml" w:rsidR="00E06C89" w:rsidP="0D54EC25" w:rsidRDefault="00E06C89" w14:paraId="39170868" wp14:textId="31F0A034">
      <w:pPr>
        <w:pStyle w:val="NormalWeb"/>
        <w:shd w:val="clear" w:color="auto" w:fill="FFFFFF" w:themeFill="background1"/>
        <w:divId w:val="1042972448"/>
        <w:rPr>
          <w:rFonts w:ascii="Calibri" w:hAnsi="Calibri" w:cs="Calibri"/>
          <w:color w:val="444444"/>
          <w:lang w:val="en"/>
        </w:rPr>
      </w:pPr>
    </w:p>
    <w:p xmlns:wp14="http://schemas.microsoft.com/office/word/2010/wordml" w:rsidR="00E06C89" w:rsidP="0D54EC25" w:rsidRDefault="00E06C89" w14:paraId="79E60D33" wp14:textId="7F59E46A">
      <w:pPr>
        <w:pStyle w:val="NormalWeb"/>
        <w:shd w:val="clear" w:color="auto" w:fill="FFFFFF" w:themeFill="background1"/>
        <w:divId w:val="1042972448"/>
        <w:rPr>
          <w:rFonts w:ascii="Calibri" w:hAnsi="Calibri" w:cs="Calibri"/>
          <w:color w:val="444444"/>
          <w:lang w:val="en"/>
        </w:rPr>
      </w:pPr>
    </w:p>
    <w:p xmlns:wp14="http://schemas.microsoft.com/office/word/2010/wordml" w:rsidR="00E06C89" w:rsidP="0D54EC25" w:rsidRDefault="00E06C89" w14:paraId="055FC4E5" wp14:textId="41C0933C">
      <w:pPr>
        <w:pStyle w:val="NormalWeb"/>
        <w:shd w:val="clear" w:color="auto" w:fill="FFFFFF" w:themeFill="background1"/>
        <w:divId w:val="1042972448"/>
        <w:rPr>
          <w:rFonts w:ascii="Calibri" w:hAnsi="Calibri" w:cs="Calibri"/>
          <w:color w:val="444444"/>
          <w:lang w:val="en"/>
        </w:rPr>
      </w:pPr>
    </w:p>
    <w:p xmlns:wp14="http://schemas.microsoft.com/office/word/2010/wordml" w:rsidR="00E06C89" w:rsidP="0D54EC25" w:rsidRDefault="00E06C89" w14:paraId="0FFFA316" wp14:textId="686650FB">
      <w:pPr>
        <w:pStyle w:val="NormalWeb"/>
        <w:shd w:val="clear" w:color="auto" w:fill="FFFFFF" w:themeFill="background1"/>
        <w:divId w:val="1042972448"/>
        <w:rPr>
          <w:rFonts w:ascii="Calibri" w:hAnsi="Calibri" w:cs="Calibri"/>
          <w:color w:val="444444"/>
          <w:lang w:val="en"/>
        </w:rPr>
      </w:pPr>
    </w:p>
    <w:p xmlns:wp14="http://schemas.microsoft.com/office/word/2010/wordml" w:rsidR="00E06C89" w:rsidP="0D54EC25" w:rsidRDefault="00E06C89" w14:paraId="7EAB4711" wp14:textId="31732F04">
      <w:pPr>
        <w:pStyle w:val="NormalWeb"/>
        <w:shd w:val="clear" w:color="auto" w:fill="FFFFFF" w:themeFill="background1"/>
        <w:divId w:val="1042972448"/>
        <w:rPr>
          <w:rFonts w:ascii="Calibri" w:hAnsi="Calibri" w:cs="Calibri"/>
          <w:color w:val="444444"/>
          <w:lang w:val="en"/>
        </w:rPr>
      </w:pPr>
    </w:p>
    <w:p xmlns:wp14="http://schemas.microsoft.com/office/word/2010/wordml" w:rsidR="00E06C89" w:rsidP="0D54EC25" w:rsidRDefault="00E06C89" w14:paraId="0583529C" wp14:textId="23FC4358">
      <w:pPr>
        <w:pStyle w:val="Heading1"/>
        <w:shd w:val="clear" w:color="auto" w:fill="FFFFFF" w:themeFill="background1"/>
        <w:divId w:val="1042972448"/>
        <w:rPr>
          <w:rFonts w:ascii="Calibri" w:hAnsi="Calibri" w:cs="Calibri"/>
          <w:lang w:val="en"/>
        </w:rPr>
      </w:pPr>
      <w:r w:rsidRPr="5040A90C" w:rsidR="20B65881">
        <w:rPr>
          <w:rFonts w:ascii="Calibri" w:hAnsi="Calibri" w:cs="Calibri"/>
          <w:lang w:val="en"/>
        </w:rPr>
        <w:t>1. Executive Summary</w:t>
      </w:r>
    </w:p>
    <w:p w:rsidR="5EA55A2D" w:rsidP="5040A90C" w:rsidRDefault="5EA55A2D" w14:paraId="7A556297" w14:textId="0DE9BC12">
      <w:pPr>
        <w:pStyle w:val="NormalWeb"/>
        <w:suppressLineNumbers w:val="0"/>
        <w:shd w:val="clear" w:color="auto" w:fill="FFFFFF" w:themeFill="background1"/>
        <w:spacing w:beforeAutospacing="on" w:after="0" w:afterAutospacing="off" w:line="240" w:lineRule="auto"/>
        <w:ind/>
        <w:rPr>
          <w:rFonts w:ascii="Calibri" w:hAnsi="Calibri" w:eastAsia="Times New Roman" w:cs="Calibri"/>
          <w:noProof w:val="0"/>
          <w:color w:val="333333"/>
          <w:sz w:val="22"/>
          <w:szCs w:val="22"/>
          <w:lang w:val="en-US"/>
        </w:rPr>
      </w:pPr>
      <w:r w:rsidRPr="5040A90C" w:rsidR="74FFB111">
        <w:rPr>
          <w:rFonts w:ascii="Calibri" w:hAnsi="Calibri" w:eastAsia="Times New Roman" w:cs="Calibri"/>
          <w:noProof w:val="0"/>
          <w:color w:val="333333"/>
          <w:sz w:val="22"/>
          <w:szCs w:val="22"/>
          <w:lang w:val="en-US"/>
        </w:rPr>
        <w:t>ToyJoy is a leading toy retailer operating through both physical retail stores and online sales channels. Over the past three years, the company has experienced significant fluctuations in inventory levels due to changing customer demand, seasonal purchasing behavior, and inconsistent replenishment planning. While several products frequently sold out during peak seasons, others accumulated excessive inventory, resulting in increased warehouse costs and reduced working capital efficiency.</w:t>
      </w:r>
    </w:p>
    <w:p w:rsidR="5EA55A2D" w:rsidP="5040A90C" w:rsidRDefault="5EA55A2D" w14:paraId="7EA6ADCF" w14:textId="1AC364DF">
      <w:pPr>
        <w:pStyle w:val="NormalWeb"/>
        <w:suppressLineNumbers w:val="0"/>
        <w:shd w:val="clear" w:color="auto" w:fill="FFFFFF" w:themeFill="background1"/>
        <w:spacing w:beforeAutospacing="on" w:after="0" w:afterAutospacing="off" w:line="240" w:lineRule="auto"/>
        <w:ind/>
        <w:rPr>
          <w:rFonts w:ascii="Calibri" w:hAnsi="Calibri" w:cs="Calibri"/>
          <w:noProof w:val="0"/>
          <w:color w:val="333333"/>
          <w:sz w:val="22"/>
          <w:szCs w:val="22"/>
          <w:lang w:val="en-US"/>
        </w:rPr>
      </w:pPr>
      <w:r w:rsidRPr="5040A90C" w:rsidR="74FFB111">
        <w:rPr>
          <w:rFonts w:ascii="Calibri" w:hAnsi="Calibri" w:eastAsia="Times New Roman" w:cs="Calibri"/>
          <w:noProof w:val="0"/>
          <w:color w:val="333333"/>
          <w:sz w:val="22"/>
          <w:szCs w:val="22"/>
          <w:lang w:val="en-US"/>
        </w:rPr>
        <w:t xml:space="preserve">This case study documents the complete analytical journey undertaken to evaluate </w:t>
      </w:r>
      <w:r w:rsidRPr="5040A90C" w:rsidR="74FFB111">
        <w:rPr>
          <w:rFonts w:ascii="Calibri" w:hAnsi="Calibri" w:eastAsia="Times New Roman" w:cs="Calibri"/>
          <w:noProof w:val="0"/>
          <w:color w:val="333333"/>
          <w:sz w:val="22"/>
          <w:szCs w:val="22"/>
          <w:lang w:val="en-US"/>
        </w:rPr>
        <w:t>ToyJoy's</w:t>
      </w:r>
      <w:r w:rsidRPr="5040A90C" w:rsidR="74FFB111">
        <w:rPr>
          <w:rFonts w:ascii="Calibri" w:hAnsi="Calibri" w:eastAsia="Times New Roman" w:cs="Calibri"/>
          <w:noProof w:val="0"/>
          <w:color w:val="333333"/>
          <w:sz w:val="22"/>
          <w:szCs w:val="22"/>
          <w:lang w:val="en-US"/>
        </w:rPr>
        <w:t xml:space="preserve"> inventory performance using Power BI. </w:t>
      </w:r>
      <w:r w:rsidRPr="5040A90C" w:rsidR="74FFB111">
        <w:rPr>
          <w:rFonts w:ascii="Calibri" w:hAnsi="Calibri" w:cs="Calibri"/>
          <w:noProof w:val="0"/>
          <w:color w:val="333333"/>
          <w:sz w:val="22"/>
          <w:szCs w:val="22"/>
          <w:lang w:val="en-US"/>
        </w:rPr>
        <w:t>The study addresses five key business questions prioritized by management:</w:t>
      </w:r>
    </w:p>
    <w:p w:rsidR="5EA55A2D" w:rsidP="5040A90C" w:rsidRDefault="5EA55A2D" w14:paraId="4D284440" w14:textId="354A3782">
      <w:pPr>
        <w:pStyle w:val="Normal"/>
        <w:numPr>
          <w:ilvl w:val="0"/>
          <w:numId w:val="26"/>
        </w:numPr>
        <w:suppressLineNumbers w:val="0"/>
        <w:shd w:val="clear" w:color="auto" w:fill="FFFFFF" w:themeFill="background1"/>
        <w:bidi w:val="0"/>
        <w:spacing w:beforeAutospacing="on" w:after="0" w:afterAutospacing="off" w:line="240" w:lineRule="auto"/>
        <w:ind w:left="720" w:right="0" w:hanging="360"/>
        <w:jc w:val="left"/>
        <w:rPr>
          <w:rFonts w:ascii="Calibri" w:hAnsi="Calibri" w:cs="Calibri"/>
          <w:noProof w:val="0"/>
          <w:color w:val="333333"/>
          <w:sz w:val="22"/>
          <w:szCs w:val="22"/>
          <w:lang w:val="en-US"/>
        </w:rPr>
      </w:pPr>
      <w:r w:rsidRPr="5040A90C" w:rsidR="126F339D">
        <w:rPr>
          <w:rFonts w:ascii="Calibri" w:hAnsi="Calibri" w:cs="Calibri"/>
          <w:noProof w:val="0"/>
          <w:color w:val="333333"/>
          <w:sz w:val="22"/>
          <w:szCs w:val="22"/>
          <w:lang w:val="en-US"/>
        </w:rPr>
        <w:t xml:space="preserve">Identify products and categories carrying excess inventory. </w:t>
      </w:r>
    </w:p>
    <w:p w:rsidR="5EA55A2D" w:rsidP="5040A90C" w:rsidRDefault="5EA55A2D" w14:paraId="2FDF289F" w14:textId="77D80082">
      <w:pPr>
        <w:pStyle w:val="Normal"/>
        <w:numPr>
          <w:ilvl w:val="0"/>
          <w:numId w:val="26"/>
        </w:numPr>
        <w:suppressLineNumbers w:val="0"/>
        <w:shd w:val="clear" w:color="auto" w:fill="FFFFFF" w:themeFill="background1"/>
        <w:bidi w:val="0"/>
        <w:spacing w:beforeAutospacing="on" w:after="0" w:afterAutospacing="off" w:line="240" w:lineRule="auto"/>
        <w:ind w:left="720" w:right="0" w:hanging="360"/>
        <w:jc w:val="left"/>
        <w:rPr>
          <w:rFonts w:ascii="Calibri" w:hAnsi="Calibri" w:cs="Calibri"/>
          <w:noProof w:val="0"/>
          <w:color w:val="333333"/>
          <w:sz w:val="22"/>
          <w:szCs w:val="22"/>
          <w:lang w:val="en-US"/>
        </w:rPr>
      </w:pPr>
      <w:r w:rsidRPr="5040A90C" w:rsidR="126F339D">
        <w:rPr>
          <w:rFonts w:ascii="Calibri" w:hAnsi="Calibri" w:cs="Calibri"/>
          <w:noProof w:val="0"/>
          <w:color w:val="333333"/>
          <w:sz w:val="22"/>
          <w:szCs w:val="22"/>
          <w:lang w:val="en-US"/>
        </w:rPr>
        <w:t xml:space="preserve">Determine products experiencing frequent stockouts. </w:t>
      </w:r>
    </w:p>
    <w:p w:rsidR="5EA55A2D" w:rsidP="5040A90C" w:rsidRDefault="5EA55A2D" w14:paraId="244D4289" w14:textId="2C75C3FA">
      <w:pPr>
        <w:pStyle w:val="Normal"/>
        <w:numPr>
          <w:ilvl w:val="0"/>
          <w:numId w:val="26"/>
        </w:numPr>
        <w:suppressLineNumbers w:val="0"/>
        <w:shd w:val="clear" w:color="auto" w:fill="FFFFFF" w:themeFill="background1"/>
        <w:bidi w:val="0"/>
        <w:spacing w:beforeAutospacing="on" w:after="0" w:afterAutospacing="off" w:line="240" w:lineRule="auto"/>
        <w:ind w:left="720" w:right="0" w:hanging="360"/>
        <w:jc w:val="left"/>
        <w:rPr>
          <w:rFonts w:ascii="Calibri" w:hAnsi="Calibri" w:cs="Calibri"/>
          <w:noProof w:val="0"/>
          <w:color w:val="333333"/>
          <w:sz w:val="22"/>
          <w:szCs w:val="22"/>
          <w:lang w:val="en-US"/>
        </w:rPr>
      </w:pPr>
      <w:r w:rsidRPr="5040A90C" w:rsidR="126F339D">
        <w:rPr>
          <w:rFonts w:ascii="Calibri" w:hAnsi="Calibri" w:cs="Calibri"/>
          <w:noProof w:val="0"/>
          <w:color w:val="333333"/>
          <w:sz w:val="22"/>
          <w:szCs w:val="22"/>
          <w:lang w:val="en-US"/>
        </w:rPr>
        <w:t xml:space="preserve">Analyze seasonal demand trends across the three-year period. </w:t>
      </w:r>
    </w:p>
    <w:p w:rsidR="5EA55A2D" w:rsidP="5040A90C" w:rsidRDefault="5EA55A2D" w14:paraId="3998AE9A" w14:textId="1DEB8240">
      <w:pPr>
        <w:pStyle w:val="Normal"/>
        <w:numPr>
          <w:ilvl w:val="0"/>
          <w:numId w:val="26"/>
        </w:numPr>
        <w:suppressLineNumbers w:val="0"/>
        <w:shd w:val="clear" w:color="auto" w:fill="FFFFFF" w:themeFill="background1"/>
        <w:bidi w:val="0"/>
        <w:spacing w:beforeAutospacing="on" w:after="0" w:afterAutospacing="off" w:line="240" w:lineRule="auto"/>
        <w:ind w:left="720" w:right="0" w:hanging="360"/>
        <w:jc w:val="left"/>
        <w:rPr>
          <w:rFonts w:ascii="Calibri" w:hAnsi="Calibri" w:cs="Calibri"/>
          <w:noProof w:val="0"/>
          <w:color w:val="333333"/>
          <w:sz w:val="22"/>
          <w:szCs w:val="22"/>
          <w:lang w:val="en-US"/>
        </w:rPr>
      </w:pPr>
      <w:r w:rsidRPr="5040A90C" w:rsidR="126F339D">
        <w:rPr>
          <w:rFonts w:ascii="Calibri" w:hAnsi="Calibri" w:cs="Calibri"/>
          <w:noProof w:val="0"/>
          <w:color w:val="333333"/>
          <w:sz w:val="22"/>
          <w:szCs w:val="22"/>
          <w:lang w:val="en-US"/>
        </w:rPr>
        <w:t xml:space="preserve">Recommend inventory adjustments for slow-moving and high-demand products. </w:t>
      </w:r>
    </w:p>
    <w:p w:rsidR="5EA55A2D" w:rsidP="5040A90C" w:rsidRDefault="5EA55A2D" w14:paraId="18A7E37F" w14:textId="0E86D57E">
      <w:pPr>
        <w:pStyle w:val="Normal"/>
        <w:numPr>
          <w:ilvl w:val="0"/>
          <w:numId w:val="26"/>
        </w:numPr>
        <w:suppressLineNumbers w:val="0"/>
        <w:shd w:val="clear" w:color="auto" w:fill="FFFFFF" w:themeFill="background1"/>
        <w:bidi w:val="0"/>
        <w:spacing w:beforeAutospacing="on" w:after="0" w:afterAutospacing="off" w:line="240" w:lineRule="auto"/>
        <w:ind w:left="720" w:right="0" w:hanging="360"/>
        <w:jc w:val="left"/>
        <w:rPr>
          <w:rFonts w:ascii="Calibri" w:hAnsi="Calibri" w:cs="Calibri"/>
          <w:noProof w:val="0"/>
          <w:color w:val="333333"/>
          <w:sz w:val="22"/>
          <w:szCs w:val="22"/>
          <w:lang w:val="en-US"/>
        </w:rPr>
      </w:pPr>
      <w:r w:rsidRPr="5040A90C" w:rsidR="126F339D">
        <w:rPr>
          <w:rFonts w:ascii="Calibri" w:hAnsi="Calibri" w:cs="Calibri"/>
          <w:noProof w:val="0"/>
          <w:color w:val="333333"/>
          <w:sz w:val="22"/>
          <w:szCs w:val="22"/>
          <w:lang w:val="en-US"/>
        </w:rPr>
        <w:t>Optimize</w:t>
      </w:r>
      <w:r w:rsidRPr="5040A90C" w:rsidR="126F339D">
        <w:rPr>
          <w:rFonts w:ascii="Calibri" w:hAnsi="Calibri" w:cs="Calibri"/>
          <w:noProof w:val="0"/>
          <w:color w:val="333333"/>
          <w:sz w:val="22"/>
          <w:szCs w:val="22"/>
          <w:lang w:val="en-US"/>
        </w:rPr>
        <w:t xml:space="preserve"> reorder points and replenishment quantities to improve inventory turnover and reduce carrying costs.</w:t>
      </w:r>
    </w:p>
    <w:p w:rsidR="1D5B851A" w:rsidP="569EDBF8" w:rsidRDefault="1D5B851A" w14:paraId="34975735" w14:textId="359C1D65">
      <w:pPr>
        <w:pStyle w:val="NormalWeb"/>
        <w:suppressLineNumbers w:val="0"/>
        <w:shd w:val="clear" w:color="auto" w:fill="FFFFFF" w:themeFill="background1"/>
        <w:bidi w:val="0"/>
        <w:spacing w:beforeAutospacing="on" w:after="180" w:afterAutospacing="off" w:line="259" w:lineRule="auto"/>
        <w:ind w:left="0" w:right="0"/>
        <w:jc w:val="left"/>
        <w:rPr>
          <w:rFonts w:ascii="Calibri" w:hAnsi="Calibri" w:cs="Calibri"/>
          <w:noProof w:val="0"/>
          <w:color w:val="333333"/>
          <w:lang w:val="en-US"/>
        </w:rPr>
      </w:pPr>
      <w:r w:rsidRPr="569EDBF8" w:rsidR="1D5B851A">
        <w:rPr>
          <w:rFonts w:ascii="Calibri" w:hAnsi="Calibri" w:cs="Calibri"/>
          <w:noProof w:val="0"/>
          <w:color w:val="333333"/>
          <w:lang w:val="en-US"/>
        </w:rPr>
        <w:t>The analysis was conducted using Power BI and included campaign performance, engagement metrics, conversion efficiency, campaign duration analysis, and channel-level profitability.</w:t>
      </w:r>
    </w:p>
    <w:tbl>
      <w:tblPr>
        <w:tblStyle w:val="TableGrid"/>
        <w:bidiVisual w:val="0"/>
        <w:tblW w:w="9458" w:type="dxa"/>
        <w:tblLook w:val="06A0" w:firstRow="1" w:lastRow="0" w:firstColumn="1" w:lastColumn="0" w:noHBand="1" w:noVBand="1"/>
      </w:tblPr>
      <w:tblGrid>
        <w:gridCol w:w="9458"/>
      </w:tblGrid>
      <w:tr w:rsidR="0D54EC25" w:rsidTr="5040A90C" w14:paraId="20A2DBBA">
        <w:trPr>
          <w:trHeight w:val="300"/>
        </w:trPr>
        <w:tc>
          <w:tcPr>
            <w:tcW w:w="9458" w:type="dxa"/>
            <w:tcBorders>
              <w:top w:val="none" w:color="BF8F00" w:themeColor="accent4" w:themeShade="BF" w:sz="4"/>
              <w:left w:val="single" w:color="BF8F00" w:themeColor="accent4" w:themeShade="BF" w:sz="12"/>
              <w:bottom w:val="none" w:color="BF8F00" w:themeColor="accent4" w:themeShade="BF" w:sz="4"/>
              <w:right w:val="none" w:color="BF8F00" w:themeColor="accent4" w:themeShade="BF" w:sz="4"/>
            </w:tcBorders>
            <w:shd w:val="clear" w:color="auto" w:fill="FFE599" w:themeFill="accent4" w:themeFillTint="66"/>
            <w:tcMar/>
          </w:tcPr>
          <w:p w:rsidR="0D872824" w:rsidP="0D54EC25" w:rsidRDefault="0D872824" w14:paraId="3A0F76E3" w14:textId="0008C608">
            <w:pPr>
              <w:pStyle w:val="Normal"/>
              <w:bidi w:val="0"/>
              <w:spacing w:before="240" w:beforeAutospacing="off"/>
              <w:rPr>
                <w:rFonts w:ascii="Calibri" w:hAnsi="Calibri" w:eastAsia="Calibri" w:cs="Calibri" w:asciiTheme="minorAscii" w:hAnsiTheme="minorAscii" w:eastAsiaTheme="minorAscii" w:cstheme="minorAscii"/>
                <w:b w:val="1"/>
                <w:bCs w:val="1"/>
                <w:color w:val="002060"/>
                <w:sz w:val="26"/>
                <w:szCs w:val="26"/>
              </w:rPr>
            </w:pPr>
            <w:r w:rsidRPr="0D54EC25" w:rsidR="0D872824">
              <w:rPr>
                <w:rFonts w:ascii="Calibri" w:hAnsi="Calibri" w:eastAsia="Calibri" w:cs="Calibri" w:asciiTheme="minorAscii" w:hAnsiTheme="minorAscii" w:eastAsiaTheme="minorAscii" w:cstheme="minorAscii"/>
                <w:b w:val="1"/>
                <w:bCs w:val="1"/>
                <w:color w:val="002060"/>
                <w:sz w:val="26"/>
                <w:szCs w:val="26"/>
              </w:rPr>
              <w:t xml:space="preserve">Key Findings at a Glance </w:t>
            </w:r>
          </w:p>
          <w:p w:rsidR="0D54EC25" w:rsidP="0D54EC25" w:rsidRDefault="0D54EC25" w14:paraId="2173128C" w14:textId="6CFA9A24">
            <w:pPr>
              <w:pStyle w:val="Normal"/>
              <w:bidi w:val="0"/>
              <w:rPr>
                <w:rFonts w:ascii="Calibri" w:hAnsi="Calibri" w:eastAsia="Calibri" w:cs="Calibri" w:asciiTheme="minorAscii" w:hAnsiTheme="minorAscii" w:eastAsiaTheme="minorAscii" w:cstheme="minorAscii"/>
                <w:b w:val="1"/>
                <w:bCs w:val="1"/>
                <w:color w:val="002060"/>
                <w:sz w:val="26"/>
                <w:szCs w:val="26"/>
              </w:rPr>
            </w:pPr>
          </w:p>
          <w:p w:rsidR="0D54EC25" w:rsidP="5040A90C" w:rsidRDefault="0D54EC25" w14:paraId="0039E314" w14:textId="39BBB4C4">
            <w:pPr>
              <w:pStyle w:val="ListParagraph"/>
              <w:numPr>
                <w:ilvl w:val="0"/>
                <w:numId w:val="12"/>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040A90C" w:rsidR="33BD979E">
              <w:rPr>
                <w:rFonts w:ascii="Calibri" w:hAnsi="Calibri" w:eastAsia="Calibri" w:cs="Calibri"/>
                <w:noProof w:val="0"/>
                <w:sz w:val="22"/>
                <w:szCs w:val="22"/>
                <w:lang w:val="en-US"/>
              </w:rPr>
              <w:t>Total Revenue generated during the analysis period was approximately ₹32.13 Million.</w:t>
            </w:r>
            <w:r w:rsidRPr="5040A90C" w:rsidR="33BD979E">
              <w:rPr>
                <w:rFonts w:ascii="Calibri" w:hAnsi="Calibri" w:eastAsia="Calibri" w:cs="Calibri"/>
                <w:noProof w:val="0"/>
                <w:sz w:val="22"/>
                <w:szCs w:val="22"/>
                <w:lang w:val="en-US"/>
              </w:rPr>
              <w:t xml:space="preserve"> </w:t>
            </w:r>
          </w:p>
          <w:p w:rsidR="0D54EC25" w:rsidP="5040A90C" w:rsidRDefault="0D54EC25" w14:paraId="7293C695" w14:textId="68227383">
            <w:pPr>
              <w:pStyle w:val="ListParagraph"/>
              <w:numPr>
                <w:ilvl w:val="0"/>
                <w:numId w:val="12"/>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040A90C" w:rsidR="33BD979E">
              <w:rPr>
                <w:rFonts w:ascii="Calibri" w:hAnsi="Calibri" w:eastAsia="Calibri" w:cs="Calibri"/>
                <w:noProof w:val="0"/>
                <w:sz w:val="22"/>
                <w:szCs w:val="22"/>
                <w:lang w:val="en-US"/>
              </w:rPr>
              <w:t>A total of 53,601 units were sold across all products over the three-year analysis period.</w:t>
            </w:r>
            <w:r w:rsidRPr="5040A90C" w:rsidR="33BD979E">
              <w:rPr>
                <w:rFonts w:ascii="Calibri" w:hAnsi="Calibri" w:eastAsia="Calibri" w:cs="Calibri"/>
                <w:noProof w:val="0"/>
                <w:sz w:val="22"/>
                <w:szCs w:val="22"/>
                <w:lang w:val="en-US"/>
              </w:rPr>
              <w:t xml:space="preserve"> </w:t>
            </w:r>
          </w:p>
          <w:p w:rsidR="0D54EC25" w:rsidP="5040A90C" w:rsidRDefault="0D54EC25" w14:paraId="597539C1" w14:textId="5F5AC81A">
            <w:pPr>
              <w:pStyle w:val="ListParagraph"/>
              <w:numPr>
                <w:ilvl w:val="0"/>
                <w:numId w:val="12"/>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040A90C" w:rsidR="33BD979E">
              <w:rPr>
                <w:rFonts w:ascii="Calibri" w:hAnsi="Calibri" w:eastAsia="Calibri" w:cs="Calibri"/>
                <w:noProof w:val="0"/>
                <w:sz w:val="22"/>
                <w:szCs w:val="22"/>
                <w:lang w:val="en-US"/>
              </w:rPr>
              <w:t>The average inventory level was approximately 111 units per product-store combination.</w:t>
            </w:r>
          </w:p>
          <w:p w:rsidR="0D54EC25" w:rsidP="5040A90C" w:rsidRDefault="0D54EC25" w14:paraId="175EC0A5" w14:textId="0A8707BA">
            <w:pPr>
              <w:pStyle w:val="ListParagraph"/>
              <w:numPr>
                <w:ilvl w:val="0"/>
                <w:numId w:val="12"/>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5040A90C" w:rsidR="51B3F56B">
              <w:rPr>
                <w:rFonts w:ascii="Calibri" w:hAnsi="Calibri" w:eastAsia="Calibri" w:cs="Calibri"/>
                <w:noProof w:val="0"/>
                <w:sz w:val="22"/>
                <w:szCs w:val="22"/>
                <w:lang w:val="en-US"/>
              </w:rPr>
              <w:t>Excess Inventory Value was approximately ₹207.70 Million, indicating substantial capital tied up in slow-moving inventory.</w:t>
            </w:r>
          </w:p>
          <w:p w:rsidR="0D54EC25" w:rsidP="5040A90C" w:rsidRDefault="0D54EC25" w14:paraId="12D52658" w14:textId="3263838C">
            <w:pPr>
              <w:pStyle w:val="ListParagraph"/>
              <w:numPr>
                <w:ilvl w:val="0"/>
                <w:numId w:val="12"/>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040A90C" w:rsidR="13C7724B">
              <w:rPr>
                <w:rFonts w:ascii="Calibri" w:hAnsi="Calibri" w:eastAsia="Calibri" w:cs="Calibri"/>
                <w:noProof w:val="0"/>
                <w:sz w:val="22"/>
                <w:szCs w:val="22"/>
                <w:lang w:val="en-US"/>
              </w:rPr>
              <w:t xml:space="preserve">Average Inventory Turnover was 48.50, with Princess Doll recording the highest turnover (63.32) and Chess </w:t>
            </w:r>
            <w:r w:rsidRPr="5040A90C" w:rsidR="13C7724B">
              <w:rPr>
                <w:rFonts w:ascii="Calibri" w:hAnsi="Calibri" w:eastAsia="Calibri" w:cs="Calibri"/>
                <w:noProof w:val="0"/>
                <w:sz w:val="22"/>
                <w:szCs w:val="22"/>
                <w:lang w:val="en-US"/>
              </w:rPr>
              <w:t>Master</w:t>
            </w:r>
            <w:r w:rsidRPr="5040A90C" w:rsidR="13C7724B">
              <w:rPr>
                <w:rFonts w:ascii="Calibri" w:hAnsi="Calibri" w:eastAsia="Calibri" w:cs="Calibri"/>
                <w:noProof w:val="0"/>
                <w:sz w:val="22"/>
                <w:szCs w:val="22"/>
                <w:lang w:val="en-US"/>
              </w:rPr>
              <w:t xml:space="preserve"> the lowest (36.91), </w:t>
            </w:r>
            <w:r w:rsidRPr="5040A90C" w:rsidR="13C7724B">
              <w:rPr>
                <w:rFonts w:ascii="Calibri" w:hAnsi="Calibri" w:eastAsia="Calibri" w:cs="Calibri"/>
                <w:noProof w:val="0"/>
                <w:sz w:val="22"/>
                <w:szCs w:val="22"/>
                <w:lang w:val="en-US"/>
              </w:rPr>
              <w:t>indicating</w:t>
            </w:r>
            <w:r w:rsidRPr="5040A90C" w:rsidR="13C7724B">
              <w:rPr>
                <w:rFonts w:ascii="Calibri" w:hAnsi="Calibri" w:eastAsia="Calibri" w:cs="Calibri"/>
                <w:noProof w:val="0"/>
                <w:sz w:val="22"/>
                <w:szCs w:val="22"/>
                <w:lang w:val="en-US"/>
              </w:rPr>
              <w:t xml:space="preserve"> opportunities for product-specific inventory optimization.</w:t>
            </w:r>
          </w:p>
          <w:p w:rsidR="0D54EC25" w:rsidP="5040A90C" w:rsidRDefault="0D54EC25" w14:paraId="2349E430" w14:textId="61771B52">
            <w:pPr>
              <w:pStyle w:val="ListParagraph"/>
              <w:numPr>
                <w:ilvl w:val="0"/>
                <w:numId w:val="12"/>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5040A90C" w:rsidR="51B3F56B">
              <w:rPr>
                <w:rFonts w:ascii="Calibri" w:hAnsi="Calibri" w:eastAsia="Calibri" w:cs="Calibri"/>
                <w:noProof w:val="0"/>
                <w:sz w:val="22"/>
                <w:szCs w:val="22"/>
                <w:lang w:val="en-US"/>
              </w:rPr>
              <w:t>Stockout Rate remained relatively low at 0.17%, though certain products experienced repeated stockout events.</w:t>
            </w:r>
          </w:p>
          <w:p w:rsidR="0D54EC25" w:rsidP="5040A90C" w:rsidRDefault="0D54EC25" w14:paraId="08E7A18C" w14:textId="7F0F965B">
            <w:pPr>
              <w:pStyle w:val="ListParagraph"/>
              <w:numPr>
                <w:ilvl w:val="0"/>
                <w:numId w:val="12"/>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5040A90C" w:rsidR="6ED28B67">
              <w:rPr>
                <w:rFonts w:ascii="Calibri" w:hAnsi="Calibri" w:eastAsia="Calibri" w:cs="Calibri"/>
                <w:noProof w:val="0"/>
                <w:sz w:val="22"/>
                <w:szCs w:val="22"/>
                <w:lang w:val="en-US"/>
              </w:rPr>
              <w:t>Monopoly Classic holds the highest inventory investment (₹37.43 Million), followed by Robo Defender (₹29.91 Million), indicating that a significant portion of working capital is concentrated in a few products and should be regularly reviewed to minimize carrying costs.</w:t>
            </w:r>
          </w:p>
          <w:p w:rsidR="0D54EC25" w:rsidP="5040A90C" w:rsidRDefault="0D54EC25" w14:paraId="1E502242" w14:textId="4700FDAA">
            <w:pPr>
              <w:pStyle w:val="ListParagraph"/>
              <w:numPr>
                <w:ilvl w:val="0"/>
                <w:numId w:val="12"/>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5040A90C" w:rsidR="51B3F56B">
              <w:rPr>
                <w:rFonts w:ascii="Calibri" w:hAnsi="Calibri" w:eastAsia="Calibri" w:cs="Calibri"/>
                <w:noProof w:val="0"/>
                <w:sz w:val="22"/>
                <w:szCs w:val="22"/>
                <w:lang w:val="en-US"/>
              </w:rPr>
              <w:t xml:space="preserve">Seasonal demand spikes were </w:t>
            </w:r>
            <w:r w:rsidRPr="5040A90C" w:rsidR="51B3F56B">
              <w:rPr>
                <w:rFonts w:ascii="Calibri" w:hAnsi="Calibri" w:eastAsia="Calibri" w:cs="Calibri"/>
                <w:noProof w:val="0"/>
                <w:sz w:val="22"/>
                <w:szCs w:val="22"/>
                <w:lang w:val="en-US"/>
              </w:rPr>
              <w:t>observed</w:t>
            </w:r>
            <w:r w:rsidRPr="5040A90C" w:rsidR="51B3F56B">
              <w:rPr>
                <w:rFonts w:ascii="Calibri" w:hAnsi="Calibri" w:eastAsia="Calibri" w:cs="Calibri"/>
                <w:noProof w:val="0"/>
                <w:sz w:val="22"/>
                <w:szCs w:val="22"/>
                <w:lang w:val="en-US"/>
              </w:rPr>
              <w:t xml:space="preserve"> during holiday and festival periods, requiring proactive inventory planning.</w:t>
            </w:r>
          </w:p>
        </w:tc>
      </w:tr>
    </w:tbl>
    <w:p w:rsidR="165B47FD" w:rsidP="5040A90C" w:rsidRDefault="165B47FD" w14:paraId="005A3748" w14:textId="719A2F03">
      <w:pPr>
        <w:pStyle w:val="NormalWeb"/>
        <w:suppressLineNumbers w:val="0"/>
        <w:shd w:val="clear" w:color="auto" w:fill="FFFFFF" w:themeFill="background1"/>
        <w:spacing w:beforeAutospacing="on" w:after="180" w:afterAutospacing="off" w:line="259" w:lineRule="auto"/>
        <w:ind w:left="0" w:right="0"/>
        <w:jc w:val="left"/>
        <w:rPr>
          <w:rFonts w:ascii="Calibri" w:hAnsi="Calibri" w:eastAsia="Times New Roman" w:cs="Calibri"/>
          <w:noProof w:val="0"/>
          <w:color w:val="333333"/>
          <w:sz w:val="22"/>
          <w:szCs w:val="22"/>
          <w:lang w:val="en"/>
        </w:rPr>
      </w:pPr>
      <w:r w:rsidRPr="5040A90C" w:rsidR="165B47FD">
        <w:rPr>
          <w:rFonts w:ascii="Calibri" w:hAnsi="Calibri" w:eastAsia="Times New Roman" w:cs="Calibri"/>
          <w:noProof w:val="0"/>
          <w:color w:val="333333"/>
          <w:sz w:val="22"/>
          <w:szCs w:val="22"/>
          <w:lang w:val="en"/>
        </w:rPr>
        <w:t>The report concludes with practical recommendations covering inventory optimization, seasonal forecasting, replenishment planning, and long-term inventory management strategies designed to improve operational efficiency and cash flow.</w:t>
      </w:r>
    </w:p>
    <w:p xmlns:wp14="http://schemas.microsoft.com/office/word/2010/wordml" w:rsidR="00E06C89" w:rsidP="569EDBF8" w:rsidRDefault="00E06C89" w14:paraId="16152A5E" wp14:textId="4544EF00">
      <w:pPr>
        <w:pStyle w:val="Heading1"/>
        <w:shd w:val="clear" w:color="auto" w:fill="FFFFFF" w:themeFill="background1"/>
        <w:divId w:val="1042972448"/>
        <w:rPr>
          <w:rFonts w:ascii="Calibri" w:hAnsi="Calibri" w:cs="Calibri"/>
          <w:lang w:val="en"/>
        </w:rPr>
      </w:pPr>
      <w:r w:rsidRPr="5040A90C" w:rsidR="2E93E249">
        <w:rPr>
          <w:rFonts w:ascii="Calibri" w:hAnsi="Calibri" w:cs="Calibri"/>
          <w:lang w:val="en"/>
        </w:rPr>
        <w:t>2. Business Scenario &amp; Background</w:t>
      </w:r>
    </w:p>
    <w:p w:rsidR="6B844EEA" w:rsidP="0D54EC25" w:rsidRDefault="6B844EEA" w14:paraId="5E13D38D" w14:textId="5D27C40A">
      <w:pPr>
        <w:pStyle w:val="Heading2"/>
        <w:shd w:val="clear" w:color="auto" w:fill="FFFFFF" w:themeFill="background1"/>
        <w:rPr>
          <w:rFonts w:ascii="Calibri" w:hAnsi="Calibri" w:cs="Calibri"/>
          <w:lang w:val="en"/>
        </w:rPr>
      </w:pPr>
      <w:r w:rsidRPr="0D54EC25" w:rsidR="6B844EEA">
        <w:rPr>
          <w:rFonts w:ascii="Calibri" w:hAnsi="Calibri" w:cs="Calibri"/>
          <w:lang w:val="en"/>
        </w:rPr>
        <w:t>2.1 Company Profile</w:t>
      </w:r>
    </w:p>
    <w:tbl>
      <w:tblPr>
        <w:tblStyle w:val="GridTable4-Accent1"/>
        <w:tblW w:w="9504" w:type="dxa"/>
        <w:tblCellMar>
          <w:top w:w="15" w:type="dxa"/>
          <w:left w:w="15" w:type="dxa"/>
          <w:bottom w:w="15" w:type="dxa"/>
          <w:right w:w="15" w:type="dxa"/>
        </w:tblCellMar>
        <w:tblLook w:val="04A0" w:firstRow="1" w:lastRow="0" w:firstColumn="1" w:lastColumn="0" w:noHBand="0" w:noVBand="1"/>
      </w:tblPr>
      <w:tblGrid>
        <w:gridCol w:w="4752"/>
        <w:gridCol w:w="4752"/>
      </w:tblGrid>
      <w:tr xmlns:wp14="http://schemas.microsoft.com/office/word/2010/wordml" w:rsidR="00E06C89" w:rsidTr="5040A90C" w14:paraId="31BAC2E5" wp14:textId="77777777">
        <w:trPr>
          <w:divId w:val="1042972448"/>
          <w:trHeight w:val="300"/>
        </w:trPr>
        <w:tc>
          <w:tcPr>
            <w:cnfStyle w:val="001000000000" w:firstRow="0" w:lastRow="0" w:firstColumn="1" w:lastColumn="0" w:oddVBand="0" w:evenVBand="0" w:oddHBand="0" w:evenHBand="0" w:firstRowFirstColumn="0" w:firstRowLastColumn="0" w:lastRowFirstColumn="0" w:lastRowLastColumn="0"/>
            <w:tcW w:w="4752" w:type="dxa"/>
            <w:tcBorders/>
            <w:shd w:val="clear" w:color="auto" w:fill="002060"/>
            <w:tcMar>
              <w:top w:w="180" w:type="dxa"/>
              <w:left w:w="180" w:type="dxa"/>
              <w:bottom w:w="180" w:type="dxa"/>
              <w:right w:w="180" w:type="dxa"/>
            </w:tcMar>
            <w:vAlign w:val="top"/>
            <w:hideMark/>
          </w:tcPr>
          <w:p w:rsidR="00E06C89" w:rsidP="0D54EC25" w:rsidRDefault="00E06C89" w14:paraId="1471D45A" wp14:textId="77777777">
            <w:pPr>
              <w:spacing w:before="0" w:beforeAutospacing="on" w:after="0" w:afterAutospacing="on"/>
              <w:jc w:val="left"/>
              <w:rPr>
                <w:rFonts w:ascii="Calibri" w:hAnsi="Calibri" w:cs="Calibri"/>
                <w:b w:val="1"/>
                <w:bCs w:val="1"/>
                <w:color w:val="FFFFFF"/>
                <w:sz w:val="22"/>
                <w:szCs w:val="22"/>
              </w:rPr>
            </w:pPr>
            <w:r w:rsidRPr="569EDBF8" w:rsidR="3975D365">
              <w:rPr>
                <w:rFonts w:ascii="Calibri" w:hAnsi="Calibri" w:cs="Calibri"/>
                <w:b w:val="1"/>
                <w:bCs w:val="1"/>
                <w:color w:val="FFFFFF" w:themeColor="background1" w:themeTint="FF" w:themeShade="FF"/>
                <w:sz w:val="22"/>
                <w:szCs w:val="22"/>
              </w:rPr>
              <w:t>Parameter</w:t>
            </w:r>
          </w:p>
        </w:tc>
        <w:tc>
          <w:tcPr>
            <w:cnfStyle w:val="000000000000" w:firstRow="0" w:lastRow="0" w:firstColumn="0" w:lastColumn="0" w:oddVBand="0" w:evenVBand="0" w:oddHBand="0" w:evenHBand="0" w:firstRowFirstColumn="0" w:firstRowLastColumn="0" w:lastRowFirstColumn="0" w:lastRowLastColumn="0"/>
            <w:tcW w:w="4752" w:type="dxa"/>
            <w:tcBorders/>
            <w:shd w:val="clear" w:color="auto" w:fill="002060"/>
            <w:tcMar>
              <w:top w:w="180" w:type="dxa"/>
              <w:left w:w="180" w:type="dxa"/>
              <w:bottom w:w="180" w:type="dxa"/>
              <w:right w:w="180" w:type="dxa"/>
            </w:tcMar>
            <w:vAlign w:val="top"/>
            <w:hideMark/>
          </w:tcPr>
          <w:p w:rsidR="00E06C89" w:rsidP="0D54EC25" w:rsidRDefault="00E06C89" w14:paraId="0231F8D0" wp14:textId="77777777">
            <w:pPr>
              <w:spacing w:before="300" w:beforeAutospacing="on" w:after="300" w:afterAutospacing="on"/>
              <w:jc w:val="left"/>
              <w:rPr>
                <w:rFonts w:ascii="Calibri" w:hAnsi="Calibri" w:cs="Calibri"/>
                <w:b w:val="1"/>
                <w:bCs w:val="1"/>
                <w:color w:val="FFFFFF"/>
                <w:sz w:val="22"/>
                <w:szCs w:val="22"/>
              </w:rPr>
            </w:pPr>
            <w:r w:rsidRPr="569EDBF8" w:rsidR="3975D365">
              <w:rPr>
                <w:rFonts w:ascii="Calibri" w:hAnsi="Calibri" w:cs="Calibri"/>
                <w:b w:val="1"/>
                <w:bCs w:val="1"/>
                <w:color w:val="FFFFFF" w:themeColor="background1" w:themeTint="FF" w:themeShade="FF"/>
                <w:sz w:val="22"/>
                <w:szCs w:val="22"/>
              </w:rPr>
              <w:t>Details</w:t>
            </w:r>
          </w:p>
        </w:tc>
      </w:tr>
      <w:tr w:rsidR="569EDBF8" w:rsidTr="5040A90C" w14:paraId="270F52BD">
        <w:trPr>
          <w:divId w:val="1042972448"/>
          <w:trHeight w:val="300"/>
        </w:trPr>
        <w:tc>
          <w:tcPr>
            <w:cnfStyle w:val="001000000000" w:firstRow="0" w:lastRow="0" w:firstColumn="1"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5BBB7B1A" w14:textId="566D360F">
            <w:pPr>
              <w:spacing w:beforeAutospacing="on" w:afterAutospacing="on"/>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Company Name</w:t>
            </w:r>
          </w:p>
        </w:tc>
        <w:tc>
          <w:tcPr>
            <w:cnfStyle w:val="000000000000" w:firstRow="0" w:lastRow="0" w:firstColumn="0"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60F8FE81" w14:textId="10D9FCC2">
            <w:pPr>
              <w:spacing w:beforeAutospacing="on" w:afterAutospacing="on"/>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ToyJoy</w:t>
            </w:r>
          </w:p>
        </w:tc>
      </w:tr>
      <w:tr xmlns:wp14="http://schemas.microsoft.com/office/word/2010/wordml" w:rsidR="00E06C89" w:rsidTr="5040A90C" w14:paraId="3FCE2610" wp14:textId="77777777">
        <w:trPr>
          <w:divId w:val="1042972448"/>
          <w:trHeight w:val="450"/>
        </w:trPr>
        <w:tc>
          <w:tcPr>
            <w:cnfStyle w:val="001000000000" w:firstRow="0" w:lastRow="0" w:firstColumn="1"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53CBACF4" w14:textId="16CFB83F">
            <w:pPr>
              <w:spacing w:beforeAutospacing="on" w:afterAutospacing="on"/>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Industry</w:t>
            </w:r>
          </w:p>
        </w:tc>
        <w:tc>
          <w:tcPr>
            <w:cnfStyle w:val="000000000000" w:firstRow="0" w:lastRow="0" w:firstColumn="0"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7A44E55B" w14:textId="79F01019">
            <w:pPr>
              <w:spacing w:beforeAutospacing="on" w:afterAutospacing="on"/>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Toys &amp; Games Retail</w:t>
            </w:r>
          </w:p>
        </w:tc>
      </w:tr>
      <w:tr xmlns:wp14="http://schemas.microsoft.com/office/word/2010/wordml" w:rsidR="00E06C89" w:rsidTr="5040A90C" w14:paraId="4CCF5BF7" wp14:textId="77777777">
        <w:trPr>
          <w:divId w:val="1042972448"/>
          <w:trHeight w:val="300"/>
        </w:trPr>
        <w:tc>
          <w:tcPr>
            <w:cnfStyle w:val="001000000000" w:firstRow="0" w:lastRow="0" w:firstColumn="1"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069D3A52" w14:textId="198877BA">
            <w:pPr>
              <w:spacing w:beforeAutospacing="on" w:afterAutospacing="on"/>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Business Model</w:t>
            </w:r>
          </w:p>
        </w:tc>
        <w:tc>
          <w:tcPr>
            <w:cnfStyle w:val="000000000000" w:firstRow="0" w:lastRow="0" w:firstColumn="0"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2CE03DF3" w14:textId="7563C982">
            <w:pPr>
              <w:spacing w:beforeAutospacing="on" w:afterAutospacing="on"/>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Retail Stores &amp; Online Sales</w:t>
            </w:r>
          </w:p>
        </w:tc>
      </w:tr>
      <w:tr xmlns:wp14="http://schemas.microsoft.com/office/word/2010/wordml" w:rsidR="00E06C89" w:rsidTr="5040A90C" w14:paraId="385B1592" wp14:textId="77777777">
        <w:trPr>
          <w:divId w:val="1042972448"/>
          <w:trHeight w:val="300"/>
        </w:trPr>
        <w:tc>
          <w:tcPr>
            <w:cnfStyle w:val="001000000000" w:firstRow="0" w:lastRow="0" w:firstColumn="1"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1B65DB18" w14:textId="78C586D0">
            <w:pPr>
              <w:spacing w:beforeAutospacing="on" w:afterAutospacing="on"/>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Product Categories</w:t>
            </w:r>
          </w:p>
        </w:tc>
        <w:tc>
          <w:tcPr>
            <w:cnfStyle w:val="000000000000" w:firstRow="0" w:lastRow="0" w:firstColumn="0"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76A2EFA6" w14:textId="3CB71793">
            <w:pPr>
              <w:spacing w:beforeAutospacing="on" w:afterAutospacing="on"/>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Action Figures, Board Games, Dolls, Puzzles</w:t>
            </w:r>
          </w:p>
        </w:tc>
      </w:tr>
      <w:tr xmlns:wp14="http://schemas.microsoft.com/office/word/2010/wordml" w:rsidR="00E06C89" w:rsidTr="5040A90C" w14:paraId="606E8A03" wp14:textId="77777777">
        <w:trPr>
          <w:divId w:val="1042972448"/>
          <w:trHeight w:val="300"/>
        </w:trPr>
        <w:tc>
          <w:tcPr>
            <w:cnfStyle w:val="001000000000" w:firstRow="0" w:lastRow="0" w:firstColumn="1"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5BBF6AF4" w14:textId="270A811A">
            <w:pPr>
              <w:spacing w:beforeAutospacing="on" w:afterAutospacing="on"/>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Analysis Period</w:t>
            </w:r>
          </w:p>
        </w:tc>
        <w:tc>
          <w:tcPr>
            <w:cnfStyle w:val="000000000000" w:firstRow="0" w:lastRow="0" w:firstColumn="0"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48FBEC3F" w14:textId="28967618">
            <w:pPr>
              <w:spacing w:beforeAutospacing="on" w:afterAutospacing="on"/>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April 2023 – March 2026</w:t>
            </w:r>
          </w:p>
        </w:tc>
      </w:tr>
      <w:tr xmlns:wp14="http://schemas.microsoft.com/office/word/2010/wordml" w:rsidR="00E06C89" w:rsidTr="5040A90C" w14:paraId="2EF7AC9D" wp14:textId="77777777">
        <w:trPr>
          <w:divId w:val="1042972448"/>
          <w:trHeight w:val="300"/>
        </w:trPr>
        <w:tc>
          <w:tcPr>
            <w:cnfStyle w:val="001000000000" w:firstRow="0" w:lastRow="0" w:firstColumn="1"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62F382B8" w14:textId="7D2EA153">
            <w:pPr>
              <w:spacing w:beforeAutospacing="on" w:afterAutospacing="on"/>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Reporting Currency</w:t>
            </w:r>
          </w:p>
        </w:tc>
        <w:tc>
          <w:tcPr>
            <w:cnfStyle w:val="000000000000" w:firstRow="0" w:lastRow="0" w:firstColumn="0"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7C702740" w14:textId="6038922A">
            <w:pPr>
              <w:spacing w:beforeAutospacing="on" w:afterAutospacing="on"/>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Indian Rupee (INR)</w:t>
            </w:r>
          </w:p>
        </w:tc>
      </w:tr>
      <w:tr w:rsidR="5040A90C" w:rsidTr="5040A90C" w14:paraId="3FAD913D">
        <w:trPr>
          <w:divId w:val="1042972448"/>
          <w:trHeight w:val="300"/>
        </w:trPr>
        <w:tc>
          <w:tcPr>
            <w:cnfStyle w:val="001000000000" w:firstRow="0" w:lastRow="0" w:firstColumn="1"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3B0C793B" w14:textId="5F6CD6EB">
            <w:pPr>
              <w:spacing w:beforeAutospacing="on" w:afterAutospacing="on"/>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Sales Channels</w:t>
            </w:r>
          </w:p>
        </w:tc>
        <w:tc>
          <w:tcPr>
            <w:cnfStyle w:val="000000000000" w:firstRow="0" w:lastRow="0" w:firstColumn="0" w:lastColumn="0" w:oddVBand="0" w:evenVBand="0" w:oddHBand="0" w:evenHBand="0" w:firstRowFirstColumn="0" w:firstRowLastColumn="0" w:lastRowFirstColumn="0" w:lastRowLastColumn="0"/>
            <w:tcW w:w="4752" w:type="dxa"/>
            <w:tcBorders/>
            <w:tcMar>
              <w:top w:w="180" w:type="dxa"/>
              <w:left w:w="180" w:type="dxa"/>
              <w:bottom w:w="180" w:type="dxa"/>
              <w:right w:w="180" w:type="dxa"/>
            </w:tcMar>
            <w:vAlign w:val="top"/>
            <w:hideMark/>
          </w:tcPr>
          <w:p w:rsidR="5040A90C" w:rsidP="5040A90C" w:rsidRDefault="5040A90C" w14:paraId="4C0FDC79" w14:textId="6A1CB85A">
            <w:pPr>
              <w:spacing w:beforeAutospacing="on" w:afterAutospacing="on"/>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Retail Stores and Online</w:t>
            </w:r>
            <w:r w:rsidRPr="5040A90C" w:rsidR="5040A90C">
              <w:rPr>
                <w:rFonts w:ascii="Calibri" w:hAnsi="Calibri" w:eastAsia="Times New Roman" w:cs="Calibri"/>
                <w:b w:val="0"/>
                <w:bCs w:val="0"/>
                <w:color w:val="333333"/>
                <w:sz w:val="22"/>
                <w:szCs w:val="22"/>
              </w:rPr>
              <w:t xml:space="preserve"> </w:t>
            </w:r>
          </w:p>
        </w:tc>
      </w:tr>
    </w:tbl>
    <w:p xmlns:wp14="http://schemas.microsoft.com/office/word/2010/wordml" w:rsidR="00E06C89" w:rsidRDefault="00E06C89" w14:paraId="5253786B" wp14:textId="77777777">
      <w:pPr>
        <w:pStyle w:val="Heading2"/>
        <w:shd w:val="clear" w:color="auto" w:fill="FFFFFF"/>
        <w:divId w:val="1042972448"/>
        <w:rPr>
          <w:rFonts w:ascii="Calibri" w:hAnsi="Calibri" w:cs="Calibri"/>
          <w:lang w:val="en"/>
        </w:rPr>
      </w:pPr>
      <w:r w:rsidRPr="5040A90C" w:rsidR="2E93E249">
        <w:rPr>
          <w:rFonts w:ascii="Calibri" w:hAnsi="Calibri" w:cs="Calibri"/>
          <w:lang w:val="en"/>
        </w:rPr>
        <w:t>2.2 Problem Statement</w:t>
      </w:r>
    </w:p>
    <w:p w:rsidR="0D54EC25" w:rsidP="5040A90C" w:rsidRDefault="0D54EC25" w14:paraId="09E7AAAF" w14:textId="6D6502E6">
      <w:pPr>
        <w:pStyle w:val="NormalWeb"/>
        <w:suppressLineNumbers w:val="0"/>
        <w:shd w:val="clear" w:color="auto" w:fill="FFFFFF" w:themeFill="background1"/>
        <w:bidi w:val="0"/>
        <w:spacing w:beforeAutospacing="on" w:after="180" w:afterAutospacing="off" w:line="259" w:lineRule="auto"/>
        <w:ind w:left="0" w:right="0"/>
        <w:jc w:val="left"/>
        <w:rPr>
          <w:rFonts w:ascii="Calibri" w:hAnsi="Calibri" w:eastAsia="Times New Roman" w:cs="Calibri"/>
          <w:noProof w:val="0"/>
          <w:color w:val="333333"/>
          <w:sz w:val="22"/>
          <w:szCs w:val="22"/>
          <w:lang w:val="en-US"/>
        </w:rPr>
      </w:pPr>
      <w:r w:rsidRPr="5040A90C" w:rsidR="609D935F">
        <w:rPr>
          <w:rFonts w:ascii="Calibri" w:hAnsi="Calibri" w:eastAsia="Times New Roman" w:cs="Calibri"/>
          <w:noProof w:val="0"/>
          <w:color w:val="333333"/>
          <w:sz w:val="22"/>
          <w:szCs w:val="22"/>
          <w:lang w:val="en-US"/>
        </w:rPr>
        <w:t>After the holiday season, ToyJoy management identified several inventory-related challenges:</w:t>
      </w:r>
    </w:p>
    <w:p w:rsidR="0D54EC25" w:rsidP="5040A90C" w:rsidRDefault="0D54EC25" w14:paraId="64296E32" w14:textId="15CEE1D2">
      <w:pPr>
        <w:pStyle w:val="Normal"/>
        <w:numPr>
          <w:ilvl w:val="0"/>
          <w:numId w:val="17"/>
        </w:numPr>
        <w:suppressLineNumbers w:val="0"/>
        <w:shd w:val="clear" w:color="auto" w:fill="FFFFFF" w:themeFill="background1"/>
        <w:bidi w:val="0"/>
        <w:spacing w:beforeAutospacing="on" w:after="0" w:afterAutospacing="off" w:line="240" w:lineRule="auto"/>
        <w:ind w:left="720" w:right="0" w:hanging="360"/>
        <w:jc w:val="left"/>
        <w:rPr>
          <w:rFonts w:ascii="Calibri" w:hAnsi="Calibri" w:eastAsia="Times New Roman" w:cs="Calibri"/>
          <w:noProof w:val="0"/>
          <w:color w:val="333333"/>
          <w:sz w:val="22"/>
          <w:szCs w:val="22"/>
          <w:lang w:val="en-US"/>
        </w:rPr>
      </w:pPr>
      <w:r w:rsidRPr="5040A90C" w:rsidR="609D935F">
        <w:rPr>
          <w:rFonts w:ascii="Calibri" w:hAnsi="Calibri" w:eastAsia="Times New Roman" w:cs="Calibri"/>
          <w:noProof w:val="0"/>
          <w:color w:val="333333"/>
          <w:sz w:val="22"/>
          <w:szCs w:val="22"/>
          <w:lang w:val="en-US"/>
        </w:rPr>
        <w:t>Excess inventory occupying warehouse space and increasing holding costs.</w:t>
      </w:r>
    </w:p>
    <w:p w:rsidR="0D54EC25" w:rsidP="5040A90C" w:rsidRDefault="0D54EC25" w14:paraId="6327000C" w14:textId="1B94ECE7">
      <w:pPr>
        <w:pStyle w:val="ListParagraph"/>
        <w:numPr>
          <w:ilvl w:val="0"/>
          <w:numId w:val="17"/>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609D935F">
        <w:rPr>
          <w:rFonts w:ascii="Calibri" w:hAnsi="Calibri" w:eastAsia="Times New Roman" w:cs="Calibri"/>
          <w:noProof w:val="0"/>
          <w:color w:val="333333"/>
          <w:sz w:val="22"/>
          <w:szCs w:val="22"/>
          <w:lang w:val="en-US"/>
        </w:rPr>
        <w:t>Frequent stockouts of popular products leading to lost sales.</w:t>
      </w:r>
    </w:p>
    <w:p w:rsidR="0D54EC25" w:rsidP="5040A90C" w:rsidRDefault="0D54EC25" w14:paraId="664C89D6" w14:textId="3EAF5A43">
      <w:pPr>
        <w:pStyle w:val="ListParagraph"/>
        <w:numPr>
          <w:ilvl w:val="0"/>
          <w:numId w:val="17"/>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609D935F">
        <w:rPr>
          <w:rFonts w:ascii="Calibri" w:hAnsi="Calibri" w:eastAsia="Times New Roman" w:cs="Calibri"/>
          <w:noProof w:val="0"/>
          <w:color w:val="333333"/>
          <w:sz w:val="22"/>
          <w:szCs w:val="22"/>
          <w:lang w:val="en-US"/>
        </w:rPr>
        <w:t>Difficulty predicting seasonal demand fluctuations.</w:t>
      </w:r>
    </w:p>
    <w:p w:rsidR="0D54EC25" w:rsidP="5040A90C" w:rsidRDefault="0D54EC25" w14:paraId="73835434" w14:textId="465CE647">
      <w:pPr>
        <w:pStyle w:val="ListParagraph"/>
        <w:numPr>
          <w:ilvl w:val="0"/>
          <w:numId w:val="17"/>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609D935F">
        <w:rPr>
          <w:rFonts w:ascii="Calibri" w:hAnsi="Calibri" w:eastAsia="Times New Roman" w:cs="Calibri"/>
          <w:noProof w:val="0"/>
          <w:color w:val="333333"/>
          <w:sz w:val="22"/>
          <w:szCs w:val="22"/>
          <w:lang w:val="en-US"/>
        </w:rPr>
        <w:t>Limited warehouse capacity requiring more efficient inventory allocation.</w:t>
      </w:r>
    </w:p>
    <w:p w:rsidR="0D54EC25" w:rsidP="5040A90C" w:rsidRDefault="0D54EC25" w14:paraId="08B30CC1" w14:textId="3AF1DF0C">
      <w:pPr>
        <w:pStyle w:val="ListParagraph"/>
        <w:numPr>
          <w:ilvl w:val="0"/>
          <w:numId w:val="17"/>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609D935F">
        <w:rPr>
          <w:rFonts w:ascii="Calibri" w:hAnsi="Calibri" w:eastAsia="Times New Roman" w:cs="Calibri"/>
          <w:noProof w:val="0"/>
          <w:color w:val="333333"/>
          <w:sz w:val="22"/>
          <w:szCs w:val="22"/>
          <w:lang w:val="en-US"/>
        </w:rPr>
        <w:t>Need for data-driven reorder planning and inventory optimization.</w:t>
      </w:r>
    </w:p>
    <w:p w:rsidR="0D54EC25" w:rsidP="5040A90C" w:rsidRDefault="0D54EC25" w14:paraId="071B4E80" w14:textId="0DF12E8C">
      <w:pPr>
        <w:pStyle w:val="NormalWeb"/>
        <w:suppressLineNumbers w:val="0"/>
        <w:shd w:val="clear" w:color="auto" w:fill="FFFFFF" w:themeFill="background1"/>
        <w:bidi w:val="0"/>
        <w:spacing w:beforeAutospacing="on" w:after="180" w:afterAutospacing="off" w:line="259" w:lineRule="auto"/>
        <w:ind w:left="0" w:right="0"/>
        <w:jc w:val="left"/>
      </w:pPr>
      <w:r w:rsidRPr="5040A90C" w:rsidR="609D935F">
        <w:rPr>
          <w:rFonts w:ascii="Calibri" w:hAnsi="Calibri" w:eastAsia="Times New Roman" w:cs="Calibri"/>
          <w:noProof w:val="0"/>
          <w:color w:val="333333"/>
          <w:sz w:val="22"/>
          <w:szCs w:val="22"/>
          <w:lang w:val="en-US"/>
        </w:rPr>
        <w:t xml:space="preserve">The primary </w:t>
      </w:r>
      <w:r w:rsidRPr="5040A90C" w:rsidR="609D935F">
        <w:rPr>
          <w:rFonts w:ascii="Calibri" w:hAnsi="Calibri" w:eastAsia="Times New Roman" w:cs="Calibri"/>
          <w:noProof w:val="0"/>
          <w:color w:val="333333"/>
          <w:sz w:val="22"/>
          <w:szCs w:val="22"/>
          <w:lang w:val="en-US"/>
        </w:rPr>
        <w:t>objective</w:t>
      </w:r>
      <w:r w:rsidRPr="5040A90C" w:rsidR="609D935F">
        <w:rPr>
          <w:rFonts w:ascii="Calibri" w:hAnsi="Calibri" w:eastAsia="Times New Roman" w:cs="Calibri"/>
          <w:noProof w:val="0"/>
          <w:color w:val="333333"/>
          <w:sz w:val="22"/>
          <w:szCs w:val="22"/>
          <w:lang w:val="en-US"/>
        </w:rPr>
        <w:t xml:space="preserve"> of this analysis is to </w:t>
      </w:r>
      <w:r w:rsidRPr="5040A90C" w:rsidR="609D935F">
        <w:rPr>
          <w:rFonts w:ascii="Calibri" w:hAnsi="Calibri" w:eastAsia="Times New Roman" w:cs="Calibri"/>
          <w:noProof w:val="0"/>
          <w:color w:val="333333"/>
          <w:sz w:val="22"/>
          <w:szCs w:val="22"/>
          <w:lang w:val="en-US"/>
        </w:rPr>
        <w:t>optimize</w:t>
      </w:r>
      <w:r w:rsidRPr="5040A90C" w:rsidR="609D935F">
        <w:rPr>
          <w:rFonts w:ascii="Calibri" w:hAnsi="Calibri" w:eastAsia="Times New Roman" w:cs="Calibri"/>
          <w:noProof w:val="0"/>
          <w:color w:val="333333"/>
          <w:sz w:val="22"/>
          <w:szCs w:val="22"/>
          <w:lang w:val="en-US"/>
        </w:rPr>
        <w:t xml:space="preserve"> inventory planning </w:t>
      </w:r>
      <w:r w:rsidRPr="5040A90C" w:rsidR="609D935F">
        <w:rPr>
          <w:rFonts w:ascii="Calibri" w:hAnsi="Calibri" w:eastAsia="Times New Roman" w:cs="Calibri"/>
          <w:noProof w:val="0"/>
          <w:color w:val="333333"/>
          <w:sz w:val="22"/>
          <w:szCs w:val="22"/>
          <w:lang w:val="en-US"/>
        </w:rPr>
        <w:t>in order to</w:t>
      </w:r>
      <w:r w:rsidRPr="5040A90C" w:rsidR="609D935F">
        <w:rPr>
          <w:rFonts w:ascii="Calibri" w:hAnsi="Calibri" w:eastAsia="Times New Roman" w:cs="Calibri"/>
          <w:noProof w:val="0"/>
          <w:color w:val="333333"/>
          <w:sz w:val="22"/>
          <w:szCs w:val="22"/>
          <w:lang w:val="en-US"/>
        </w:rPr>
        <w:t xml:space="preserve"> reduce overstock, minimize stockouts, and improve overall cash flow efficiency.</w:t>
      </w:r>
    </w:p>
    <w:p w:rsidR="5040A90C" w:rsidP="5040A90C" w:rsidRDefault="5040A90C" w14:paraId="3BEBCD0C" w14:textId="68EEECBA">
      <w:pPr>
        <w:pStyle w:val="NormalWeb"/>
        <w:suppressLineNumbers w:val="0"/>
        <w:shd w:val="clear" w:color="auto" w:fill="FFFFFF" w:themeFill="background1"/>
        <w:bidi w:val="0"/>
        <w:spacing w:beforeAutospacing="on" w:after="180" w:afterAutospacing="off" w:line="259" w:lineRule="auto"/>
        <w:ind w:left="0" w:right="0"/>
        <w:jc w:val="left"/>
        <w:rPr>
          <w:rFonts w:ascii="Calibri" w:hAnsi="Calibri" w:eastAsia="Times New Roman" w:cs="Calibri"/>
          <w:noProof w:val="0"/>
          <w:color w:val="333333"/>
          <w:sz w:val="22"/>
          <w:szCs w:val="22"/>
          <w:lang w:val="en-US"/>
        </w:rPr>
      </w:pPr>
    </w:p>
    <w:p w:rsidR="415A26F3" w:rsidP="415A26F3" w:rsidRDefault="415A26F3" w14:paraId="425B10BA" w14:textId="3A0E392A">
      <w:pPr>
        <w:pStyle w:val="Heading1"/>
        <w:shd w:val="clear" w:color="auto" w:fill="FFFFFF" w:themeFill="background1"/>
        <w:rPr>
          <w:rFonts w:ascii="Calibri" w:hAnsi="Calibri" w:cs="Calibri"/>
          <w:lang w:val="en"/>
        </w:rPr>
      </w:pPr>
    </w:p>
    <w:p xmlns:wp14="http://schemas.microsoft.com/office/word/2010/wordml" w:rsidR="00E06C89" w:rsidP="415A26F3" w:rsidRDefault="00E06C89" w14:paraId="0B30DDB7" wp14:textId="0CD88852">
      <w:pPr>
        <w:pStyle w:val="Heading1"/>
        <w:shd w:val="clear" w:color="auto" w:fill="FFFFFF" w:themeFill="background1"/>
        <w:divId w:val="1548369197"/>
        <w:rPr>
          <w:rFonts w:ascii="Calibri" w:hAnsi="Calibri" w:cs="Calibri"/>
          <w:lang w:val="en"/>
        </w:rPr>
      </w:pPr>
      <w:r w:rsidRPr="415A26F3" w:rsidR="00E06C89">
        <w:rPr>
          <w:rFonts w:ascii="Calibri" w:hAnsi="Calibri" w:cs="Calibri"/>
          <w:lang w:val="en"/>
        </w:rPr>
        <w:t>3. Key Performance Indicators (KPIs)</w:t>
      </w:r>
    </w:p>
    <w:p xmlns:wp14="http://schemas.microsoft.com/office/word/2010/wordml" w:rsidRPr="009826E6" w:rsidR="00E06C89" w:rsidP="0D54EC25" w:rsidRDefault="00E06C89" w14:paraId="2B7CD546" wp14:textId="77777777">
      <w:pPr>
        <w:pStyle w:val="NormalWeb"/>
        <w:shd w:val="clear" w:color="auto" w:fill="FFFFFF" w:themeFill="background1"/>
        <w:divId w:val="1548369197"/>
        <w:rPr>
          <w:rFonts w:ascii="Calibri" w:hAnsi="Calibri" w:cs="Calibri"/>
          <w:color w:val="333333"/>
          <w:lang w:val="en-US"/>
        </w:rPr>
      </w:pPr>
      <w:r w:rsidRPr="0D54EC25" w:rsidR="6B844EEA">
        <w:rPr>
          <w:rFonts w:ascii="Calibri" w:hAnsi="Calibri" w:cs="Calibri"/>
          <w:color w:val="333333"/>
          <w:lang w:val="en-US"/>
        </w:rPr>
        <w:t>The following KPIs were selected to directly map to the business objectives. Each KPI has a defined formula and a target benchmark established by management.</w:t>
      </w:r>
    </w:p>
    <w:tbl>
      <w:tblPr>
        <w:tblStyle w:val="GridTable4-Accent1"/>
        <w:tblW w:w="9504" w:type="dxa"/>
        <w:tblLook w:val="04A0" w:firstRow="1" w:lastRow="0" w:firstColumn="1" w:lastColumn="0" w:noHBand="0" w:noVBand="1"/>
      </w:tblPr>
      <w:tblGrid>
        <w:gridCol w:w="2745"/>
        <w:gridCol w:w="3195"/>
        <w:gridCol w:w="3564"/>
      </w:tblGrid>
      <w:tr w:rsidR="0D54EC25" w:rsidTr="5040A90C" w14:paraId="54943A69">
        <w:trPr>
          <w:trHeight w:val="300"/>
        </w:trPr>
        <w:tc>
          <w:tcPr>
            <w:cnfStyle w:val="001000000000" w:firstRow="0" w:lastRow="0" w:firstColumn="1" w:lastColumn="0" w:oddVBand="0" w:evenVBand="0" w:oddHBand="0" w:evenHBand="0" w:firstRowFirstColumn="0" w:firstRowLastColumn="0" w:lastRowFirstColumn="0" w:lastRowLastColumn="0"/>
            <w:tcW w:w="2745" w:type="dxa"/>
            <w:shd w:val="clear" w:color="auto" w:fill="002060"/>
            <w:tcMar/>
          </w:tcPr>
          <w:p w:rsidR="5040A90C" w:rsidP="5040A90C" w:rsidRDefault="5040A90C" w14:paraId="542238CF" w14:textId="42BB1487">
            <w:pPr>
              <w:pStyle w:val="Normal"/>
              <w:suppressLineNumbers w:val="0"/>
              <w:bidi w:val="0"/>
              <w:spacing w:beforeAutospacing="on" w:afterAutospacing="on" w:line="240" w:lineRule="auto"/>
              <w:ind w:left="0" w:right="0"/>
              <w:jc w:val="left"/>
              <w:rPr>
                <w:rFonts w:ascii="Calibri" w:hAnsi="Calibri" w:cs="Calibri"/>
                <w:b w:val="1"/>
                <w:bCs w:val="1"/>
                <w:color w:val="FFFFFF" w:themeColor="background1" w:themeTint="FF" w:themeShade="FF"/>
                <w:sz w:val="22"/>
                <w:szCs w:val="22"/>
              </w:rPr>
            </w:pPr>
            <w:r w:rsidRPr="5040A90C" w:rsidR="5040A90C">
              <w:rPr>
                <w:rFonts w:ascii="Calibri" w:hAnsi="Calibri" w:cs="Calibri"/>
                <w:b w:val="1"/>
                <w:bCs w:val="1"/>
                <w:color w:val="FFFFFF" w:themeColor="background1" w:themeTint="FF" w:themeShade="FF"/>
                <w:sz w:val="22"/>
                <w:szCs w:val="22"/>
              </w:rPr>
              <w:t>KPI</w:t>
            </w:r>
          </w:p>
        </w:tc>
        <w:tc>
          <w:tcPr>
            <w:cnfStyle w:val="000000000000" w:firstRow="0" w:lastRow="0" w:firstColumn="0" w:lastColumn="0" w:oddVBand="0" w:evenVBand="0" w:oddHBand="0" w:evenHBand="0" w:firstRowFirstColumn="0" w:firstRowLastColumn="0" w:lastRowFirstColumn="0" w:lastRowLastColumn="0"/>
            <w:tcW w:w="3195" w:type="dxa"/>
            <w:shd w:val="clear" w:color="auto" w:fill="002060"/>
            <w:tcMar/>
          </w:tcPr>
          <w:p w:rsidR="5040A90C" w:rsidP="5040A90C" w:rsidRDefault="5040A90C" w14:paraId="2ED5F69E" w14:textId="553C1753">
            <w:pPr>
              <w:pStyle w:val="Normal"/>
              <w:suppressLineNumbers w:val="0"/>
              <w:bidi w:val="0"/>
              <w:spacing w:beforeAutospacing="on" w:afterAutospacing="on" w:line="240" w:lineRule="auto"/>
              <w:ind w:left="0" w:right="0"/>
              <w:jc w:val="left"/>
              <w:rPr>
                <w:rFonts w:ascii="Calibri" w:hAnsi="Calibri" w:cs="Calibri"/>
                <w:b w:val="1"/>
                <w:bCs w:val="1"/>
                <w:color w:val="FFFFFF" w:themeColor="background1" w:themeTint="FF" w:themeShade="FF"/>
                <w:sz w:val="22"/>
                <w:szCs w:val="22"/>
              </w:rPr>
            </w:pPr>
            <w:r w:rsidRPr="5040A90C" w:rsidR="5040A90C">
              <w:rPr>
                <w:rFonts w:ascii="Calibri" w:hAnsi="Calibri" w:cs="Calibri"/>
                <w:b w:val="1"/>
                <w:bCs w:val="1"/>
                <w:color w:val="FFFFFF" w:themeColor="background1" w:themeTint="FF" w:themeShade="FF"/>
                <w:sz w:val="22"/>
                <w:szCs w:val="22"/>
              </w:rPr>
              <w:t>Formula</w:t>
            </w:r>
          </w:p>
        </w:tc>
        <w:tc>
          <w:tcPr>
            <w:cnfStyle w:val="000000000000" w:firstRow="0" w:lastRow="0" w:firstColumn="0" w:lastColumn="0" w:oddVBand="0" w:evenVBand="0" w:oddHBand="0" w:evenHBand="0" w:firstRowFirstColumn="0" w:firstRowLastColumn="0" w:lastRowFirstColumn="0" w:lastRowLastColumn="0"/>
            <w:tcW w:w="3564" w:type="dxa"/>
            <w:shd w:val="clear" w:color="auto" w:fill="002060"/>
            <w:tcMar/>
          </w:tcPr>
          <w:p w:rsidR="5040A90C" w:rsidP="5040A90C" w:rsidRDefault="5040A90C" w14:paraId="60503F23" w14:textId="71D17405">
            <w:pPr>
              <w:pStyle w:val="Normal"/>
              <w:suppressLineNumbers w:val="0"/>
              <w:bidi w:val="0"/>
              <w:spacing w:beforeAutospacing="on" w:afterAutospacing="on" w:line="240" w:lineRule="auto"/>
              <w:ind w:left="0" w:right="0"/>
              <w:jc w:val="left"/>
              <w:rPr>
                <w:rFonts w:ascii="Calibri" w:hAnsi="Calibri" w:cs="Calibri"/>
                <w:b w:val="1"/>
                <w:bCs w:val="1"/>
                <w:color w:val="FFFFFF" w:themeColor="background1" w:themeTint="FF" w:themeShade="FF"/>
                <w:sz w:val="22"/>
                <w:szCs w:val="22"/>
              </w:rPr>
            </w:pPr>
            <w:r w:rsidRPr="5040A90C" w:rsidR="5040A90C">
              <w:rPr>
                <w:rFonts w:ascii="Calibri" w:hAnsi="Calibri" w:cs="Calibri"/>
                <w:b w:val="1"/>
                <w:bCs w:val="1"/>
                <w:color w:val="FFFFFF" w:themeColor="background1" w:themeTint="FF" w:themeShade="FF"/>
                <w:sz w:val="22"/>
                <w:szCs w:val="22"/>
              </w:rPr>
              <w:t>Business Purpose</w:t>
            </w:r>
          </w:p>
        </w:tc>
      </w:tr>
      <w:tr w:rsidR="0D54EC25" w:rsidTr="5040A90C" w14:paraId="4BE2B321">
        <w:trPr>
          <w:trHeight w:val="576"/>
        </w:trPr>
        <w:tc>
          <w:tcPr>
            <w:cnfStyle w:val="001000000000" w:firstRow="0" w:lastRow="0" w:firstColumn="1" w:lastColumn="0" w:oddVBand="0" w:evenVBand="0" w:oddHBand="0" w:evenHBand="0" w:firstRowFirstColumn="0" w:firstRowLastColumn="0" w:lastRowFirstColumn="0" w:lastRowLastColumn="0"/>
            <w:tcW w:w="2745" w:type="dxa"/>
            <w:tcMar/>
            <w:vAlign w:val="top"/>
          </w:tcPr>
          <w:p w:rsidR="5040A90C" w:rsidP="5040A90C" w:rsidRDefault="5040A90C" w14:paraId="21C93151" w14:textId="10EA74DE">
            <w:pPr>
              <w:pStyle w:val="Normal"/>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Units Sold per Product</w:t>
            </w:r>
          </w:p>
        </w:tc>
        <w:tc>
          <w:tcPr>
            <w:cnfStyle w:val="000000000000" w:firstRow="0" w:lastRow="0" w:firstColumn="0" w:lastColumn="0" w:oddVBand="0" w:evenVBand="0" w:oddHBand="0" w:evenHBand="0" w:firstRowFirstColumn="0" w:firstRowLastColumn="0" w:lastRowFirstColumn="0" w:lastRowLastColumn="0"/>
            <w:tcW w:w="3195" w:type="dxa"/>
            <w:tcMar/>
            <w:vAlign w:val="top"/>
          </w:tcPr>
          <w:p w:rsidR="5040A90C" w:rsidP="5040A90C" w:rsidRDefault="5040A90C" w14:paraId="1C0DBBB1" w14:textId="287E2D90">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SUM(Units Sold)</w:t>
            </w:r>
          </w:p>
        </w:tc>
        <w:tc>
          <w:tcPr>
            <w:cnfStyle w:val="000000000000" w:firstRow="0" w:lastRow="0" w:firstColumn="0" w:lastColumn="0" w:oddVBand="0" w:evenVBand="0" w:oddHBand="0" w:evenHBand="0" w:firstRowFirstColumn="0" w:firstRowLastColumn="0" w:lastRowFirstColumn="0" w:lastRowLastColumn="0"/>
            <w:tcW w:w="3564" w:type="dxa"/>
            <w:tcMar/>
            <w:vAlign w:val="top"/>
          </w:tcPr>
          <w:p w:rsidR="5040A90C" w:rsidP="5040A90C" w:rsidRDefault="5040A90C" w14:paraId="485F6C82" w14:textId="205EC20F">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Measures the total quantity of products sold over the analysis period to identify product demand.</w:t>
            </w:r>
          </w:p>
        </w:tc>
      </w:tr>
      <w:tr w:rsidR="0D54EC25" w:rsidTr="5040A90C" w14:paraId="28FAB73A">
        <w:trPr>
          <w:trHeight w:val="576"/>
        </w:trPr>
        <w:tc>
          <w:tcPr>
            <w:cnfStyle w:val="001000000000" w:firstRow="0" w:lastRow="0" w:firstColumn="1" w:lastColumn="0" w:oddVBand="0" w:evenVBand="0" w:oddHBand="0" w:evenHBand="0" w:firstRowFirstColumn="0" w:firstRowLastColumn="0" w:lastRowFirstColumn="0" w:lastRowLastColumn="0"/>
            <w:tcW w:w="2745" w:type="dxa"/>
            <w:tcMar/>
          </w:tcPr>
          <w:p w:rsidR="5040A90C" w:rsidP="5040A90C" w:rsidRDefault="5040A90C" w14:paraId="00945F71" w14:textId="679A063F">
            <w:pPr>
              <w:pStyle w:val="Normal"/>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Inventory Turnover Rate</w:t>
            </w:r>
          </w:p>
        </w:tc>
        <w:tc>
          <w:tcPr>
            <w:cnfStyle w:val="000000000000" w:firstRow="0" w:lastRow="0" w:firstColumn="0" w:lastColumn="0" w:oddVBand="0" w:evenVBand="0" w:oddHBand="0" w:evenHBand="0" w:firstRowFirstColumn="0" w:firstRowLastColumn="0" w:lastRowFirstColumn="0" w:lastRowLastColumn="0"/>
            <w:tcW w:w="3195" w:type="dxa"/>
            <w:tcMar/>
          </w:tcPr>
          <w:p w:rsidR="5040A90C" w:rsidP="5040A90C" w:rsidRDefault="5040A90C" w14:paraId="162F8084" w14:textId="6CB4EB29">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Units Sold ÷ Average Inventory</w:t>
            </w:r>
          </w:p>
        </w:tc>
        <w:tc>
          <w:tcPr>
            <w:cnfStyle w:val="000000000000" w:firstRow="0" w:lastRow="0" w:firstColumn="0" w:lastColumn="0" w:oddVBand="0" w:evenVBand="0" w:oddHBand="0" w:evenHBand="0" w:firstRowFirstColumn="0" w:firstRowLastColumn="0" w:lastRowFirstColumn="0" w:lastRowLastColumn="0"/>
            <w:tcW w:w="3564" w:type="dxa"/>
            <w:tcMar/>
          </w:tcPr>
          <w:p w:rsidR="5040A90C" w:rsidP="5040A90C" w:rsidRDefault="5040A90C" w14:paraId="2B32D5FE" w14:textId="40A133C7">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Evaluates how efficiently inventory is sold and replenished; higher turnover indicates better inventory management.</w:t>
            </w:r>
          </w:p>
        </w:tc>
      </w:tr>
      <w:tr w:rsidR="0D54EC25" w:rsidTr="5040A90C" w14:paraId="2823958B">
        <w:trPr>
          <w:trHeight w:val="576"/>
        </w:trPr>
        <w:tc>
          <w:tcPr>
            <w:cnfStyle w:val="001000000000" w:firstRow="0" w:lastRow="0" w:firstColumn="1" w:lastColumn="0" w:oddVBand="0" w:evenVBand="0" w:oddHBand="0" w:evenHBand="0" w:firstRowFirstColumn="0" w:firstRowLastColumn="0" w:lastRowFirstColumn="0" w:lastRowLastColumn="0"/>
            <w:tcW w:w="2745" w:type="dxa"/>
            <w:tcMar/>
          </w:tcPr>
          <w:p w:rsidR="5040A90C" w:rsidP="5040A90C" w:rsidRDefault="5040A90C" w14:paraId="07D5AC4B" w14:textId="71DC94FA">
            <w:pPr>
              <w:pStyle w:val="Normal"/>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Stockout Rate</w:t>
            </w:r>
          </w:p>
        </w:tc>
        <w:tc>
          <w:tcPr>
            <w:cnfStyle w:val="000000000000" w:firstRow="0" w:lastRow="0" w:firstColumn="0" w:lastColumn="0" w:oddVBand="0" w:evenVBand="0" w:oddHBand="0" w:evenHBand="0" w:firstRowFirstColumn="0" w:firstRowLastColumn="0" w:lastRowFirstColumn="0" w:lastRowLastColumn="0"/>
            <w:tcW w:w="3195" w:type="dxa"/>
            <w:tcMar/>
          </w:tcPr>
          <w:p w:rsidR="5040A90C" w:rsidP="5040A90C" w:rsidRDefault="5040A90C" w14:paraId="2B616EC5" w14:textId="2098B142">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(Number of Stockout Records ÷ Total Inventory Records) × 100</w:t>
            </w:r>
          </w:p>
        </w:tc>
        <w:tc>
          <w:tcPr>
            <w:cnfStyle w:val="000000000000" w:firstRow="0" w:lastRow="0" w:firstColumn="0" w:lastColumn="0" w:oddVBand="0" w:evenVBand="0" w:oddHBand="0" w:evenHBand="0" w:firstRowFirstColumn="0" w:firstRowLastColumn="0" w:lastRowFirstColumn="0" w:lastRowLastColumn="0"/>
            <w:tcW w:w="3564" w:type="dxa"/>
            <w:tcMar/>
          </w:tcPr>
          <w:p w:rsidR="5040A90C" w:rsidP="5040A90C" w:rsidRDefault="5040A90C" w14:paraId="7D11E56C" w14:textId="1EDBBD2A">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Measures the frequency of stockout occurrences to identify products causing lost sales.</w:t>
            </w:r>
          </w:p>
        </w:tc>
      </w:tr>
      <w:tr w:rsidR="0D54EC25" w:rsidTr="5040A90C" w14:paraId="5E6F56F7">
        <w:trPr>
          <w:trHeight w:val="576"/>
        </w:trPr>
        <w:tc>
          <w:tcPr>
            <w:cnfStyle w:val="001000000000" w:firstRow="0" w:lastRow="0" w:firstColumn="1" w:lastColumn="0" w:oddVBand="0" w:evenVBand="0" w:oddHBand="0" w:evenHBand="0" w:firstRowFirstColumn="0" w:firstRowLastColumn="0" w:lastRowFirstColumn="0" w:lastRowLastColumn="0"/>
            <w:tcW w:w="2745" w:type="dxa"/>
            <w:tcMar/>
          </w:tcPr>
          <w:p w:rsidR="5040A90C" w:rsidP="5040A90C" w:rsidRDefault="5040A90C" w14:paraId="3055DBA6" w14:textId="183E953F">
            <w:pPr>
              <w:pStyle w:val="Normal"/>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Excess Inventory Value</w:t>
            </w:r>
          </w:p>
        </w:tc>
        <w:tc>
          <w:tcPr>
            <w:cnfStyle w:val="000000000000" w:firstRow="0" w:lastRow="0" w:firstColumn="0" w:lastColumn="0" w:oddVBand="0" w:evenVBand="0" w:oddHBand="0" w:evenHBand="0" w:firstRowFirstColumn="0" w:firstRowLastColumn="0" w:lastRowFirstColumn="0" w:lastRowLastColumn="0"/>
            <w:tcW w:w="3195" w:type="dxa"/>
            <w:tcMar/>
          </w:tcPr>
          <w:p w:rsidR="5040A90C" w:rsidP="5040A90C" w:rsidRDefault="5040A90C" w14:paraId="0376D7EF" w14:textId="01EA1D95">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SUM(Excess Inventory × Unit Cost)</w:t>
            </w:r>
          </w:p>
        </w:tc>
        <w:tc>
          <w:tcPr>
            <w:cnfStyle w:val="000000000000" w:firstRow="0" w:lastRow="0" w:firstColumn="0" w:lastColumn="0" w:oddVBand="0" w:evenVBand="0" w:oddHBand="0" w:evenHBand="0" w:firstRowFirstColumn="0" w:firstRowLastColumn="0" w:lastRowFirstColumn="0" w:lastRowLastColumn="0"/>
            <w:tcW w:w="3564" w:type="dxa"/>
            <w:tcMar/>
          </w:tcPr>
          <w:p w:rsidR="5040A90C" w:rsidP="5040A90C" w:rsidRDefault="5040A90C" w14:paraId="72F39F40" w14:textId="0193545C">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Quantifies the monetary value of overstock inventory tying up working capital.</w:t>
            </w:r>
          </w:p>
        </w:tc>
      </w:tr>
      <w:tr w:rsidR="0D54EC25" w:rsidTr="5040A90C" w14:paraId="4DF371C6">
        <w:trPr>
          <w:trHeight w:val="576"/>
        </w:trPr>
        <w:tc>
          <w:tcPr>
            <w:cnfStyle w:val="001000000000" w:firstRow="0" w:lastRow="0" w:firstColumn="1" w:lastColumn="0" w:oddVBand="0" w:evenVBand="0" w:oddHBand="0" w:evenHBand="0" w:firstRowFirstColumn="0" w:firstRowLastColumn="0" w:lastRowFirstColumn="0" w:lastRowLastColumn="0"/>
            <w:tcW w:w="2745" w:type="dxa"/>
            <w:tcMar/>
          </w:tcPr>
          <w:p w:rsidR="5040A90C" w:rsidP="5040A90C" w:rsidRDefault="5040A90C" w14:paraId="52411237" w14:textId="137540A4">
            <w:pPr>
              <w:pStyle w:val="Normal"/>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Seasonal Demand Pattern</w:t>
            </w:r>
          </w:p>
        </w:tc>
        <w:tc>
          <w:tcPr>
            <w:cnfStyle w:val="000000000000" w:firstRow="0" w:lastRow="0" w:firstColumn="0" w:lastColumn="0" w:oddVBand="0" w:evenVBand="0" w:oddHBand="0" w:evenHBand="0" w:firstRowFirstColumn="0" w:firstRowLastColumn="0" w:lastRowFirstColumn="0" w:lastRowLastColumn="0"/>
            <w:tcW w:w="3195" w:type="dxa"/>
            <w:tcMar/>
          </w:tcPr>
          <w:p w:rsidR="5040A90C" w:rsidP="5040A90C" w:rsidRDefault="5040A90C" w14:paraId="32319372" w14:textId="669F38FE">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Monthly &amp; Seasonal Trend Analysis of Units Sold / Revenue</w:t>
            </w:r>
          </w:p>
        </w:tc>
        <w:tc>
          <w:tcPr>
            <w:cnfStyle w:val="000000000000" w:firstRow="0" w:lastRow="0" w:firstColumn="0" w:lastColumn="0" w:oddVBand="0" w:evenVBand="0" w:oddHBand="0" w:evenHBand="0" w:firstRowFirstColumn="0" w:firstRowLastColumn="0" w:lastRowFirstColumn="0" w:lastRowLastColumn="0"/>
            <w:tcW w:w="3564" w:type="dxa"/>
            <w:tcMar/>
          </w:tcPr>
          <w:p w:rsidR="5040A90C" w:rsidP="5040A90C" w:rsidRDefault="5040A90C" w14:paraId="32FBA9EC" w14:textId="1BF622B7">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Identifies demand fluctuations across seasons to support inventory planning and forecasting.</w:t>
            </w:r>
          </w:p>
        </w:tc>
      </w:tr>
      <w:tr w:rsidR="0D54EC25" w:rsidTr="5040A90C" w14:paraId="22D10A90">
        <w:trPr>
          <w:trHeight w:val="576"/>
        </w:trPr>
        <w:tc>
          <w:tcPr>
            <w:cnfStyle w:val="001000000000" w:firstRow="0" w:lastRow="0" w:firstColumn="1" w:lastColumn="0" w:oddVBand="0" w:evenVBand="0" w:oddHBand="0" w:evenHBand="0" w:firstRowFirstColumn="0" w:firstRowLastColumn="0" w:lastRowFirstColumn="0" w:lastRowLastColumn="0"/>
            <w:tcW w:w="2745" w:type="dxa"/>
            <w:tcMar/>
          </w:tcPr>
          <w:p w:rsidR="5040A90C" w:rsidP="5040A90C" w:rsidRDefault="5040A90C" w14:paraId="3E5AEFFA" w14:textId="476AD7A5">
            <w:pPr>
              <w:pStyle w:val="Normal"/>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Revenue Contribution</w:t>
            </w:r>
          </w:p>
        </w:tc>
        <w:tc>
          <w:tcPr>
            <w:cnfStyle w:val="000000000000" w:firstRow="0" w:lastRow="0" w:firstColumn="0" w:lastColumn="0" w:oddVBand="0" w:evenVBand="0" w:oddHBand="0" w:evenHBand="0" w:firstRowFirstColumn="0" w:firstRowLastColumn="0" w:lastRowFirstColumn="0" w:lastRowLastColumn="0"/>
            <w:tcW w:w="3195" w:type="dxa"/>
            <w:tcMar/>
          </w:tcPr>
          <w:p w:rsidR="5040A90C" w:rsidP="5040A90C" w:rsidRDefault="5040A90C" w14:paraId="310EA037" w14:textId="4D0455D2">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SUM(Revenue)</w:t>
            </w:r>
          </w:p>
        </w:tc>
        <w:tc>
          <w:tcPr>
            <w:cnfStyle w:val="000000000000" w:firstRow="0" w:lastRow="0" w:firstColumn="0" w:lastColumn="0" w:oddVBand="0" w:evenVBand="0" w:oddHBand="0" w:evenHBand="0" w:firstRowFirstColumn="0" w:firstRowLastColumn="0" w:lastRowFirstColumn="0" w:lastRowLastColumn="0"/>
            <w:tcW w:w="3564" w:type="dxa"/>
            <w:tcMar/>
          </w:tcPr>
          <w:p w:rsidR="5040A90C" w:rsidP="5040A90C" w:rsidRDefault="5040A90C" w14:paraId="074106EF" w14:textId="4BAC7878">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Measures the revenue generated by each product or category to identify key revenue drivers.</w:t>
            </w:r>
          </w:p>
        </w:tc>
      </w:tr>
      <w:tr w:rsidR="0D54EC25" w:rsidTr="5040A90C" w14:paraId="3F48CA36">
        <w:trPr>
          <w:trHeight w:val="576"/>
        </w:trPr>
        <w:tc>
          <w:tcPr>
            <w:cnfStyle w:val="001000000000" w:firstRow="0" w:lastRow="0" w:firstColumn="1" w:lastColumn="0" w:oddVBand="0" w:evenVBand="0" w:oddHBand="0" w:evenHBand="0" w:firstRowFirstColumn="0" w:firstRowLastColumn="0" w:lastRowFirstColumn="0" w:lastRowLastColumn="0"/>
            <w:tcW w:w="2745" w:type="dxa"/>
            <w:tcMar/>
          </w:tcPr>
          <w:p w:rsidR="5040A90C" w:rsidP="5040A90C" w:rsidRDefault="5040A90C" w14:paraId="3010FAFF" w14:textId="59FAEE97">
            <w:pPr>
              <w:pStyle w:val="Normal"/>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Average Inventory Value</w:t>
            </w:r>
          </w:p>
        </w:tc>
        <w:tc>
          <w:tcPr>
            <w:cnfStyle w:val="000000000000" w:firstRow="0" w:lastRow="0" w:firstColumn="0" w:lastColumn="0" w:oddVBand="0" w:evenVBand="0" w:oddHBand="0" w:evenHBand="0" w:firstRowFirstColumn="0" w:firstRowLastColumn="0" w:lastRowFirstColumn="0" w:lastRowLastColumn="0"/>
            <w:tcW w:w="3195" w:type="dxa"/>
            <w:tcMar/>
          </w:tcPr>
          <w:p w:rsidR="5040A90C" w:rsidP="5040A90C" w:rsidRDefault="5040A90C" w14:paraId="36155210" w14:textId="67426CA8">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SUM(Inventory Value) ÷ Number of Inventory Records</w:t>
            </w:r>
          </w:p>
        </w:tc>
        <w:tc>
          <w:tcPr>
            <w:cnfStyle w:val="000000000000" w:firstRow="0" w:lastRow="0" w:firstColumn="0" w:lastColumn="0" w:oddVBand="0" w:evenVBand="0" w:oddHBand="0" w:evenHBand="0" w:firstRowFirstColumn="0" w:firstRowLastColumn="0" w:lastRowFirstColumn="0" w:lastRowLastColumn="0"/>
            <w:tcW w:w="3564" w:type="dxa"/>
            <w:tcMar/>
          </w:tcPr>
          <w:p w:rsidR="5040A90C" w:rsidP="5040A90C" w:rsidRDefault="5040A90C" w14:paraId="161BD058" w14:textId="2182106A">
            <w:pPr>
              <w:pStyle w:val="Normal"/>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Indicates the average monetary value of inventory held during the analysis period for inventory investment assessment.</w:t>
            </w:r>
          </w:p>
        </w:tc>
      </w:tr>
    </w:tbl>
    <w:p w:rsidR="0D54EC25" w:rsidP="0D54EC25" w:rsidRDefault="0D54EC25" w14:paraId="26818974" w14:textId="4E209848">
      <w:pPr>
        <w:pStyle w:val="NormalWeb"/>
        <w:shd w:val="clear" w:color="auto" w:fill="FFFFFF" w:themeFill="background1"/>
        <w:rPr>
          <w:rFonts w:ascii="Calibri" w:hAnsi="Calibri" w:cs="Calibri"/>
          <w:color w:val="333333"/>
          <w:lang w:val="en-US"/>
        </w:rPr>
      </w:pPr>
    </w:p>
    <w:p w:rsidR="0D54EC25" w:rsidP="0D54EC25" w:rsidRDefault="0D54EC25" w14:paraId="25EDF132" w14:textId="43177086">
      <w:pPr>
        <w:pStyle w:val="Heading1"/>
        <w:shd w:val="clear" w:color="auto" w:fill="FFFFFF" w:themeFill="background1"/>
        <w:rPr>
          <w:rFonts w:ascii="Calibri" w:hAnsi="Calibri" w:cs="Calibri"/>
          <w:lang w:val="en"/>
        </w:rPr>
      </w:pPr>
    </w:p>
    <w:p w:rsidR="0D54EC25" w:rsidP="0D54EC25" w:rsidRDefault="0D54EC25" w14:paraId="560EE485" w14:textId="3975F9C1">
      <w:pPr>
        <w:pStyle w:val="Heading1"/>
        <w:shd w:val="clear" w:color="auto" w:fill="FFFFFF" w:themeFill="background1"/>
        <w:rPr>
          <w:rFonts w:ascii="Calibri" w:hAnsi="Calibri" w:cs="Calibri"/>
          <w:lang w:val="en"/>
        </w:rPr>
      </w:pPr>
    </w:p>
    <w:p w:rsidR="5040A90C" w:rsidP="5040A90C" w:rsidRDefault="5040A90C" w14:paraId="5BB615EC" w14:textId="5AFCF393">
      <w:pPr>
        <w:pStyle w:val="Heading1"/>
        <w:shd w:val="clear" w:color="auto" w:fill="FFFFFF" w:themeFill="background1"/>
        <w:rPr>
          <w:rFonts w:ascii="Calibri" w:hAnsi="Calibri" w:cs="Calibri"/>
          <w:lang w:val="en"/>
        </w:rPr>
      </w:pPr>
    </w:p>
    <w:p w:rsidR="5040A90C" w:rsidP="5040A90C" w:rsidRDefault="5040A90C" w14:paraId="70DFAEAA" w14:textId="20AAB09E">
      <w:pPr>
        <w:pStyle w:val="Heading1"/>
        <w:shd w:val="clear" w:color="auto" w:fill="FFFFFF" w:themeFill="background1"/>
        <w:rPr>
          <w:rFonts w:ascii="Calibri" w:hAnsi="Calibri" w:cs="Calibri"/>
          <w:lang w:val="en"/>
        </w:rPr>
      </w:pPr>
    </w:p>
    <w:p xmlns:wp14="http://schemas.microsoft.com/office/word/2010/wordml" w:rsidR="00E06C89" w:rsidP="569EDBF8" w:rsidRDefault="00E06C89" w14:paraId="185663AA" wp14:textId="09C31B5D">
      <w:pPr>
        <w:pStyle w:val="Heading1"/>
        <w:shd w:val="clear" w:color="auto" w:fill="FFFFFF" w:themeFill="background1"/>
        <w:divId w:val="1548369197"/>
        <w:rPr>
          <w:rFonts w:ascii="Calibri" w:hAnsi="Calibri" w:cs="Calibri"/>
          <w:lang w:val="en"/>
        </w:rPr>
      </w:pPr>
      <w:r w:rsidRPr="5040A90C" w:rsidR="2E93E249">
        <w:rPr>
          <w:rFonts w:ascii="Calibri" w:hAnsi="Calibri" w:cs="Calibri"/>
          <w:lang w:val="en"/>
        </w:rPr>
        <w:t>4. Dataset Overview</w:t>
      </w:r>
    </w:p>
    <w:p xmlns:wp14="http://schemas.microsoft.com/office/word/2010/wordml" w:rsidR="00E06C89" w:rsidP="5040A90C" w:rsidRDefault="00E06C89" w14:paraId="2B2C4A41" wp14:textId="77777777">
      <w:pPr>
        <w:pStyle w:val="Heading2"/>
        <w:shd w:val="clear" w:color="auto" w:fill="FFFFFF" w:themeFill="background1"/>
        <w:spacing w:line="240" w:lineRule="auto"/>
        <w:divId w:val="1548369197"/>
        <w:rPr>
          <w:rFonts w:ascii="Calibri" w:hAnsi="Calibri" w:cs="Calibri"/>
          <w:lang w:val="en-US"/>
        </w:rPr>
      </w:pPr>
      <w:r w:rsidRPr="5040A90C" w:rsidR="2E93E249">
        <w:rPr>
          <w:rFonts w:ascii="Calibri" w:hAnsi="Calibri" w:cs="Calibri"/>
          <w:lang w:val="en-US"/>
        </w:rPr>
        <w:t>4.1 Dataset Specification</w:t>
      </w:r>
    </w:p>
    <w:p w:rsidR="3EE8C3B8" w:rsidP="5040A90C" w:rsidRDefault="3EE8C3B8" w14:paraId="5839C68E" w14:textId="1321B8D5">
      <w:pPr>
        <w:pStyle w:val="NormalWeb"/>
        <w:shd w:val="clear" w:color="auto" w:fill="FFFFFF" w:themeFill="background1"/>
        <w:spacing w:line="240" w:lineRule="auto"/>
        <w:rPr>
          <w:rFonts w:ascii="Calibri" w:hAnsi="Calibri" w:eastAsia="Times New Roman" w:cs="Calibri"/>
          <w:noProof w:val="0"/>
          <w:color w:val="333333"/>
          <w:sz w:val="22"/>
          <w:szCs w:val="22"/>
          <w:lang w:val="en-US"/>
        </w:rPr>
      </w:pPr>
      <w:r w:rsidRPr="5040A90C" w:rsidR="7AAC04F9">
        <w:rPr>
          <w:rFonts w:ascii="Calibri" w:hAnsi="Calibri" w:eastAsia="Times New Roman" w:cs="Calibri"/>
          <w:noProof w:val="0"/>
          <w:color w:val="333333"/>
          <w:sz w:val="22"/>
          <w:szCs w:val="22"/>
          <w:lang w:val="en-US"/>
        </w:rPr>
        <w:t xml:space="preserve">The dataset </w:t>
      </w:r>
      <w:r w:rsidRPr="5040A90C" w:rsidR="7AAC04F9">
        <w:rPr>
          <w:rFonts w:ascii="Courier New" w:hAnsi="Courier New" w:eastAsia="Courier New" w:cs="Courier New"/>
          <w:noProof w:val="0"/>
          <w:color w:val="333333"/>
          <w:sz w:val="20"/>
          <w:szCs w:val="20"/>
          <w:lang w:val="en-US" w:eastAsia="en-US" w:bidi="ar-SA"/>
        </w:rPr>
        <w:t xml:space="preserve">toyjoy_inventory.csv </w:t>
      </w:r>
      <w:r w:rsidRPr="5040A90C" w:rsidR="7AAC04F9">
        <w:rPr>
          <w:rFonts w:ascii="Calibri" w:hAnsi="Calibri" w:eastAsia="Times New Roman" w:cs="Calibri"/>
          <w:noProof w:val="0"/>
          <w:color w:val="333333"/>
          <w:sz w:val="22"/>
          <w:szCs w:val="22"/>
          <w:lang w:val="en-US"/>
        </w:rPr>
        <w:t xml:space="preserve">was created to simulate inventory and sales transactions for </w:t>
      </w:r>
      <w:r w:rsidRPr="5040A90C" w:rsidR="7AAC04F9">
        <w:rPr>
          <w:rFonts w:ascii="Calibri" w:hAnsi="Calibri" w:eastAsia="Times New Roman" w:cs="Calibri"/>
          <w:noProof w:val="0"/>
          <w:color w:val="333333"/>
          <w:sz w:val="22"/>
          <w:szCs w:val="22"/>
          <w:lang w:val="en-US"/>
        </w:rPr>
        <w:t>ToyJoy</w:t>
      </w:r>
      <w:r w:rsidRPr="5040A90C" w:rsidR="7AAC04F9">
        <w:rPr>
          <w:rFonts w:ascii="Calibri" w:hAnsi="Calibri" w:eastAsia="Times New Roman" w:cs="Calibri"/>
          <w:noProof w:val="0"/>
          <w:color w:val="333333"/>
          <w:sz w:val="22"/>
          <w:szCs w:val="22"/>
          <w:lang w:val="en-US"/>
        </w:rPr>
        <w:t xml:space="preserve"> over a three-year period (April 2023–March 2026) across different stores, product category, and products. </w:t>
      </w:r>
      <w:r w:rsidRPr="5040A90C" w:rsidR="2514890C">
        <w:rPr>
          <w:rFonts w:ascii="Calibri" w:hAnsi="Calibri" w:eastAsia="Times New Roman" w:cs="Calibri"/>
          <w:color w:val="333333"/>
          <w:sz w:val="22"/>
          <w:szCs w:val="22"/>
          <w:lang w:val="en-US" w:eastAsia="en-US" w:bidi="ar-SA"/>
        </w:rPr>
        <w:t xml:space="preserve">It </w:t>
      </w:r>
      <w:r w:rsidRPr="5040A90C" w:rsidR="2514890C">
        <w:rPr>
          <w:rFonts w:ascii="Calibri" w:hAnsi="Calibri" w:eastAsia="Times New Roman" w:cs="Calibri"/>
          <w:color w:val="333333"/>
          <w:sz w:val="22"/>
          <w:szCs w:val="22"/>
          <w:lang w:val="en-US" w:eastAsia="en-US" w:bidi="ar-SA"/>
        </w:rPr>
        <w:t>contains</w:t>
      </w:r>
      <w:r w:rsidRPr="5040A90C" w:rsidR="2514890C">
        <w:rPr>
          <w:rFonts w:ascii="Calibri" w:hAnsi="Calibri" w:eastAsia="Times New Roman" w:cs="Calibri"/>
          <w:color w:val="333333"/>
          <w:sz w:val="22"/>
          <w:szCs w:val="22"/>
          <w:lang w:val="en-US" w:eastAsia="en-US" w:bidi="ar-SA"/>
        </w:rPr>
        <w:t xml:space="preserve"> approximately </w:t>
      </w:r>
      <w:r w:rsidRPr="5040A90C" w:rsidR="5376822B">
        <w:rPr>
          <w:rFonts w:ascii="Calibri" w:hAnsi="Calibri" w:eastAsia="Times New Roman" w:cs="Calibri"/>
          <w:color w:val="333333"/>
          <w:sz w:val="22"/>
          <w:szCs w:val="22"/>
          <w:lang w:val="en-US" w:eastAsia="en-US" w:bidi="ar-SA"/>
        </w:rPr>
        <w:t>5,5</w:t>
      </w:r>
      <w:r w:rsidRPr="5040A90C" w:rsidR="2514890C">
        <w:rPr>
          <w:rFonts w:ascii="Calibri" w:hAnsi="Calibri" w:eastAsia="Times New Roman" w:cs="Calibri"/>
          <w:color w:val="333333"/>
          <w:sz w:val="22"/>
          <w:szCs w:val="22"/>
          <w:lang w:val="en-US" w:eastAsia="en-US" w:bidi="ar-SA"/>
        </w:rPr>
        <w:t xml:space="preserve">00 rows of records </w:t>
      </w:r>
      <w:r w:rsidRPr="5040A90C" w:rsidR="76477EEA">
        <w:rPr>
          <w:rFonts w:ascii="Calibri" w:hAnsi="Calibri" w:eastAsia="Times New Roman" w:cs="Calibri"/>
          <w:noProof w:val="0"/>
          <w:color w:val="333333"/>
          <w:sz w:val="22"/>
          <w:szCs w:val="22"/>
          <w:lang w:val="en-US"/>
        </w:rPr>
        <w:t>covering multiple products, categories, stores, and seasonal periods.</w:t>
      </w:r>
    </w:p>
    <w:tbl>
      <w:tblPr>
        <w:tblStyle w:val="GridTable4-Accent1"/>
        <w:tblW w:w="9504" w:type="dxa"/>
        <w:tblLook w:val="04A0" w:firstRow="1" w:lastRow="0" w:firstColumn="1" w:lastColumn="0" w:noHBand="0" w:noVBand="1"/>
      </w:tblPr>
      <w:tblGrid>
        <w:gridCol w:w="2355"/>
        <w:gridCol w:w="7149"/>
      </w:tblGrid>
      <w:tr w:rsidR="0D54EC25" w:rsidTr="5040A90C" w14:paraId="57B1E0A9">
        <w:trPr>
          <w:trHeight w:val="302"/>
        </w:trPr>
        <w:tc>
          <w:tcPr>
            <w:cnfStyle w:val="001000000000" w:firstRow="0" w:lastRow="0" w:firstColumn="1" w:lastColumn="0" w:oddVBand="0" w:evenVBand="0" w:oddHBand="0" w:evenHBand="0" w:firstRowFirstColumn="0" w:firstRowLastColumn="0" w:lastRowFirstColumn="0" w:lastRowLastColumn="0"/>
            <w:tcW w:w="2355" w:type="dxa"/>
            <w:shd w:val="clear" w:color="auto" w:fill="002060"/>
            <w:tcMar/>
          </w:tcPr>
          <w:p w:rsidR="21FDB980" w:rsidP="0D54EC25" w:rsidRDefault="21FDB980" w14:paraId="37B70ED1" w14:textId="6D6835C8">
            <w:pPr>
              <w:pStyle w:val="Normal"/>
              <w:suppressLineNumbers w:val="0"/>
              <w:bidi w:val="0"/>
              <w:spacing w:beforeAutospacing="on" w:afterAutospacing="on" w:line="240" w:lineRule="auto"/>
              <w:ind w:left="0" w:right="0"/>
              <w:jc w:val="left"/>
            </w:pPr>
            <w:r w:rsidRPr="0D54EC25" w:rsidR="21FDB980">
              <w:rPr>
                <w:rFonts w:ascii="Calibri" w:hAnsi="Calibri" w:cs="Calibri"/>
                <w:b w:val="1"/>
                <w:bCs w:val="1"/>
                <w:color w:val="FFFFFF" w:themeColor="background1" w:themeTint="FF" w:themeShade="FF"/>
                <w:sz w:val="22"/>
                <w:szCs w:val="22"/>
              </w:rPr>
              <w:t>Column Name</w:t>
            </w:r>
          </w:p>
        </w:tc>
        <w:tc>
          <w:tcPr>
            <w:cnfStyle w:val="000000000000" w:firstRow="0" w:lastRow="0" w:firstColumn="0" w:lastColumn="0" w:oddVBand="0" w:evenVBand="0" w:oddHBand="0" w:evenHBand="0" w:firstRowFirstColumn="0" w:firstRowLastColumn="0" w:lastRowFirstColumn="0" w:lastRowLastColumn="0"/>
            <w:tcW w:w="7149" w:type="dxa"/>
            <w:shd w:val="clear" w:color="auto" w:fill="002060"/>
            <w:tcMar/>
          </w:tcPr>
          <w:p w:rsidR="0D54EC25" w:rsidP="0D54EC25" w:rsidRDefault="0D54EC25" w14:paraId="67F1EE36" w14:textId="3B81D52F">
            <w:pPr>
              <w:spacing w:before="300" w:beforeAutospacing="on" w:after="300" w:afterAutospacing="on"/>
              <w:jc w:val="left"/>
              <w:rPr>
                <w:rFonts w:ascii="Calibri" w:hAnsi="Calibri" w:cs="Calibri"/>
                <w:b w:val="1"/>
                <w:bCs w:val="1"/>
                <w:color w:val="FFFFFF" w:themeColor="background1" w:themeTint="FF" w:themeShade="FF"/>
                <w:sz w:val="22"/>
                <w:szCs w:val="22"/>
              </w:rPr>
            </w:pPr>
            <w:r w:rsidRPr="0D54EC25" w:rsidR="0D54EC25">
              <w:rPr>
                <w:rFonts w:ascii="Calibri" w:hAnsi="Calibri" w:cs="Calibri"/>
                <w:b w:val="1"/>
                <w:bCs w:val="1"/>
                <w:color w:val="FFFFFF" w:themeColor="background1" w:themeTint="FF" w:themeShade="FF"/>
                <w:sz w:val="22"/>
                <w:szCs w:val="22"/>
              </w:rPr>
              <w:t>De</w:t>
            </w:r>
            <w:r w:rsidRPr="0D54EC25" w:rsidR="41AF0BB8">
              <w:rPr>
                <w:rFonts w:ascii="Calibri" w:hAnsi="Calibri" w:cs="Calibri"/>
                <w:b w:val="1"/>
                <w:bCs w:val="1"/>
                <w:color w:val="FFFFFF" w:themeColor="background1" w:themeTint="FF" w:themeShade="FF"/>
                <w:sz w:val="22"/>
                <w:szCs w:val="22"/>
              </w:rPr>
              <w:t>scriptions &amp; Notes</w:t>
            </w:r>
          </w:p>
        </w:tc>
      </w:tr>
      <w:tr w:rsidR="0D54EC25" w:rsidTr="5040A90C" w14:paraId="425350E3">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2BE4DA63" w14:textId="4CD81FD2">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ProductID</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2A2324A0" w14:textId="1D2D7147">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Unique identifier assigned to each toy product.</w:t>
            </w:r>
          </w:p>
        </w:tc>
      </w:tr>
      <w:tr w:rsidR="569EDBF8" w:rsidTr="5040A90C" w14:paraId="6EFC7A91">
        <w:trPr>
          <w:trHeight w:val="302"/>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4FB7B44D" w14:textId="722BDCC1">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ProductName</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4F17429F" w14:textId="395E5E62">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Name of the toy product.</w:t>
            </w:r>
          </w:p>
        </w:tc>
      </w:tr>
      <w:tr w:rsidR="569EDBF8" w:rsidTr="5040A90C" w14:paraId="2BD94A9D">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3FF2691B" w14:textId="64117651">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Category</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2FE71CAF" w14:textId="23E17CBB">
            <w:pPr>
              <w:pStyle w:val="Normal"/>
              <w:suppressLineNumbers w:val="0"/>
              <w:bidi w:val="0"/>
              <w:spacing w:before="0" w:beforeAutospacing="off" w:after="0" w:afterAutospacing="off" w:line="240" w:lineRule="auto"/>
              <w:ind w:left="0" w:right="0"/>
              <w:jc w:val="left"/>
              <w:rPr>
                <w:rFonts w:ascii="Calibri" w:hAnsi="Calibri" w:eastAsia="Times New Roman" w:cs="Calibri"/>
                <w:noProof w:val="0"/>
                <w:color w:val="333333"/>
                <w:sz w:val="22"/>
                <w:szCs w:val="22"/>
                <w:lang w:val="en-US"/>
              </w:rPr>
            </w:pPr>
            <w:r w:rsidRPr="5040A90C" w:rsidR="5040A90C">
              <w:rPr>
                <w:rFonts w:ascii="Calibri" w:hAnsi="Calibri" w:eastAsia="Times New Roman" w:cs="Calibri"/>
                <w:b w:val="0"/>
                <w:bCs w:val="0"/>
                <w:color w:val="333333"/>
                <w:sz w:val="22"/>
                <w:szCs w:val="22"/>
              </w:rPr>
              <w:t>Product category (Action Figures, Board Games, Dolls, Puzzles)</w:t>
            </w:r>
            <w:r w:rsidRPr="5040A90C" w:rsidR="7C608EC6">
              <w:rPr>
                <w:rFonts w:ascii="Calibri" w:hAnsi="Calibri" w:eastAsia="Times New Roman" w:cs="Calibri"/>
                <w:b w:val="0"/>
                <w:bCs w:val="0"/>
                <w:color w:val="333333"/>
                <w:sz w:val="22"/>
                <w:szCs w:val="22"/>
              </w:rPr>
              <w:t xml:space="preserve">; </w:t>
            </w:r>
            <w:r w:rsidRPr="5040A90C" w:rsidR="7C608EC6">
              <w:rPr>
                <w:rFonts w:ascii="Calibri" w:hAnsi="Calibri" w:eastAsia="Times New Roman" w:cs="Calibri"/>
                <w:noProof w:val="0"/>
                <w:color w:val="333333"/>
                <w:sz w:val="22"/>
                <w:szCs w:val="22"/>
                <w:lang w:val="en-US"/>
              </w:rPr>
              <w:t>minor naming inconsistencies corrected during cleaning</w:t>
            </w:r>
          </w:p>
        </w:tc>
      </w:tr>
      <w:tr w:rsidR="569EDBF8" w:rsidTr="5040A90C" w14:paraId="11862BB1">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107A7C35" w14:textId="460D116A">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StoreID</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2266F4F7" w14:textId="720AC2D7">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Unique identifier for each retail store.</w:t>
            </w:r>
          </w:p>
        </w:tc>
      </w:tr>
      <w:tr w:rsidR="569EDBF8" w:rsidTr="5040A90C" w14:paraId="344D9CCA">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595C6DEB" w14:textId="0FFE5E91">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Date</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2E6A7862" w14:textId="00E9ED61">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Transaction date covering April 2023 to March 2026.</w:t>
            </w:r>
          </w:p>
        </w:tc>
      </w:tr>
      <w:tr w:rsidR="569EDBF8" w:rsidTr="5040A90C" w14:paraId="7B4A6740">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3265C9B6" w14:textId="10C07458">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UnitsSold</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0E9915FD" w14:textId="21E99C96">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Number of units sold during the reporting period.</w:t>
            </w:r>
          </w:p>
        </w:tc>
      </w:tr>
      <w:tr w:rsidR="569EDBF8" w:rsidTr="5040A90C" w14:paraId="2BCDF7B4">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36EF553A" w14:textId="6BCAF7FD">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UnitsInStock</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16EC13DE" w14:textId="22D0EF5F">
            <w:pPr>
              <w:pStyle w:val="Normal"/>
              <w:suppressLineNumbers w:val="0"/>
              <w:bidi w:val="0"/>
              <w:spacing w:before="0" w:beforeAutospacing="off" w:after="0" w:afterAutospacing="off" w:line="240" w:lineRule="auto"/>
              <w:ind w:left="0" w:right="0"/>
              <w:jc w:val="left"/>
              <w:rPr>
                <w:rFonts w:ascii="Calibri" w:hAnsi="Calibri" w:eastAsia="Times New Roman" w:cs="Calibri"/>
                <w:noProof w:val="0"/>
                <w:color w:val="333333"/>
                <w:sz w:val="22"/>
                <w:szCs w:val="22"/>
                <w:lang w:val="en-US"/>
              </w:rPr>
            </w:pPr>
            <w:r w:rsidRPr="5040A90C" w:rsidR="5040A90C">
              <w:rPr>
                <w:rFonts w:ascii="Calibri" w:hAnsi="Calibri" w:eastAsia="Times New Roman" w:cs="Calibri"/>
                <w:b w:val="0"/>
                <w:bCs w:val="0"/>
                <w:color w:val="333333"/>
                <w:sz w:val="22"/>
                <w:szCs w:val="22"/>
              </w:rPr>
              <w:t>Remaining</w:t>
            </w:r>
            <w:r w:rsidRPr="5040A90C" w:rsidR="5040A90C">
              <w:rPr>
                <w:rFonts w:ascii="Calibri" w:hAnsi="Calibri" w:eastAsia="Times New Roman" w:cs="Calibri"/>
                <w:b w:val="0"/>
                <w:bCs w:val="0"/>
                <w:color w:val="333333"/>
                <w:sz w:val="22"/>
                <w:szCs w:val="22"/>
              </w:rPr>
              <w:t xml:space="preserve"> inventory available after sales</w:t>
            </w:r>
            <w:r w:rsidRPr="5040A90C" w:rsidR="15298B78">
              <w:rPr>
                <w:rFonts w:ascii="Calibri" w:hAnsi="Calibri" w:eastAsia="Times New Roman" w:cs="Calibri"/>
                <w:noProof w:val="0"/>
                <w:color w:val="333333"/>
                <w:sz w:val="22"/>
                <w:szCs w:val="22"/>
                <w:lang w:val="en-US"/>
              </w:rPr>
              <w:t>;</w:t>
            </w:r>
            <w:r w:rsidRPr="5040A90C" w:rsidR="15298B78">
              <w:rPr>
                <w:rFonts w:ascii="Calibri" w:hAnsi="Calibri" w:eastAsia="Times New Roman" w:cs="Calibri"/>
                <w:b w:val="0"/>
                <w:bCs w:val="0"/>
                <w:noProof w:val="0"/>
                <w:color w:val="333333"/>
                <w:sz w:val="22"/>
                <w:szCs w:val="22"/>
                <w:lang w:val="en-US"/>
              </w:rPr>
              <w:t xml:space="preserve"> </w:t>
            </w:r>
            <w:r w:rsidRPr="5040A90C" w:rsidR="15298B78">
              <w:rPr>
                <w:rFonts w:ascii="Calibri" w:hAnsi="Calibri" w:eastAsia="Times New Roman" w:cs="Calibri"/>
                <w:b w:val="0"/>
                <w:bCs w:val="0"/>
                <w:noProof w:val="0"/>
                <w:color w:val="333333"/>
                <w:sz w:val="22"/>
                <w:szCs w:val="22"/>
                <w:lang w:val="en-US"/>
              </w:rPr>
              <w:t>~1.9% missing values</w:t>
            </w:r>
            <w:r w:rsidRPr="5040A90C" w:rsidR="15298B78">
              <w:rPr>
                <w:rFonts w:ascii="Calibri" w:hAnsi="Calibri" w:eastAsia="Times New Roman" w:cs="Calibri"/>
                <w:noProof w:val="0"/>
                <w:color w:val="333333"/>
                <w:sz w:val="22"/>
                <w:szCs w:val="22"/>
                <w:lang w:val="en-US"/>
              </w:rPr>
              <w:t xml:space="preserve"> in the raw dataset</w:t>
            </w:r>
          </w:p>
        </w:tc>
      </w:tr>
      <w:tr w:rsidR="569EDBF8" w:rsidTr="5040A90C" w14:paraId="509F24D3">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60AF5012" w14:textId="254A0ECB">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UnitCost</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367A6998" w14:textId="502F8FC9">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Cost price per unit used for inventory valuation.</w:t>
            </w:r>
          </w:p>
        </w:tc>
      </w:tr>
      <w:tr w:rsidR="569EDBF8" w:rsidTr="5040A90C" w14:paraId="0E2576CC">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27A4C7C3" w14:textId="6C414712">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UnitPrice</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1B86F46B" w14:textId="1ADEF964">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Selling price per unit used to calculate revenue.</w:t>
            </w:r>
          </w:p>
        </w:tc>
      </w:tr>
      <w:tr w:rsidR="569EDBF8" w:rsidTr="5040A90C" w14:paraId="33B253F5">
        <w:trPr>
          <w:trHeight w:val="420"/>
        </w:trPr>
        <w:tc>
          <w:tcPr>
            <w:cnfStyle w:val="001000000000" w:firstRow="0" w:lastRow="0" w:firstColumn="1" w:lastColumn="0" w:oddVBand="0" w:evenVBand="0" w:oddHBand="0" w:evenHBand="0" w:firstRowFirstColumn="0" w:firstRowLastColumn="0" w:lastRowFirstColumn="0" w:lastRowLastColumn="0"/>
            <w:tcW w:w="2355" w:type="dxa"/>
            <w:tcMar/>
          </w:tcPr>
          <w:p w:rsidR="5040A90C" w:rsidP="5040A90C" w:rsidRDefault="5040A90C" w14:paraId="4E0A3736" w14:textId="286703E4">
            <w:pPr>
              <w:suppressLineNumbers w:val="0"/>
              <w:bidi w:val="0"/>
              <w:spacing w:before="0" w:beforeAutospacing="off" w:after="0" w:afterAutospacing="off"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Season</w:t>
            </w:r>
          </w:p>
        </w:tc>
        <w:tc>
          <w:tcPr>
            <w:cnfStyle w:val="000000000000" w:firstRow="0" w:lastRow="0" w:firstColumn="0" w:lastColumn="0" w:oddVBand="0" w:evenVBand="0" w:oddHBand="0" w:evenHBand="0" w:firstRowFirstColumn="0" w:firstRowLastColumn="0" w:lastRowFirstColumn="0" w:lastRowLastColumn="0"/>
            <w:tcW w:w="7149" w:type="dxa"/>
            <w:tcMar/>
          </w:tcPr>
          <w:p w:rsidR="5040A90C" w:rsidP="5040A90C" w:rsidRDefault="5040A90C" w14:paraId="24683314" w14:textId="2A202D4D">
            <w:pPr>
              <w:suppressLineNumbers w:val="0"/>
              <w:bidi w:val="0"/>
              <w:spacing w:before="0" w:beforeAutospacing="off" w:after="0" w:afterAutospacing="off"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Business season used for seasonal demand analysis.</w:t>
            </w:r>
          </w:p>
        </w:tc>
      </w:tr>
    </w:tbl>
    <w:p xmlns:wp14="http://schemas.microsoft.com/office/word/2010/wordml" w:rsidR="00E06C89" w:rsidP="569EDBF8" w:rsidRDefault="00E06C89" w14:paraId="76425D75" wp14:textId="58DD9337">
      <w:pPr>
        <w:pStyle w:val="Heading2"/>
        <w:shd w:val="clear" w:color="auto" w:fill="FFFFFF" w:themeFill="background1"/>
        <w:divId w:val="132645752"/>
        <w:rPr>
          <w:rFonts w:ascii="Calibri" w:hAnsi="Calibri" w:eastAsia="Times New Roman" w:cs="Calibri"/>
          <w:b w:val="1"/>
          <w:bCs w:val="1"/>
          <w:noProof w:val="0"/>
          <w:color w:val="1F4E79" w:themeColor="accent5" w:themeTint="FF" w:themeShade="80"/>
          <w:sz w:val="32"/>
          <w:szCs w:val="32"/>
          <w:lang w:val="en"/>
        </w:rPr>
      </w:pPr>
      <w:r w:rsidRPr="5040A90C" w:rsidR="20B65881">
        <w:rPr>
          <w:rFonts w:ascii="Calibri" w:hAnsi="Calibri" w:cs="Calibri"/>
          <w:lang w:val="en"/>
        </w:rPr>
        <w:t xml:space="preserve">4.2 </w:t>
      </w:r>
      <w:r w:rsidRPr="5040A90C" w:rsidR="1984D360">
        <w:rPr>
          <w:rFonts w:ascii="Calibri" w:hAnsi="Calibri" w:eastAsia="Times New Roman" w:cs="Calibri"/>
          <w:b w:val="1"/>
          <w:bCs w:val="1"/>
          <w:noProof w:val="0"/>
          <w:color w:val="1F4E79" w:themeColor="accent5" w:themeTint="FF" w:themeShade="80"/>
          <w:sz w:val="32"/>
          <w:szCs w:val="32"/>
          <w:lang w:val="en"/>
        </w:rPr>
        <w:t>Data Quality Assessment</w:t>
      </w:r>
    </w:p>
    <w:tbl>
      <w:tblPr>
        <w:tblStyle w:val="TableGrid"/>
        <w:tblW w:w="0" w:type="auto"/>
        <w:tblLook w:val="06A0" w:firstRow="1" w:lastRow="0" w:firstColumn="1" w:lastColumn="0" w:noHBand="1" w:noVBand="1"/>
      </w:tblPr>
      <w:tblGrid>
        <w:gridCol w:w="9360"/>
      </w:tblGrid>
      <w:tr w:rsidR="0D54EC25" w:rsidTr="5040A90C" w14:paraId="0A999AC0">
        <w:trPr>
          <w:trHeight w:val="302"/>
        </w:trPr>
        <w:tc>
          <w:tcPr>
            <w:tcW w:w="9360" w:type="dxa"/>
            <w:tcBorders>
              <w:top w:val="none" w:color="BF8F00" w:themeColor="accent4" w:themeShade="BF" w:sz="4"/>
              <w:left w:val="single" w:color="BF8F00" w:themeColor="accent4" w:themeShade="BF" w:sz="12"/>
              <w:bottom w:val="none" w:color="BF8F00" w:themeColor="accent4" w:themeShade="BF" w:sz="4"/>
              <w:right w:val="none" w:color="BF8F00" w:themeColor="accent4" w:themeShade="BF" w:sz="4"/>
            </w:tcBorders>
            <w:shd w:val="clear" w:color="auto" w:fill="FFE599" w:themeFill="accent4" w:themeFillTint="66"/>
            <w:tcMar/>
          </w:tcPr>
          <w:p w:rsidR="65E3CE6D" w:rsidP="569EDBF8" w:rsidRDefault="65E3CE6D" w14:paraId="5C8C70EE" w14:textId="2DC4A205">
            <w:pPr>
              <w:pStyle w:val="Heading2"/>
              <w:spacing w:beforeAutospacing="on" w:afterAutospacing="on"/>
              <w:ind w:left="0"/>
              <w:rPr>
                <w:rFonts w:ascii="Calibri" w:hAnsi="Calibri" w:cs="Calibri"/>
                <w:b w:val="0"/>
                <w:bCs w:val="0"/>
                <w:noProof w:val="0"/>
                <w:sz w:val="26"/>
                <w:szCs w:val="26"/>
                <w:lang w:val="en"/>
              </w:rPr>
            </w:pPr>
            <w:r w:rsidRPr="5040A90C" w:rsidR="78EA0C2D">
              <w:rPr>
                <w:rFonts w:ascii="Calibri" w:hAnsi="Calibri" w:eastAsia="Times New Roman" w:cs="Calibri"/>
                <w:b w:val="0"/>
                <w:bCs w:val="0"/>
                <w:noProof w:val="0"/>
                <w:color w:val="auto"/>
                <w:sz w:val="22"/>
                <w:szCs w:val="22"/>
                <w:lang w:val="en"/>
              </w:rPr>
              <w:t>The dataset was reviewed thoroughly before analysis to ensure consistency and reliability</w:t>
            </w:r>
            <w:r w:rsidRPr="5040A90C" w:rsidR="79B26298">
              <w:rPr>
                <w:rFonts w:ascii="Calibri" w:hAnsi="Calibri" w:eastAsia="Times New Roman" w:cs="Calibri"/>
                <w:b w:val="0"/>
                <w:bCs w:val="0"/>
                <w:noProof w:val="0"/>
                <w:color w:val="auto"/>
                <w:sz w:val="22"/>
                <w:szCs w:val="22"/>
                <w:lang w:val="en"/>
              </w:rPr>
              <w:t>.</w:t>
            </w:r>
          </w:p>
          <w:p w:rsidR="65E3CE6D" w:rsidP="5040A90C" w:rsidRDefault="65E3CE6D" w14:paraId="1C76DE89" w14:textId="58E4073F">
            <w:pPr>
              <w:pStyle w:val="Heading2"/>
              <w:suppressLineNumbers w:val="0"/>
              <w:spacing w:beforeAutospacing="on" w:afterAutospacing="on" w:line="240" w:lineRule="auto"/>
              <w:ind w:left="0"/>
            </w:pPr>
            <w:r w:rsidRPr="5040A90C" w:rsidR="54F4660D">
              <w:rPr>
                <w:rFonts w:ascii="Calibri" w:hAnsi="Calibri" w:eastAsia="Times New Roman" w:cs="Calibri"/>
                <w:b w:val="1"/>
                <w:bCs w:val="1"/>
                <w:noProof w:val="0"/>
                <w:color w:val="1F4E79" w:themeColor="accent5" w:themeTint="FF" w:themeShade="80"/>
                <w:sz w:val="26"/>
                <w:szCs w:val="26"/>
                <w:lang w:val="en-US"/>
              </w:rPr>
              <w:t>Data Cleaning &amp; Validation Performed</w:t>
            </w:r>
            <w:r w:rsidRPr="5040A90C" w:rsidR="43CD647D">
              <w:rPr>
                <w:rFonts w:ascii="Calibri" w:hAnsi="Calibri" w:cs="Calibri"/>
                <w:noProof w:val="0"/>
                <w:sz w:val="26"/>
                <w:szCs w:val="26"/>
                <w:lang w:val="en-US"/>
              </w:rPr>
              <w:t>:</w:t>
            </w:r>
          </w:p>
          <w:p w:rsidR="65E3CE6D" w:rsidP="5040A90C" w:rsidRDefault="65E3CE6D" w14:paraId="46BB858F" w14:textId="119BFECE">
            <w:pPr>
              <w:pStyle w:val="Heading2"/>
              <w:numPr>
                <w:ilvl w:val="0"/>
                <w:numId w:val="27"/>
              </w:numPr>
              <w:suppressLineNumbers w:val="0"/>
              <w:bidi w:val="0"/>
              <w:spacing w:before="0" w:beforeAutospacing="off" w:afterAutospacing="on" w:line="240" w:lineRule="auto"/>
              <w:ind w:left="720" w:right="0" w:hanging="360"/>
              <w:jc w:val="left"/>
              <w:rPr>
                <w:rFonts w:ascii="Calibri" w:hAnsi="Calibri" w:eastAsia="Times New Roman" w:cs="Calibri"/>
                <w:b w:val="0"/>
                <w:bCs w:val="0"/>
                <w:noProof w:val="0"/>
                <w:color w:val="auto"/>
                <w:sz w:val="22"/>
                <w:szCs w:val="22"/>
                <w:lang w:val="en-US"/>
              </w:rPr>
            </w:pPr>
            <w:r w:rsidRPr="5040A90C" w:rsidR="156FEDB1">
              <w:rPr>
                <w:rFonts w:ascii="Calibri" w:hAnsi="Calibri" w:eastAsia="Times New Roman" w:cs="Calibri"/>
                <w:b w:val="1"/>
                <w:bCs w:val="1"/>
                <w:noProof w:val="0"/>
                <w:color w:val="auto"/>
                <w:sz w:val="22"/>
                <w:szCs w:val="22"/>
                <w:lang w:val="en-US"/>
              </w:rPr>
              <w:t>Duplicate Records:</w:t>
            </w:r>
            <w:r w:rsidRPr="5040A90C" w:rsidR="156FEDB1">
              <w:rPr>
                <w:rFonts w:ascii="Calibri" w:hAnsi="Calibri" w:eastAsia="Times New Roman" w:cs="Calibri"/>
                <w:b w:val="1"/>
                <w:bCs w:val="1"/>
                <w:noProof w:val="0"/>
                <w:color w:val="auto"/>
                <w:sz w:val="22"/>
                <w:szCs w:val="22"/>
                <w:lang w:val="en-US"/>
              </w:rPr>
              <w:t xml:space="preserve"> </w:t>
            </w:r>
            <w:r w:rsidRPr="5040A90C" w:rsidR="156FEDB1">
              <w:rPr>
                <w:rFonts w:ascii="Calibri" w:hAnsi="Calibri" w:eastAsia="Times New Roman" w:cs="Calibri"/>
                <w:b w:val="0"/>
                <w:bCs w:val="0"/>
                <w:noProof w:val="0"/>
                <w:color w:val="auto"/>
                <w:sz w:val="22"/>
                <w:szCs w:val="22"/>
                <w:lang w:val="en-US"/>
              </w:rPr>
              <w:t xml:space="preserve">Removed </w:t>
            </w:r>
            <w:r w:rsidRPr="5040A90C" w:rsidR="156FEDB1">
              <w:rPr>
                <w:rFonts w:ascii="Calibri" w:hAnsi="Calibri" w:eastAsia="Times New Roman" w:cs="Calibri"/>
                <w:b w:val="0"/>
                <w:bCs w:val="0"/>
                <w:noProof w:val="0"/>
                <w:color w:val="auto"/>
                <w:sz w:val="22"/>
                <w:szCs w:val="22"/>
                <w:lang w:val="en-US"/>
              </w:rPr>
              <w:t>170 duplicate rows</w:t>
            </w:r>
            <w:r w:rsidRPr="5040A90C" w:rsidR="156FEDB1">
              <w:rPr>
                <w:rFonts w:ascii="Calibri" w:hAnsi="Calibri" w:eastAsia="Times New Roman" w:cs="Calibri"/>
                <w:b w:val="0"/>
                <w:bCs w:val="0"/>
                <w:noProof w:val="0"/>
                <w:color w:val="auto"/>
                <w:sz w:val="22"/>
                <w:szCs w:val="22"/>
                <w:lang w:val="en-US"/>
              </w:rPr>
              <w:t xml:space="preserve"> based on </w:t>
            </w:r>
            <w:r w:rsidRPr="5040A90C" w:rsidR="156FEDB1">
              <w:rPr>
                <w:rFonts w:ascii="Calibri" w:hAnsi="Calibri" w:eastAsia="Times New Roman" w:cs="Calibri"/>
                <w:b w:val="0"/>
                <w:bCs w:val="0"/>
                <w:noProof w:val="0"/>
                <w:color w:val="auto"/>
                <w:sz w:val="22"/>
                <w:szCs w:val="22"/>
                <w:lang w:val="en-US"/>
              </w:rPr>
              <w:t>ProductID + StoreID + Date</w:t>
            </w:r>
            <w:r w:rsidRPr="5040A90C" w:rsidR="156FEDB1">
              <w:rPr>
                <w:rFonts w:ascii="Calibri" w:hAnsi="Calibri" w:eastAsia="Times New Roman" w:cs="Calibri"/>
                <w:b w:val="0"/>
                <w:bCs w:val="0"/>
                <w:noProof w:val="0"/>
                <w:color w:val="auto"/>
                <w:sz w:val="22"/>
                <w:szCs w:val="22"/>
                <w:lang w:val="en-US"/>
              </w:rPr>
              <w:t xml:space="preserve">, retaining the latest valid record. </w:t>
            </w:r>
          </w:p>
          <w:p w:rsidR="65E3CE6D" w:rsidP="5040A90C" w:rsidRDefault="65E3CE6D" w14:paraId="203189FC" w14:textId="45BFEAF9">
            <w:pPr>
              <w:pStyle w:val="Heading2"/>
              <w:numPr>
                <w:ilvl w:val="0"/>
                <w:numId w:val="27"/>
              </w:numPr>
              <w:suppressLineNumbers w:val="0"/>
              <w:bidi w:val="0"/>
              <w:spacing w:before="0" w:beforeAutospacing="off" w:afterAutospacing="on" w:line="240" w:lineRule="auto"/>
              <w:ind w:right="0"/>
              <w:jc w:val="left"/>
              <w:rPr>
                <w:rFonts w:ascii="Calibri" w:hAnsi="Calibri" w:eastAsia="Times New Roman" w:cs="Calibri"/>
                <w:b w:val="0"/>
                <w:bCs w:val="0"/>
                <w:noProof w:val="0"/>
                <w:color w:val="auto"/>
                <w:sz w:val="22"/>
                <w:szCs w:val="22"/>
                <w:lang w:val="en-US"/>
              </w:rPr>
            </w:pPr>
            <w:r w:rsidRPr="5040A90C" w:rsidR="156FEDB1">
              <w:rPr>
                <w:rFonts w:ascii="Calibri" w:hAnsi="Calibri" w:eastAsia="Times New Roman" w:cs="Calibri"/>
                <w:b w:val="1"/>
                <w:bCs w:val="1"/>
                <w:noProof w:val="0"/>
                <w:color w:val="auto"/>
                <w:sz w:val="22"/>
                <w:szCs w:val="22"/>
                <w:lang w:val="en-US"/>
              </w:rPr>
              <w:t>Missing Values:</w:t>
            </w:r>
            <w:r w:rsidRPr="5040A90C" w:rsidR="156FEDB1">
              <w:rPr>
                <w:rFonts w:ascii="Calibri" w:hAnsi="Calibri" w:eastAsia="Times New Roman" w:cs="Calibri"/>
                <w:b w:val="1"/>
                <w:bCs w:val="1"/>
                <w:noProof w:val="0"/>
                <w:color w:val="auto"/>
                <w:sz w:val="22"/>
                <w:szCs w:val="22"/>
                <w:lang w:val="en-US"/>
              </w:rPr>
              <w:t xml:space="preserve"> </w:t>
            </w:r>
            <w:r w:rsidRPr="5040A90C" w:rsidR="156FEDB1">
              <w:rPr>
                <w:rFonts w:ascii="Calibri" w:hAnsi="Calibri" w:eastAsia="Times New Roman" w:cs="Calibri"/>
                <w:b w:val="0"/>
                <w:bCs w:val="0"/>
                <w:noProof w:val="0"/>
                <w:color w:val="auto"/>
                <w:sz w:val="22"/>
                <w:szCs w:val="22"/>
                <w:lang w:val="en-US"/>
              </w:rPr>
              <w:t>UnitsInStock</w:t>
            </w:r>
            <w:r w:rsidRPr="5040A90C" w:rsidR="156FEDB1">
              <w:rPr>
                <w:rFonts w:ascii="Calibri" w:hAnsi="Calibri" w:eastAsia="Times New Roman" w:cs="Calibri"/>
                <w:b w:val="0"/>
                <w:bCs w:val="0"/>
                <w:noProof w:val="0"/>
                <w:color w:val="auto"/>
                <w:sz w:val="22"/>
                <w:szCs w:val="22"/>
                <w:lang w:val="en-US"/>
              </w:rPr>
              <w:t xml:space="preserve"> (</w:t>
            </w:r>
            <w:r w:rsidRPr="5040A90C" w:rsidR="156FEDB1">
              <w:rPr>
                <w:rFonts w:ascii="Calibri" w:hAnsi="Calibri" w:eastAsia="Times New Roman" w:cs="Calibri"/>
                <w:b w:val="0"/>
                <w:bCs w:val="0"/>
                <w:noProof w:val="0"/>
                <w:color w:val="auto"/>
                <w:sz w:val="22"/>
                <w:szCs w:val="22"/>
                <w:lang w:val="en-US"/>
              </w:rPr>
              <w:t>103 nulls</w:t>
            </w:r>
            <w:r w:rsidRPr="5040A90C" w:rsidR="156FEDB1">
              <w:rPr>
                <w:rFonts w:ascii="Calibri" w:hAnsi="Calibri" w:eastAsia="Times New Roman" w:cs="Calibri"/>
                <w:b w:val="0"/>
                <w:bCs w:val="0"/>
                <w:noProof w:val="0"/>
                <w:color w:val="auto"/>
                <w:sz w:val="22"/>
                <w:szCs w:val="22"/>
                <w:lang w:val="en-US"/>
              </w:rPr>
              <w:t xml:space="preserve">) imputed using the </w:t>
            </w:r>
            <w:r w:rsidRPr="5040A90C" w:rsidR="156FEDB1">
              <w:rPr>
                <w:rFonts w:ascii="Calibri" w:hAnsi="Calibri" w:eastAsia="Times New Roman" w:cs="Calibri"/>
                <w:b w:val="0"/>
                <w:bCs w:val="0"/>
                <w:noProof w:val="0"/>
                <w:color w:val="auto"/>
                <w:sz w:val="22"/>
                <w:szCs w:val="22"/>
                <w:lang w:val="en-US"/>
              </w:rPr>
              <w:t>product-wise median inventory</w:t>
            </w:r>
            <w:r w:rsidRPr="5040A90C" w:rsidR="156FEDB1">
              <w:rPr>
                <w:rFonts w:ascii="Calibri" w:hAnsi="Calibri" w:eastAsia="Times New Roman" w:cs="Calibri"/>
                <w:b w:val="0"/>
                <w:bCs w:val="0"/>
                <w:noProof w:val="0"/>
                <w:color w:val="auto"/>
                <w:sz w:val="22"/>
                <w:szCs w:val="22"/>
                <w:lang w:val="en-US"/>
              </w:rPr>
              <w:t xml:space="preserve">. </w:t>
            </w:r>
          </w:p>
          <w:p w:rsidR="65E3CE6D" w:rsidP="5040A90C" w:rsidRDefault="65E3CE6D" w14:paraId="2E42017F" w14:textId="0947CBDE">
            <w:pPr>
              <w:pStyle w:val="Heading2"/>
              <w:numPr>
                <w:ilvl w:val="0"/>
                <w:numId w:val="27"/>
              </w:numPr>
              <w:suppressLineNumbers w:val="0"/>
              <w:bidi w:val="0"/>
              <w:spacing w:before="0" w:beforeAutospacing="off" w:afterAutospacing="on" w:line="240" w:lineRule="auto"/>
              <w:ind w:right="0"/>
              <w:jc w:val="left"/>
              <w:rPr>
                <w:rFonts w:ascii="Calibri" w:hAnsi="Calibri" w:eastAsia="Times New Roman" w:cs="Calibri"/>
                <w:b w:val="0"/>
                <w:bCs w:val="0"/>
                <w:noProof w:val="0"/>
                <w:color w:val="auto"/>
                <w:sz w:val="22"/>
                <w:szCs w:val="22"/>
                <w:lang w:val="en-US"/>
              </w:rPr>
            </w:pPr>
            <w:r w:rsidRPr="5040A90C" w:rsidR="156FEDB1">
              <w:rPr>
                <w:rFonts w:ascii="Calibri" w:hAnsi="Calibri" w:eastAsia="Times New Roman" w:cs="Calibri"/>
                <w:b w:val="1"/>
                <w:bCs w:val="1"/>
                <w:noProof w:val="0"/>
                <w:color w:val="auto"/>
                <w:sz w:val="22"/>
                <w:szCs w:val="22"/>
                <w:lang w:val="en-US"/>
              </w:rPr>
              <w:t>Zero Inventory:</w:t>
            </w:r>
            <w:r w:rsidRPr="5040A90C" w:rsidR="156FEDB1">
              <w:rPr>
                <w:rFonts w:ascii="Calibri" w:hAnsi="Calibri" w:eastAsia="Times New Roman" w:cs="Calibri"/>
                <w:b w:val="1"/>
                <w:bCs w:val="1"/>
                <w:noProof w:val="0"/>
                <w:color w:val="auto"/>
                <w:sz w:val="22"/>
                <w:szCs w:val="22"/>
                <w:lang w:val="en-US"/>
              </w:rPr>
              <w:t xml:space="preserve"> </w:t>
            </w:r>
            <w:r w:rsidRPr="5040A90C" w:rsidR="156FEDB1">
              <w:rPr>
                <w:rFonts w:ascii="Calibri" w:hAnsi="Calibri" w:eastAsia="Times New Roman" w:cs="Calibri"/>
                <w:b w:val="0"/>
                <w:bCs w:val="0"/>
                <w:noProof w:val="0"/>
                <w:color w:val="auto"/>
                <w:sz w:val="22"/>
                <w:szCs w:val="22"/>
                <w:lang w:val="en-US"/>
              </w:rPr>
              <w:t xml:space="preserve">Retained </w:t>
            </w:r>
            <w:r w:rsidRPr="5040A90C" w:rsidR="156FEDB1">
              <w:rPr>
                <w:rFonts w:ascii="Calibri" w:hAnsi="Calibri" w:eastAsia="Times New Roman" w:cs="Calibri"/>
                <w:b w:val="0"/>
                <w:bCs w:val="0"/>
                <w:noProof w:val="0"/>
                <w:color w:val="auto"/>
                <w:sz w:val="22"/>
                <w:szCs w:val="22"/>
                <w:lang w:val="en-US"/>
              </w:rPr>
              <w:t>9 zero inventory records</w:t>
            </w:r>
            <w:r w:rsidRPr="5040A90C" w:rsidR="156FEDB1">
              <w:rPr>
                <w:rFonts w:ascii="Calibri" w:hAnsi="Calibri" w:eastAsia="Times New Roman" w:cs="Calibri"/>
                <w:b w:val="0"/>
                <w:bCs w:val="0"/>
                <w:noProof w:val="0"/>
                <w:color w:val="auto"/>
                <w:sz w:val="22"/>
                <w:szCs w:val="22"/>
                <w:lang w:val="en-US"/>
              </w:rPr>
              <w:t xml:space="preserve"> as genuine </w:t>
            </w:r>
            <w:r w:rsidRPr="5040A90C" w:rsidR="156FEDB1">
              <w:rPr>
                <w:rFonts w:ascii="Calibri" w:hAnsi="Calibri" w:eastAsia="Times New Roman" w:cs="Calibri"/>
                <w:b w:val="0"/>
                <w:bCs w:val="0"/>
                <w:noProof w:val="0"/>
                <w:color w:val="auto"/>
                <w:sz w:val="22"/>
                <w:szCs w:val="22"/>
                <w:lang w:val="en-US"/>
              </w:rPr>
              <w:t>stockout scenarios</w:t>
            </w:r>
            <w:r w:rsidRPr="5040A90C" w:rsidR="156FEDB1">
              <w:rPr>
                <w:rFonts w:ascii="Calibri" w:hAnsi="Calibri" w:eastAsia="Times New Roman" w:cs="Calibri"/>
                <w:b w:val="0"/>
                <w:bCs w:val="0"/>
                <w:noProof w:val="0"/>
                <w:color w:val="auto"/>
                <w:sz w:val="22"/>
                <w:szCs w:val="22"/>
                <w:lang w:val="en-US"/>
              </w:rPr>
              <w:t xml:space="preserve">. </w:t>
            </w:r>
          </w:p>
          <w:p w:rsidR="65E3CE6D" w:rsidP="5040A90C" w:rsidRDefault="65E3CE6D" w14:paraId="2912871F" w14:textId="3AC0DE8B">
            <w:pPr>
              <w:pStyle w:val="Heading2"/>
              <w:numPr>
                <w:ilvl w:val="0"/>
                <w:numId w:val="27"/>
              </w:numPr>
              <w:suppressLineNumbers w:val="0"/>
              <w:bidi w:val="0"/>
              <w:spacing w:before="0" w:beforeAutospacing="off" w:afterAutospacing="on" w:line="240" w:lineRule="auto"/>
              <w:ind w:right="0"/>
              <w:jc w:val="left"/>
              <w:rPr>
                <w:rFonts w:ascii="Calibri" w:hAnsi="Calibri" w:eastAsia="Times New Roman" w:cs="Calibri"/>
                <w:b w:val="0"/>
                <w:bCs w:val="0"/>
                <w:noProof w:val="0"/>
                <w:color w:val="auto"/>
                <w:sz w:val="22"/>
                <w:szCs w:val="22"/>
                <w:lang w:val="en-US"/>
              </w:rPr>
            </w:pPr>
            <w:r w:rsidRPr="5040A90C" w:rsidR="156FEDB1">
              <w:rPr>
                <w:rFonts w:ascii="Calibri" w:hAnsi="Calibri" w:eastAsia="Times New Roman" w:cs="Calibri"/>
                <w:b w:val="1"/>
                <w:bCs w:val="1"/>
                <w:noProof w:val="0"/>
                <w:color w:val="auto"/>
                <w:sz w:val="22"/>
                <w:szCs w:val="22"/>
                <w:lang w:val="en-US"/>
              </w:rPr>
              <w:t>Category Names:</w:t>
            </w:r>
            <w:r w:rsidRPr="5040A90C" w:rsidR="156FEDB1">
              <w:rPr>
                <w:rFonts w:ascii="Calibri" w:hAnsi="Calibri" w:eastAsia="Times New Roman" w:cs="Calibri"/>
                <w:b w:val="1"/>
                <w:bCs w:val="1"/>
                <w:noProof w:val="0"/>
                <w:color w:val="auto"/>
                <w:sz w:val="22"/>
                <w:szCs w:val="22"/>
                <w:lang w:val="en-US"/>
              </w:rPr>
              <w:t xml:space="preserve"> </w:t>
            </w:r>
            <w:r w:rsidRPr="5040A90C" w:rsidR="156FEDB1">
              <w:rPr>
                <w:rFonts w:ascii="Calibri" w:hAnsi="Calibri" w:eastAsia="Times New Roman" w:cs="Calibri"/>
                <w:b w:val="0"/>
                <w:bCs w:val="0"/>
                <w:noProof w:val="0"/>
                <w:color w:val="auto"/>
                <w:sz w:val="22"/>
                <w:szCs w:val="22"/>
                <w:lang w:val="en-US"/>
              </w:rPr>
              <w:t xml:space="preserve">Standardized inconsistent category names for uniform reporting. </w:t>
            </w:r>
          </w:p>
          <w:p w:rsidR="65E3CE6D" w:rsidP="5040A90C" w:rsidRDefault="65E3CE6D" w14:paraId="061A4FF8" w14:textId="55E6F538">
            <w:pPr>
              <w:pStyle w:val="Heading2"/>
              <w:numPr>
                <w:ilvl w:val="0"/>
                <w:numId w:val="27"/>
              </w:numPr>
              <w:suppressLineNumbers w:val="0"/>
              <w:bidi w:val="0"/>
              <w:spacing w:before="0" w:beforeAutospacing="off" w:afterAutospacing="on" w:line="240" w:lineRule="auto"/>
              <w:ind w:right="0"/>
              <w:jc w:val="left"/>
              <w:rPr>
                <w:rFonts w:ascii="Calibri" w:hAnsi="Calibri" w:eastAsia="Times New Roman" w:cs="Calibri"/>
                <w:b w:val="0"/>
                <w:bCs w:val="0"/>
                <w:noProof w:val="0"/>
                <w:color w:val="auto"/>
                <w:sz w:val="22"/>
                <w:szCs w:val="22"/>
                <w:lang w:val="en-US"/>
              </w:rPr>
            </w:pPr>
            <w:r w:rsidRPr="5040A90C" w:rsidR="156FEDB1">
              <w:rPr>
                <w:rFonts w:ascii="Calibri" w:hAnsi="Calibri" w:eastAsia="Times New Roman" w:cs="Calibri"/>
                <w:b w:val="1"/>
                <w:bCs w:val="1"/>
                <w:noProof w:val="0"/>
                <w:color w:val="auto"/>
                <w:sz w:val="22"/>
                <w:szCs w:val="22"/>
                <w:lang w:val="en-US"/>
              </w:rPr>
              <w:t>Date Validation:</w:t>
            </w:r>
            <w:r w:rsidRPr="5040A90C" w:rsidR="156FEDB1">
              <w:rPr>
                <w:rFonts w:ascii="Calibri" w:hAnsi="Calibri" w:eastAsia="Times New Roman" w:cs="Calibri"/>
                <w:b w:val="0"/>
                <w:bCs w:val="0"/>
                <w:noProof w:val="0"/>
                <w:color w:val="auto"/>
                <w:sz w:val="22"/>
                <w:szCs w:val="22"/>
                <w:lang w:val="en-US"/>
              </w:rPr>
              <w:t xml:space="preserve"> Verified all records fall within </w:t>
            </w:r>
            <w:r w:rsidRPr="5040A90C" w:rsidR="156FEDB1">
              <w:rPr>
                <w:rFonts w:ascii="Calibri" w:hAnsi="Calibri" w:eastAsia="Times New Roman" w:cs="Calibri"/>
                <w:b w:val="0"/>
                <w:bCs w:val="0"/>
                <w:noProof w:val="0"/>
                <w:color w:val="auto"/>
                <w:sz w:val="22"/>
                <w:szCs w:val="22"/>
                <w:lang w:val="en-US"/>
              </w:rPr>
              <w:t>Apr 2023 – Mar 2026</w:t>
            </w:r>
            <w:r w:rsidRPr="5040A90C" w:rsidR="156FEDB1">
              <w:rPr>
                <w:rFonts w:ascii="Calibri" w:hAnsi="Calibri" w:eastAsia="Times New Roman" w:cs="Calibri"/>
                <w:b w:val="0"/>
                <w:bCs w:val="0"/>
                <w:noProof w:val="0"/>
                <w:color w:val="auto"/>
                <w:sz w:val="22"/>
                <w:szCs w:val="22"/>
                <w:lang w:val="en-US"/>
              </w:rPr>
              <w:t xml:space="preserve">. </w:t>
            </w:r>
          </w:p>
          <w:p w:rsidR="65E3CE6D" w:rsidP="5040A90C" w:rsidRDefault="65E3CE6D" w14:paraId="55764290" w14:textId="6FA247F3">
            <w:pPr>
              <w:pStyle w:val="Heading2"/>
              <w:numPr>
                <w:ilvl w:val="0"/>
                <w:numId w:val="27"/>
              </w:numPr>
              <w:suppressLineNumbers w:val="0"/>
              <w:bidi w:val="0"/>
              <w:spacing w:before="0" w:beforeAutospacing="off" w:afterAutospacing="on" w:line="240" w:lineRule="auto"/>
              <w:ind w:right="0"/>
              <w:jc w:val="left"/>
              <w:rPr>
                <w:rFonts w:ascii="Calibri" w:hAnsi="Calibri" w:eastAsia="Times New Roman" w:cs="Calibri"/>
                <w:b w:val="0"/>
                <w:bCs w:val="0"/>
                <w:noProof w:val="0"/>
                <w:color w:val="auto"/>
                <w:sz w:val="22"/>
                <w:szCs w:val="22"/>
                <w:lang w:val="en-US"/>
              </w:rPr>
            </w:pPr>
            <w:r w:rsidRPr="5040A90C" w:rsidR="156FEDB1">
              <w:rPr>
                <w:rFonts w:ascii="Calibri" w:hAnsi="Calibri" w:eastAsia="Times New Roman" w:cs="Calibri"/>
                <w:b w:val="1"/>
                <w:bCs w:val="1"/>
                <w:noProof w:val="0"/>
                <w:color w:val="auto"/>
                <w:sz w:val="22"/>
                <w:szCs w:val="22"/>
                <w:lang w:val="en-US"/>
              </w:rPr>
              <w:t>Numeric Fields:</w:t>
            </w:r>
            <w:r w:rsidRPr="5040A90C" w:rsidR="156FEDB1">
              <w:rPr>
                <w:rFonts w:ascii="Calibri" w:hAnsi="Calibri" w:eastAsia="Times New Roman" w:cs="Calibri"/>
                <w:b w:val="0"/>
                <w:bCs w:val="0"/>
                <w:noProof w:val="0"/>
                <w:color w:val="auto"/>
                <w:sz w:val="22"/>
                <w:szCs w:val="22"/>
                <w:lang w:val="en-US"/>
              </w:rPr>
              <w:t xml:space="preserve"> Validated </w:t>
            </w:r>
            <w:r w:rsidRPr="5040A90C" w:rsidR="156FEDB1">
              <w:rPr>
                <w:rFonts w:ascii="Calibri" w:hAnsi="Calibri" w:eastAsia="Times New Roman" w:cs="Calibri"/>
                <w:b w:val="0"/>
                <w:bCs w:val="0"/>
                <w:noProof w:val="0"/>
                <w:color w:val="auto"/>
                <w:sz w:val="22"/>
                <w:szCs w:val="22"/>
                <w:lang w:val="en-US"/>
              </w:rPr>
              <w:t>UnitsSold</w:t>
            </w:r>
            <w:r w:rsidRPr="5040A90C" w:rsidR="156FEDB1">
              <w:rPr>
                <w:rFonts w:ascii="Calibri" w:hAnsi="Calibri" w:eastAsia="Times New Roman" w:cs="Calibri"/>
                <w:b w:val="0"/>
                <w:bCs w:val="0"/>
                <w:noProof w:val="0"/>
                <w:color w:val="auto"/>
                <w:sz w:val="22"/>
                <w:szCs w:val="22"/>
                <w:lang w:val="en-US"/>
              </w:rPr>
              <w:t xml:space="preserve">, </w:t>
            </w:r>
            <w:r w:rsidRPr="5040A90C" w:rsidR="156FEDB1">
              <w:rPr>
                <w:rFonts w:ascii="Calibri" w:hAnsi="Calibri" w:eastAsia="Times New Roman" w:cs="Calibri"/>
                <w:b w:val="0"/>
                <w:bCs w:val="0"/>
                <w:noProof w:val="0"/>
                <w:color w:val="auto"/>
                <w:sz w:val="22"/>
                <w:szCs w:val="22"/>
                <w:lang w:val="en-US"/>
              </w:rPr>
              <w:t>UnitsInStock</w:t>
            </w:r>
            <w:r w:rsidRPr="5040A90C" w:rsidR="156FEDB1">
              <w:rPr>
                <w:rFonts w:ascii="Calibri" w:hAnsi="Calibri" w:eastAsia="Times New Roman" w:cs="Calibri"/>
                <w:b w:val="0"/>
                <w:bCs w:val="0"/>
                <w:noProof w:val="0"/>
                <w:color w:val="auto"/>
                <w:sz w:val="22"/>
                <w:szCs w:val="22"/>
                <w:lang w:val="en-US"/>
              </w:rPr>
              <w:t xml:space="preserve">, </w:t>
            </w:r>
            <w:r w:rsidRPr="5040A90C" w:rsidR="156FEDB1">
              <w:rPr>
                <w:rFonts w:ascii="Calibri" w:hAnsi="Calibri" w:eastAsia="Times New Roman" w:cs="Calibri"/>
                <w:b w:val="0"/>
                <w:bCs w:val="0"/>
                <w:noProof w:val="0"/>
                <w:color w:val="auto"/>
                <w:sz w:val="22"/>
                <w:szCs w:val="22"/>
                <w:lang w:val="en-US"/>
              </w:rPr>
              <w:t>UnitCost</w:t>
            </w:r>
            <w:r w:rsidRPr="5040A90C" w:rsidR="156FEDB1">
              <w:rPr>
                <w:rFonts w:ascii="Calibri" w:hAnsi="Calibri" w:eastAsia="Times New Roman" w:cs="Calibri"/>
                <w:b w:val="0"/>
                <w:bCs w:val="0"/>
                <w:noProof w:val="0"/>
                <w:color w:val="auto"/>
                <w:sz w:val="22"/>
                <w:szCs w:val="22"/>
                <w:lang w:val="en-US"/>
              </w:rPr>
              <w:t xml:space="preserve">, and </w:t>
            </w:r>
            <w:r w:rsidRPr="5040A90C" w:rsidR="156FEDB1">
              <w:rPr>
                <w:rFonts w:ascii="Calibri" w:hAnsi="Calibri" w:eastAsia="Times New Roman" w:cs="Calibri"/>
                <w:b w:val="0"/>
                <w:bCs w:val="0"/>
                <w:noProof w:val="0"/>
                <w:color w:val="auto"/>
                <w:sz w:val="22"/>
                <w:szCs w:val="22"/>
                <w:lang w:val="en-US"/>
              </w:rPr>
              <w:t>UnitPrice</w:t>
            </w:r>
            <w:r w:rsidRPr="5040A90C" w:rsidR="156FEDB1">
              <w:rPr>
                <w:rFonts w:ascii="Calibri" w:hAnsi="Calibri" w:eastAsia="Times New Roman" w:cs="Calibri"/>
                <w:b w:val="0"/>
                <w:bCs w:val="0"/>
                <w:noProof w:val="0"/>
                <w:color w:val="auto"/>
                <w:sz w:val="22"/>
                <w:szCs w:val="22"/>
                <w:lang w:val="en-US"/>
              </w:rPr>
              <w:t xml:space="preserve"> for consistency.</w:t>
            </w:r>
          </w:p>
        </w:tc>
      </w:tr>
    </w:tbl>
    <w:p w:rsidR="5040A90C" w:rsidP="5040A90C" w:rsidRDefault="5040A90C" w14:paraId="3FE9B1BA" w14:textId="20666662">
      <w:pPr>
        <w:pStyle w:val="Heading1"/>
        <w:suppressLineNumbers w:val="0"/>
        <w:shd w:val="clear" w:color="auto" w:fill="FFFFFF" w:themeFill="background1"/>
        <w:bidi w:val="0"/>
        <w:spacing w:beforeAutospacing="on" w:after="0" w:afterAutospacing="off" w:line="240" w:lineRule="auto"/>
        <w:ind w:left="0" w:right="0"/>
        <w:jc w:val="left"/>
        <w:rPr>
          <w:rFonts w:ascii="Calibri" w:hAnsi="Calibri" w:cs="Calibri"/>
          <w:lang w:val="en"/>
        </w:rPr>
      </w:pPr>
    </w:p>
    <w:p w:rsidR="5040A90C" w:rsidP="5040A90C" w:rsidRDefault="5040A90C" w14:paraId="307DD4E5" w14:textId="0DF85D05">
      <w:pPr>
        <w:pStyle w:val="Heading1"/>
        <w:suppressLineNumbers w:val="0"/>
        <w:shd w:val="clear" w:color="auto" w:fill="FFFFFF" w:themeFill="background1"/>
        <w:bidi w:val="0"/>
        <w:spacing w:beforeAutospacing="on" w:after="0" w:afterAutospacing="off" w:line="240" w:lineRule="auto"/>
        <w:ind w:left="0" w:right="0"/>
        <w:jc w:val="left"/>
        <w:rPr>
          <w:rFonts w:ascii="Calibri" w:hAnsi="Calibri" w:cs="Calibri"/>
          <w:lang w:val="en"/>
        </w:rPr>
      </w:pPr>
    </w:p>
    <w:p xmlns:wp14="http://schemas.microsoft.com/office/word/2010/wordml" w:rsidR="00E06C89" w:rsidP="569EDBF8" w:rsidRDefault="00E06C89" w14:paraId="189D1612" wp14:textId="4C995D5B">
      <w:pPr>
        <w:pStyle w:val="Heading1"/>
        <w:suppressLineNumbers w:val="0"/>
        <w:shd w:val="clear" w:color="auto" w:fill="FFFFFF" w:themeFill="background1"/>
        <w:spacing w:beforeAutospacing="on" w:after="0" w:afterAutospacing="off" w:line="240" w:lineRule="auto"/>
        <w:ind w:left="0" w:right="0"/>
        <w:jc w:val="left"/>
        <w:rPr>
          <w:rFonts w:ascii="Calibri" w:hAnsi="Calibri" w:cs="Calibri"/>
          <w:lang w:val="en"/>
        </w:rPr>
      </w:pPr>
      <w:r w:rsidRPr="5040A90C" w:rsidR="2E93E249">
        <w:rPr>
          <w:rFonts w:ascii="Calibri" w:hAnsi="Calibri" w:cs="Calibri"/>
          <w:lang w:val="en"/>
        </w:rPr>
        <w:t>5. Business Questions &amp; Analytical Approach</w:t>
      </w:r>
    </w:p>
    <w:p w:rsidR="517A5D69" w:rsidP="569EDBF8" w:rsidRDefault="517A5D69" w14:paraId="5531CD72" w14:textId="0B27CA7D">
      <w:pPr>
        <w:pStyle w:val="Heading3"/>
        <w:shd w:val="clear" w:color="auto" w:fill="FFFFFF" w:themeFill="background1"/>
        <w:rPr>
          <w:rFonts w:ascii="Calibri" w:hAnsi="Calibri" w:eastAsia="Times New Roman" w:cs="Calibri"/>
          <w:b w:val="1"/>
          <w:bCs w:val="1"/>
          <w:noProof w:val="0"/>
          <w:color w:val="333333"/>
          <w:sz w:val="26"/>
          <w:szCs w:val="26"/>
          <w:lang w:val="en-US"/>
        </w:rPr>
      </w:pPr>
      <w:r w:rsidRPr="5040A90C" w:rsidR="7AF2F2DC">
        <w:rPr>
          <w:rFonts w:ascii="Calibri" w:hAnsi="Calibri" w:eastAsia="Times New Roman" w:cs="Calibri"/>
          <w:b w:val="1"/>
          <w:bCs w:val="1"/>
          <w:noProof w:val="0"/>
          <w:color w:val="333333"/>
          <w:sz w:val="26"/>
          <w:szCs w:val="26"/>
          <w:lang w:val="en-US"/>
        </w:rPr>
        <w:t xml:space="preserve">Q1. </w:t>
      </w:r>
      <w:r w:rsidRPr="5040A90C" w:rsidR="2733C67A">
        <w:rPr>
          <w:rFonts w:ascii="Calibri" w:hAnsi="Calibri" w:eastAsia="Times New Roman" w:cs="Calibri"/>
          <w:b w:val="1"/>
          <w:bCs w:val="1"/>
          <w:i w:val="0"/>
          <w:iCs w:val="0"/>
          <w:caps w:val="0"/>
          <w:smallCaps w:val="0"/>
          <w:noProof w:val="0"/>
          <w:color w:val="333333"/>
          <w:sz w:val="26"/>
          <w:szCs w:val="26"/>
          <w:lang w:val="en-US"/>
        </w:rPr>
        <w:t>Which products or categories have excess inventory that ties up capital?</w:t>
      </w:r>
    </w:p>
    <w:p w:rsidR="20B65881" w:rsidP="5040A90C" w:rsidRDefault="20B65881" w14:paraId="1035C17F" w14:textId="6776F518">
      <w:pPr>
        <w:pStyle w:val="NormalWeb"/>
        <w:shd w:val="clear" w:color="auto" w:fill="FFFFFF" w:themeFill="background1"/>
        <w:spacing w:before="0" w:beforeAutospacing="off"/>
      </w:pPr>
      <w:r w:rsidRPr="5040A90C" w:rsidR="20B65881">
        <w:rPr>
          <w:rStyle w:val="Strong"/>
          <w:rFonts w:ascii="Calibri" w:hAnsi="Calibri" w:cs="Calibri"/>
          <w:color w:val="333333"/>
          <w:lang w:val="en"/>
        </w:rPr>
        <w:t>Approach:</w:t>
      </w:r>
      <w:r w:rsidRPr="5040A90C" w:rsidR="20B65881">
        <w:rPr>
          <w:rFonts w:ascii="Calibri" w:hAnsi="Calibri" w:cs="Calibri"/>
          <w:color w:val="333333"/>
          <w:lang w:val="en"/>
        </w:rPr>
        <w:t xml:space="preserve"> </w:t>
      </w:r>
    </w:p>
    <w:p w:rsidR="7F814488" w:rsidP="5040A90C" w:rsidRDefault="7F814488" w14:paraId="6B47B4E0" w14:textId="426C2D4D">
      <w:pPr>
        <w:pStyle w:val="ListParagraph"/>
        <w:numPr>
          <w:ilvl w:val="0"/>
          <w:numId w:val="20"/>
        </w:numPr>
        <w:suppressLineNumbers w:val="0"/>
        <w:shd w:val="clear" w:color="auto" w:fill="FFFFFF" w:themeFill="background1"/>
        <w:bidi w:val="0"/>
        <w:spacing w:before="0" w:beforeAutospacing="off"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7F814488">
        <w:rPr>
          <w:rFonts w:ascii="Calibri" w:hAnsi="Calibri" w:eastAsia="Times New Roman" w:cs="Calibri"/>
          <w:b w:val="0"/>
          <w:bCs w:val="0"/>
          <w:noProof w:val="0"/>
          <w:color w:val="333333"/>
          <w:sz w:val="22"/>
          <w:szCs w:val="22"/>
          <w:lang w:val="en-US"/>
        </w:rPr>
        <w:t>C</w:t>
      </w:r>
      <w:r w:rsidRPr="5040A90C" w:rsidR="7F814488">
        <w:rPr>
          <w:rFonts w:ascii="Calibri" w:hAnsi="Calibri" w:eastAsia="Times New Roman" w:cs="Calibri"/>
          <w:b w:val="0"/>
          <w:bCs w:val="0"/>
          <w:noProof w:val="0"/>
          <w:color w:val="333333"/>
          <w:sz w:val="22"/>
          <w:szCs w:val="22"/>
          <w:lang w:val="en-US" w:eastAsia="en-US" w:bidi="ar-SA"/>
        </w:rPr>
        <w:t xml:space="preserve">reated an </w:t>
      </w:r>
      <w:r w:rsidRPr="5040A90C" w:rsidR="7F814488">
        <w:rPr>
          <w:rFonts w:ascii="Calibri" w:hAnsi="Calibri" w:eastAsia="Times New Roman" w:cs="Calibri"/>
          <w:b w:val="0"/>
          <w:bCs w:val="0"/>
          <w:noProof w:val="0"/>
          <w:color w:val="333333"/>
          <w:sz w:val="22"/>
          <w:szCs w:val="22"/>
          <w:lang w:val="en-US" w:eastAsia="en-US" w:bidi="ar-SA"/>
        </w:rPr>
        <w:t>Overstock Flag</w:t>
      </w:r>
      <w:r w:rsidRPr="5040A90C" w:rsidR="7F814488">
        <w:rPr>
          <w:rFonts w:ascii="Calibri" w:hAnsi="Calibri" w:eastAsia="Times New Roman" w:cs="Calibri"/>
          <w:b w:val="0"/>
          <w:bCs w:val="0"/>
          <w:noProof w:val="0"/>
          <w:color w:val="333333"/>
          <w:sz w:val="22"/>
          <w:szCs w:val="22"/>
          <w:lang w:val="en-US" w:eastAsia="en-US" w:bidi="ar-SA"/>
        </w:rPr>
        <w:t xml:space="preserve"> to identify products where </w:t>
      </w:r>
      <w:r w:rsidRPr="5040A90C" w:rsidR="7F814488">
        <w:rPr>
          <w:rFonts w:ascii="Calibri" w:hAnsi="Calibri" w:eastAsia="Times New Roman" w:cs="Calibri"/>
          <w:b w:val="0"/>
          <w:bCs w:val="0"/>
          <w:noProof w:val="0"/>
          <w:color w:val="333333"/>
          <w:sz w:val="22"/>
          <w:szCs w:val="22"/>
          <w:lang w:val="en-US" w:eastAsia="en-US" w:bidi="ar-SA"/>
        </w:rPr>
        <w:t>Units in Stock exceeded twice the Units Sold</w:t>
      </w:r>
      <w:r w:rsidRPr="5040A90C" w:rsidR="7F814488">
        <w:rPr>
          <w:rFonts w:ascii="Calibri" w:hAnsi="Calibri" w:eastAsia="Times New Roman" w:cs="Calibri"/>
          <w:b w:val="0"/>
          <w:bCs w:val="0"/>
          <w:noProof w:val="0"/>
          <w:color w:val="333333"/>
          <w:sz w:val="22"/>
          <w:szCs w:val="22"/>
          <w:lang w:val="en-US" w:eastAsia="en-US" w:bidi="ar-SA"/>
        </w:rPr>
        <w:t xml:space="preserve">. </w:t>
      </w:r>
    </w:p>
    <w:p w:rsidR="7F814488" w:rsidP="5040A90C" w:rsidRDefault="7F814488" w14:paraId="496B7AD4" w14:textId="0142D83F">
      <w:pPr>
        <w:pStyle w:val="ListParagraph"/>
        <w:numPr>
          <w:ilvl w:val="0"/>
          <w:numId w:val="20"/>
        </w:numPr>
        <w:suppressLineNumbers w:val="0"/>
        <w:shd w:val="clear" w:color="auto" w:fill="FFFFFF" w:themeFill="background1"/>
        <w:bidi w:val="0"/>
        <w:spacing w:before="0" w:beforeAutospacing="off"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7F814488">
        <w:rPr>
          <w:rFonts w:ascii="Calibri" w:hAnsi="Calibri" w:eastAsia="Times New Roman" w:cs="Calibri"/>
          <w:b w:val="0"/>
          <w:bCs w:val="0"/>
          <w:noProof w:val="0"/>
          <w:color w:val="333333"/>
          <w:sz w:val="22"/>
          <w:szCs w:val="22"/>
          <w:lang w:val="en-US"/>
        </w:rPr>
        <w:t xml:space="preserve">Calculated </w:t>
      </w:r>
      <w:r w:rsidRPr="5040A90C" w:rsidR="7F814488">
        <w:rPr>
          <w:rFonts w:ascii="Calibri" w:hAnsi="Calibri" w:eastAsia="Times New Roman" w:cs="Calibri"/>
          <w:b w:val="0"/>
          <w:bCs w:val="0"/>
          <w:noProof w:val="0"/>
          <w:color w:val="333333"/>
          <w:sz w:val="22"/>
          <w:szCs w:val="22"/>
          <w:lang w:val="en-US"/>
        </w:rPr>
        <w:t>Excess Inventory Value</w:t>
      </w:r>
      <w:r w:rsidRPr="5040A90C" w:rsidR="7F814488">
        <w:rPr>
          <w:rFonts w:ascii="Calibri" w:hAnsi="Calibri" w:eastAsia="Times New Roman" w:cs="Calibri"/>
          <w:b w:val="0"/>
          <w:bCs w:val="0"/>
          <w:noProof w:val="0"/>
          <w:color w:val="333333"/>
          <w:sz w:val="22"/>
          <w:szCs w:val="22"/>
          <w:lang w:val="en-US"/>
        </w:rPr>
        <w:t xml:space="preserve"> only for products flagged as overstocked using their inventory value. </w:t>
      </w:r>
    </w:p>
    <w:p w:rsidR="7F814488" w:rsidP="5040A90C" w:rsidRDefault="7F814488" w14:paraId="0E938F38" w14:textId="6F8A4052">
      <w:pPr>
        <w:pStyle w:val="ListParagraph"/>
        <w:numPr>
          <w:ilvl w:val="0"/>
          <w:numId w:val="20"/>
        </w:numPr>
        <w:suppressLineNumbers w:val="0"/>
        <w:shd w:val="clear" w:color="auto" w:fill="FFFFFF" w:themeFill="background1"/>
        <w:bidi w:val="0"/>
        <w:spacing w:before="0" w:beforeAutospacing="off"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7F814488">
        <w:rPr>
          <w:rFonts w:ascii="Calibri" w:hAnsi="Calibri" w:eastAsia="Times New Roman" w:cs="Calibri"/>
          <w:b w:val="0"/>
          <w:bCs w:val="0"/>
          <w:noProof w:val="0"/>
          <w:color w:val="333333"/>
          <w:sz w:val="22"/>
          <w:szCs w:val="22"/>
          <w:lang w:val="en-US"/>
        </w:rPr>
        <w:t xml:space="preserve">Aggregated Excess Inventory Value by product and category to </w:t>
      </w:r>
      <w:r w:rsidRPr="5040A90C" w:rsidR="7F814488">
        <w:rPr>
          <w:rFonts w:ascii="Calibri" w:hAnsi="Calibri" w:eastAsia="Times New Roman" w:cs="Calibri"/>
          <w:b w:val="0"/>
          <w:bCs w:val="0"/>
          <w:noProof w:val="0"/>
          <w:color w:val="333333"/>
          <w:sz w:val="22"/>
          <w:szCs w:val="22"/>
          <w:lang w:val="en-US"/>
        </w:rPr>
        <w:t>identify</w:t>
      </w:r>
      <w:r w:rsidRPr="5040A90C" w:rsidR="7F814488">
        <w:rPr>
          <w:rFonts w:ascii="Calibri" w:hAnsi="Calibri" w:eastAsia="Times New Roman" w:cs="Calibri"/>
          <w:b w:val="0"/>
          <w:bCs w:val="0"/>
          <w:noProof w:val="0"/>
          <w:color w:val="333333"/>
          <w:sz w:val="22"/>
          <w:szCs w:val="22"/>
          <w:lang w:val="en-US"/>
        </w:rPr>
        <w:t xml:space="preserve"> inventory tying up the highest working capital.</w:t>
      </w:r>
    </w:p>
    <w:p w:rsidR="5040A90C" w:rsidP="5040A90C" w:rsidRDefault="5040A90C" w14:paraId="2AEE4094" w14:textId="28454D37">
      <w:pPr>
        <w:pStyle w:val="ListParagraph"/>
        <w:suppressLineNumbers w:val="0"/>
        <w:shd w:val="clear" w:color="auto" w:fill="FFFFFF" w:themeFill="background1"/>
        <w:bidi w:val="0"/>
        <w:spacing w:beforeAutospacing="on" w:after="0" w:afterAutospacing="off" w:line="240" w:lineRule="auto"/>
        <w:ind w:left="720" w:right="0"/>
        <w:jc w:val="left"/>
        <w:rPr>
          <w:rFonts w:ascii="Calibri" w:hAnsi="Calibri" w:eastAsia="Times New Roman" w:cs="Calibri"/>
          <w:noProof w:val="0"/>
          <w:color w:val="333333"/>
          <w:sz w:val="22"/>
          <w:szCs w:val="22"/>
          <w:lang w:val="en-US"/>
        </w:rPr>
      </w:pPr>
    </w:p>
    <w:p w:rsidR="05AC6725" w:rsidP="5040A90C" w:rsidRDefault="05AC6725" w14:paraId="0A8827FE" w14:textId="5D64C675">
      <w:pPr>
        <w:pStyle w:val="NormalWeb"/>
        <w:suppressLineNumbers w:val="0"/>
        <w:shd w:val="clear" w:color="auto" w:fill="FFFFFF" w:themeFill="background1"/>
        <w:bidi w:val="0"/>
        <w:spacing w:before="0" w:beforeAutospacing="off" w:after="0" w:afterAutospacing="off" w:line="240" w:lineRule="auto"/>
        <w:ind w:left="0" w:right="0"/>
        <w:jc w:val="left"/>
        <w:rPr>
          <w:rFonts w:ascii="Calibri" w:hAnsi="Calibri" w:eastAsia="Times New Roman" w:cs="Calibri"/>
          <w:b w:val="1"/>
          <w:bCs w:val="1"/>
          <w:noProof w:val="0"/>
          <w:color w:val="333333"/>
          <w:sz w:val="22"/>
          <w:szCs w:val="22"/>
          <w:lang w:val="en"/>
        </w:rPr>
      </w:pPr>
      <w:r w:rsidRPr="5040A90C" w:rsidR="675D9716">
        <w:rPr>
          <w:rStyle w:val="Strong"/>
          <w:rFonts w:ascii="Calibri" w:hAnsi="Calibri" w:cs="Calibri"/>
          <w:noProof w:val="0"/>
          <w:color w:val="333333"/>
          <w:lang w:val="en"/>
        </w:rPr>
        <w:t xml:space="preserve">Key Finding: </w:t>
      </w:r>
    </w:p>
    <w:p w:rsidR="06116A9A" w:rsidP="5040A90C" w:rsidRDefault="06116A9A" w14:paraId="2794B6C6" w14:textId="0B2B1A83">
      <w:pPr>
        <w:pStyle w:val="NormalWeb"/>
        <w:suppressLineNumbers w:val="0"/>
        <w:shd w:val="clear" w:color="auto" w:fill="FFFFFF" w:themeFill="background1"/>
        <w:bidi w:val="0"/>
        <w:spacing w:before="0" w:beforeAutospacing="off" w:after="0" w:afterAutospacing="off" w:line="240" w:lineRule="auto"/>
        <w:ind w:left="0" w:right="0"/>
        <w:jc w:val="left"/>
        <w:rPr>
          <w:rFonts w:ascii="Calibri" w:hAnsi="Calibri" w:eastAsia="Times New Roman" w:cs="Calibri"/>
          <w:b w:val="0"/>
          <w:bCs w:val="0"/>
          <w:noProof w:val="0"/>
          <w:color w:val="333333"/>
          <w:sz w:val="22"/>
          <w:szCs w:val="22"/>
          <w:lang w:val="en-US"/>
        </w:rPr>
      </w:pPr>
      <w:r w:rsidRPr="5040A90C" w:rsidR="06116A9A">
        <w:rPr>
          <w:rFonts w:ascii="Calibri" w:hAnsi="Calibri" w:eastAsia="Times New Roman" w:cs="Calibri"/>
          <w:b w:val="0"/>
          <w:bCs w:val="0"/>
          <w:noProof w:val="0"/>
          <w:color w:val="333333"/>
          <w:sz w:val="22"/>
          <w:szCs w:val="22"/>
          <w:lang w:val="en-US"/>
        </w:rPr>
        <w:t>Monopoly Classic</w:t>
      </w:r>
      <w:r w:rsidRPr="5040A90C" w:rsidR="06116A9A">
        <w:rPr>
          <w:rFonts w:ascii="Calibri" w:hAnsi="Calibri" w:eastAsia="Times New Roman" w:cs="Calibri"/>
          <w:b w:val="0"/>
          <w:bCs w:val="0"/>
          <w:noProof w:val="0"/>
          <w:color w:val="333333"/>
          <w:sz w:val="22"/>
          <w:szCs w:val="22"/>
          <w:lang w:val="en-US"/>
        </w:rPr>
        <w:t xml:space="preserve"> carries the highest excess inventory value (</w:t>
      </w:r>
      <w:r w:rsidRPr="5040A90C" w:rsidR="06116A9A">
        <w:rPr>
          <w:rFonts w:ascii="Calibri" w:hAnsi="Calibri" w:eastAsia="Times New Roman" w:cs="Calibri"/>
          <w:b w:val="0"/>
          <w:bCs w:val="0"/>
          <w:noProof w:val="0"/>
          <w:color w:val="333333"/>
          <w:sz w:val="22"/>
          <w:szCs w:val="22"/>
          <w:lang w:val="en-US"/>
        </w:rPr>
        <w:t>₹37.43 Million</w:t>
      </w:r>
      <w:r w:rsidRPr="5040A90C" w:rsidR="06116A9A">
        <w:rPr>
          <w:rFonts w:ascii="Calibri" w:hAnsi="Calibri" w:eastAsia="Times New Roman" w:cs="Calibri"/>
          <w:b w:val="0"/>
          <w:bCs w:val="0"/>
          <w:noProof w:val="0"/>
          <w:color w:val="333333"/>
          <w:sz w:val="22"/>
          <w:szCs w:val="22"/>
          <w:lang w:val="en-US"/>
        </w:rPr>
        <w:t xml:space="preserve">), followed by </w:t>
      </w:r>
      <w:r w:rsidRPr="5040A90C" w:rsidR="06116A9A">
        <w:rPr>
          <w:rFonts w:ascii="Calibri" w:hAnsi="Calibri" w:eastAsia="Times New Roman" w:cs="Calibri"/>
          <w:b w:val="0"/>
          <w:bCs w:val="0"/>
          <w:noProof w:val="0"/>
          <w:color w:val="333333"/>
          <w:sz w:val="22"/>
          <w:szCs w:val="22"/>
          <w:lang w:val="en-US"/>
        </w:rPr>
        <w:t>Robo Defender (₹29.91 Million)</w:t>
      </w:r>
      <w:r w:rsidRPr="5040A90C" w:rsidR="06116A9A">
        <w:rPr>
          <w:rFonts w:ascii="Calibri" w:hAnsi="Calibri" w:eastAsia="Times New Roman" w:cs="Calibri"/>
          <w:b w:val="0"/>
          <w:bCs w:val="0"/>
          <w:noProof w:val="0"/>
          <w:color w:val="333333"/>
          <w:sz w:val="22"/>
          <w:szCs w:val="22"/>
          <w:lang w:val="en-US"/>
        </w:rPr>
        <w:t xml:space="preserve"> and </w:t>
      </w:r>
      <w:r w:rsidRPr="5040A90C" w:rsidR="06116A9A">
        <w:rPr>
          <w:rFonts w:ascii="Calibri" w:hAnsi="Calibri" w:eastAsia="Times New Roman" w:cs="Calibri"/>
          <w:b w:val="0"/>
          <w:bCs w:val="0"/>
          <w:noProof w:val="0"/>
          <w:color w:val="333333"/>
          <w:sz w:val="22"/>
          <w:szCs w:val="22"/>
          <w:lang w:val="en-US"/>
        </w:rPr>
        <w:t>Baby Doll Deluxe (₹24.33 Million)</w:t>
      </w:r>
      <w:r w:rsidRPr="5040A90C" w:rsidR="06116A9A">
        <w:rPr>
          <w:rFonts w:ascii="Calibri" w:hAnsi="Calibri" w:eastAsia="Times New Roman" w:cs="Calibri"/>
          <w:b w:val="0"/>
          <w:bCs w:val="0"/>
          <w:noProof w:val="0"/>
          <w:color w:val="333333"/>
          <w:sz w:val="22"/>
          <w:szCs w:val="22"/>
          <w:lang w:val="en-US"/>
        </w:rPr>
        <w:t>. These products represent the largest share of working capital tied up in inventory and should be prioritized for inventory optimization.</w:t>
      </w:r>
    </w:p>
    <w:p xmlns:wp14="http://schemas.microsoft.com/office/word/2010/wordml" w:rsidR="00E06C89" w:rsidP="5040A90C" w:rsidRDefault="00E06C89" w14:paraId="010628C4" wp14:textId="5ABC7B04">
      <w:pPr>
        <w:pStyle w:val="Heading3"/>
        <w:shd w:val="clear" w:color="auto" w:fill="FFFFFF" w:themeFill="background1"/>
        <w:divId w:val="132645752"/>
        <w:rPr>
          <w:rFonts w:ascii="Calibri" w:hAnsi="Calibri" w:eastAsia="Times New Roman" w:cs="Calibri"/>
          <w:b w:val="1"/>
          <w:bCs w:val="1"/>
          <w:noProof w:val="0"/>
          <w:color w:val="333333"/>
          <w:sz w:val="26"/>
          <w:szCs w:val="26"/>
          <w:lang w:val="en-US"/>
        </w:rPr>
      </w:pPr>
      <w:r w:rsidRPr="5040A90C" w:rsidR="2E93E249">
        <w:rPr>
          <w:rFonts w:ascii="Calibri" w:hAnsi="Calibri" w:cs="Calibri"/>
          <w:lang w:val="en-US"/>
        </w:rPr>
        <w:t>Q2</w:t>
      </w:r>
      <w:r w:rsidRPr="5040A90C" w:rsidR="4FDEBA1E">
        <w:rPr>
          <w:rFonts w:ascii="Calibri" w:hAnsi="Calibri" w:cs="Calibri"/>
          <w:lang w:val="en-US"/>
        </w:rPr>
        <w:t>.</w:t>
      </w:r>
      <w:r w:rsidRPr="5040A90C" w:rsidR="2E93E249">
        <w:rPr>
          <w:rFonts w:ascii="Calibri" w:hAnsi="Calibri" w:cs="Calibri"/>
          <w:lang w:val="en-US"/>
        </w:rPr>
        <w:t xml:space="preserve"> </w:t>
      </w:r>
      <w:r w:rsidRPr="5040A90C" w:rsidR="3609A0AF">
        <w:rPr>
          <w:rFonts w:ascii="Calibri" w:hAnsi="Calibri" w:eastAsia="Times New Roman" w:cs="Calibri"/>
          <w:b w:val="1"/>
          <w:bCs w:val="1"/>
          <w:i w:val="0"/>
          <w:iCs w:val="0"/>
          <w:caps w:val="0"/>
          <w:smallCaps w:val="0"/>
          <w:noProof w:val="0"/>
          <w:color w:val="333333"/>
          <w:sz w:val="26"/>
          <w:szCs w:val="26"/>
          <w:lang w:val="en-US"/>
        </w:rPr>
        <w:t>Which products are frequently out of stock, causing lost sales?</w:t>
      </w:r>
    </w:p>
    <w:p xmlns:wp14="http://schemas.microsoft.com/office/word/2010/wordml" w:rsidR="00E06C89" w:rsidP="569EDBF8" w:rsidRDefault="00E06C89" w14:paraId="0D206956" wp14:textId="19C5BD80">
      <w:pPr>
        <w:pStyle w:val="NormalWeb"/>
        <w:shd w:val="clear" w:color="auto" w:fill="FFFFFF" w:themeFill="background1"/>
        <w:ind w:left="0"/>
        <w:divId w:val="132645752"/>
        <w:rPr>
          <w:rFonts w:ascii="Calibri" w:hAnsi="Calibri" w:eastAsia="Times New Roman" w:cs="Calibri"/>
          <w:noProof w:val="0"/>
          <w:color w:val="333333"/>
          <w:sz w:val="22"/>
          <w:szCs w:val="22"/>
          <w:lang w:val="en-US"/>
        </w:rPr>
      </w:pPr>
      <w:r w:rsidRPr="5040A90C" w:rsidR="20B65881">
        <w:rPr>
          <w:rStyle w:val="Strong"/>
          <w:rFonts w:ascii="Calibri" w:hAnsi="Calibri" w:cs="Calibri"/>
          <w:color w:val="333333"/>
          <w:lang w:val="en-US"/>
        </w:rPr>
        <w:t>Approach:</w:t>
      </w:r>
      <w:r w:rsidRPr="5040A90C" w:rsidR="20B65881">
        <w:rPr>
          <w:rFonts w:ascii="Calibri" w:hAnsi="Calibri" w:cs="Calibri"/>
          <w:color w:val="333333"/>
          <w:lang w:val="en-US"/>
        </w:rPr>
        <w:t xml:space="preserve"> </w:t>
      </w:r>
    </w:p>
    <w:p w:rsidR="27BFD13F" w:rsidP="5040A90C" w:rsidRDefault="27BFD13F" w14:paraId="0D9A0FB6" w14:textId="1DA8A7D0">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27BFD13F">
        <w:rPr>
          <w:rFonts w:ascii="Calibri" w:hAnsi="Calibri" w:eastAsia="Times New Roman" w:cs="Calibri"/>
          <w:noProof w:val="0"/>
          <w:color w:val="333333"/>
          <w:sz w:val="22"/>
          <w:szCs w:val="22"/>
          <w:lang w:val="en-US"/>
        </w:rPr>
        <w:t xml:space="preserve">Calculated Stockout Count for each product. </w:t>
      </w:r>
    </w:p>
    <w:p w:rsidR="27BFD13F" w:rsidP="5040A90C" w:rsidRDefault="27BFD13F" w14:paraId="577DB9F0" w14:textId="69E2BE88">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27BFD13F">
        <w:rPr>
          <w:rFonts w:ascii="Calibri" w:hAnsi="Calibri" w:eastAsia="Times New Roman" w:cs="Calibri"/>
          <w:noProof w:val="0"/>
          <w:color w:val="333333"/>
          <w:sz w:val="22"/>
          <w:szCs w:val="22"/>
          <w:lang w:val="en-US"/>
        </w:rPr>
        <w:t xml:space="preserve">Compared stockout rate with </w:t>
      </w:r>
      <w:r w:rsidRPr="5040A90C" w:rsidR="49956461">
        <w:rPr>
          <w:rFonts w:ascii="Calibri" w:hAnsi="Calibri" w:eastAsia="Times New Roman" w:cs="Calibri"/>
          <w:noProof w:val="0"/>
          <w:color w:val="333333"/>
          <w:sz w:val="22"/>
          <w:szCs w:val="22"/>
          <w:lang w:val="en-US"/>
        </w:rPr>
        <w:t>Inventory Turnover (</w:t>
      </w:r>
      <w:r w:rsidRPr="5040A90C" w:rsidR="49956461">
        <w:rPr>
          <w:rFonts w:ascii="Calibri" w:hAnsi="Calibri" w:eastAsia="Times New Roman" w:cs="Calibri"/>
          <w:noProof w:val="0"/>
          <w:color w:val="333333"/>
          <w:sz w:val="22"/>
          <w:szCs w:val="22"/>
          <w:lang w:val="en-US"/>
        </w:rPr>
        <w:t>i.e.</w:t>
      </w:r>
      <w:r w:rsidRPr="5040A90C" w:rsidR="49956461">
        <w:rPr>
          <w:rFonts w:ascii="Calibri" w:hAnsi="Calibri" w:eastAsia="Times New Roman" w:cs="Calibri"/>
          <w:noProof w:val="0"/>
          <w:color w:val="333333"/>
          <w:sz w:val="22"/>
          <w:szCs w:val="22"/>
          <w:lang w:val="en-US"/>
        </w:rPr>
        <w:t xml:space="preserve"> ratio of total units sold to average inventory)</w:t>
      </w:r>
      <w:r w:rsidRPr="5040A90C" w:rsidR="27BFD13F">
        <w:rPr>
          <w:rFonts w:ascii="Calibri" w:hAnsi="Calibri" w:eastAsia="Times New Roman" w:cs="Calibri"/>
          <w:noProof w:val="0"/>
          <w:color w:val="333333"/>
          <w:sz w:val="22"/>
          <w:szCs w:val="22"/>
          <w:lang w:val="en-US"/>
        </w:rPr>
        <w:t>.</w:t>
      </w:r>
    </w:p>
    <w:p w:rsidR="5040A90C" w:rsidP="5040A90C" w:rsidRDefault="5040A90C" w14:paraId="1B5D70CB" w14:textId="481AF02F">
      <w:pPr>
        <w:pStyle w:val="ListParagraph"/>
        <w:suppressLineNumbers w:val="0"/>
        <w:shd w:val="clear" w:color="auto" w:fill="FFFFFF" w:themeFill="background1"/>
        <w:bidi w:val="0"/>
        <w:spacing w:beforeAutospacing="on" w:after="0" w:afterAutospacing="off" w:line="240" w:lineRule="auto"/>
        <w:ind w:left="720" w:right="0"/>
        <w:jc w:val="left"/>
        <w:rPr>
          <w:rFonts w:ascii="Calibri" w:hAnsi="Calibri" w:eastAsia="Times New Roman" w:cs="Calibri"/>
          <w:noProof w:val="0"/>
          <w:color w:val="333333"/>
          <w:sz w:val="22"/>
          <w:szCs w:val="22"/>
          <w:lang w:val="en-US"/>
        </w:rPr>
      </w:pPr>
    </w:p>
    <w:p xmlns:wp14="http://schemas.microsoft.com/office/word/2010/wordml" w:rsidR="00E06C89" w:rsidP="5040A90C" w:rsidRDefault="00E06C89" w14:paraId="7C749A51" wp14:textId="0E58F8BE">
      <w:pPr>
        <w:pStyle w:val="Normal"/>
        <w:suppressLineNumbers w:val="0"/>
        <w:shd w:val="clear" w:color="auto" w:fill="FFFFFF" w:themeFill="background1"/>
        <w:bidi w:val="0"/>
        <w:spacing w:before="0" w:beforeAutospacing="off" w:after="0" w:afterAutospacing="off" w:line="240" w:lineRule="auto"/>
        <w:ind w:left="0" w:right="0"/>
        <w:jc w:val="left"/>
        <w:divId w:val="132645752"/>
        <w:rPr>
          <w:rFonts w:ascii="Calibri" w:hAnsi="Calibri" w:eastAsia="Times New Roman" w:cs="Calibri"/>
          <w:b w:val="1"/>
          <w:bCs w:val="1"/>
          <w:noProof w:val="0"/>
          <w:color w:val="333333"/>
          <w:sz w:val="22"/>
          <w:szCs w:val="22"/>
          <w:lang w:val="en"/>
        </w:rPr>
      </w:pPr>
      <w:r w:rsidRPr="5040A90C" w:rsidR="55DAE829">
        <w:rPr>
          <w:rStyle w:val="Strong"/>
          <w:rFonts w:ascii="Calibri" w:hAnsi="Calibri" w:cs="Calibri"/>
          <w:noProof w:val="0"/>
          <w:color w:val="333333"/>
          <w:lang w:val="en"/>
        </w:rPr>
        <w:t>Key Finding:</w:t>
      </w:r>
    </w:p>
    <w:p xmlns:wp14="http://schemas.microsoft.com/office/word/2010/wordml" w:rsidR="00E06C89" w:rsidP="5040A90C" w:rsidRDefault="00E06C89" w14:paraId="0D879295" wp14:textId="1EDD2291">
      <w:pPr>
        <w:pStyle w:val="NormalWeb"/>
        <w:suppressLineNumbers w:val="0"/>
        <w:shd w:val="clear" w:color="auto" w:fill="FFFFFF" w:themeFill="background1"/>
        <w:bidi w:val="0"/>
        <w:spacing w:before="0" w:beforeAutospacing="off" w:after="0" w:afterAutospacing="off" w:line="240" w:lineRule="auto"/>
        <w:ind w:left="0" w:right="0"/>
        <w:jc w:val="left"/>
        <w:rPr>
          <w:rFonts w:ascii="Calibri" w:hAnsi="Calibri" w:eastAsia="Times New Roman" w:cs="Calibri"/>
          <w:b w:val="0"/>
          <w:bCs w:val="0"/>
          <w:noProof w:val="0"/>
          <w:color w:val="333333"/>
          <w:sz w:val="22"/>
          <w:szCs w:val="22"/>
          <w:lang w:val="en-US"/>
        </w:rPr>
      </w:pPr>
      <w:r w:rsidRPr="5040A90C" w:rsidR="3AFFAFC0">
        <w:rPr>
          <w:rFonts w:ascii="Calibri" w:hAnsi="Calibri" w:eastAsia="Times New Roman" w:cs="Calibri"/>
          <w:b w:val="0"/>
          <w:bCs w:val="0"/>
          <w:noProof w:val="0"/>
          <w:color w:val="333333"/>
          <w:sz w:val="22"/>
          <w:szCs w:val="22"/>
          <w:lang w:val="en-US"/>
        </w:rPr>
        <w:t>Princess Doll</w:t>
      </w:r>
      <w:r w:rsidRPr="5040A90C" w:rsidR="3AFFAFC0">
        <w:rPr>
          <w:rFonts w:ascii="Calibri" w:hAnsi="Calibri" w:eastAsia="Times New Roman" w:cs="Calibri"/>
          <w:b w:val="0"/>
          <w:bCs w:val="0"/>
          <w:noProof w:val="0"/>
          <w:color w:val="333333"/>
          <w:sz w:val="22"/>
          <w:szCs w:val="22"/>
          <w:lang w:val="en-US"/>
        </w:rPr>
        <w:t xml:space="preserve"> experienced the highest stockout frequency (</w:t>
      </w:r>
      <w:r w:rsidRPr="5040A90C" w:rsidR="3AFFAFC0">
        <w:rPr>
          <w:rFonts w:ascii="Calibri" w:hAnsi="Calibri" w:eastAsia="Times New Roman" w:cs="Calibri"/>
          <w:b w:val="0"/>
          <w:bCs w:val="0"/>
          <w:noProof w:val="0"/>
          <w:color w:val="333333"/>
          <w:sz w:val="22"/>
          <w:szCs w:val="22"/>
          <w:lang w:val="en-US"/>
        </w:rPr>
        <w:t>5 events</w:t>
      </w:r>
      <w:r w:rsidRPr="5040A90C" w:rsidR="3AFFAFC0">
        <w:rPr>
          <w:rFonts w:ascii="Calibri" w:hAnsi="Calibri" w:eastAsia="Times New Roman" w:cs="Calibri"/>
          <w:b w:val="0"/>
          <w:bCs w:val="0"/>
          <w:noProof w:val="0"/>
          <w:color w:val="333333"/>
          <w:sz w:val="22"/>
          <w:szCs w:val="22"/>
          <w:lang w:val="en-US"/>
        </w:rPr>
        <w:t xml:space="preserve">), followed by </w:t>
      </w:r>
      <w:r w:rsidRPr="5040A90C" w:rsidR="3AFFAFC0">
        <w:rPr>
          <w:rFonts w:ascii="Calibri" w:hAnsi="Calibri" w:eastAsia="Times New Roman" w:cs="Calibri"/>
          <w:b w:val="0"/>
          <w:bCs w:val="0"/>
          <w:noProof w:val="0"/>
          <w:color w:val="333333"/>
          <w:sz w:val="22"/>
          <w:szCs w:val="22"/>
          <w:lang w:val="en-US"/>
        </w:rPr>
        <w:t>Baby Doll Deluxe</w:t>
      </w:r>
      <w:r w:rsidRPr="5040A90C" w:rsidR="3AFFAFC0">
        <w:rPr>
          <w:rFonts w:ascii="Calibri" w:hAnsi="Calibri" w:eastAsia="Times New Roman" w:cs="Calibri"/>
          <w:b w:val="0"/>
          <w:bCs w:val="0"/>
          <w:noProof w:val="0"/>
          <w:color w:val="333333"/>
          <w:sz w:val="22"/>
          <w:szCs w:val="22"/>
          <w:lang w:val="en-US"/>
        </w:rPr>
        <w:t xml:space="preserve"> and </w:t>
      </w:r>
      <w:r w:rsidRPr="5040A90C" w:rsidR="3AFFAFC0">
        <w:rPr>
          <w:rFonts w:ascii="Calibri" w:hAnsi="Calibri" w:eastAsia="Times New Roman" w:cs="Calibri"/>
          <w:b w:val="0"/>
          <w:bCs w:val="0"/>
          <w:noProof w:val="0"/>
          <w:color w:val="333333"/>
          <w:sz w:val="22"/>
          <w:szCs w:val="22"/>
          <w:lang w:val="en-US"/>
        </w:rPr>
        <w:t>SuperHero Warrior</w:t>
      </w:r>
      <w:r w:rsidRPr="5040A90C" w:rsidR="3AFFAFC0">
        <w:rPr>
          <w:rFonts w:ascii="Calibri" w:hAnsi="Calibri" w:eastAsia="Times New Roman" w:cs="Calibri"/>
          <w:b w:val="0"/>
          <w:bCs w:val="0"/>
          <w:noProof w:val="0"/>
          <w:color w:val="333333"/>
          <w:sz w:val="22"/>
          <w:szCs w:val="22"/>
          <w:lang w:val="en-US"/>
        </w:rPr>
        <w:t xml:space="preserve"> (</w:t>
      </w:r>
      <w:r w:rsidRPr="5040A90C" w:rsidR="3AFFAFC0">
        <w:rPr>
          <w:rFonts w:ascii="Calibri" w:hAnsi="Calibri" w:eastAsia="Times New Roman" w:cs="Calibri"/>
          <w:b w:val="0"/>
          <w:bCs w:val="0"/>
          <w:noProof w:val="0"/>
          <w:color w:val="333333"/>
          <w:sz w:val="22"/>
          <w:szCs w:val="22"/>
          <w:lang w:val="en-US"/>
        </w:rPr>
        <w:t>2 events each</w:t>
      </w:r>
      <w:r w:rsidRPr="5040A90C" w:rsidR="3AFFAFC0">
        <w:rPr>
          <w:rFonts w:ascii="Calibri" w:hAnsi="Calibri" w:eastAsia="Times New Roman" w:cs="Calibri"/>
          <w:b w:val="0"/>
          <w:bCs w:val="0"/>
          <w:noProof w:val="0"/>
          <w:color w:val="333333"/>
          <w:sz w:val="22"/>
          <w:szCs w:val="22"/>
          <w:lang w:val="en-US"/>
        </w:rPr>
        <w:t>). These recurring stockouts indicate the need for improved replenishment planning and higher safety stock levels.</w:t>
      </w:r>
    </w:p>
    <w:p xmlns:wp14="http://schemas.microsoft.com/office/word/2010/wordml" w:rsidR="00E06C89" w:rsidP="5040A90C" w:rsidRDefault="00E06C89" w14:paraId="35F983E3" wp14:textId="593F7621">
      <w:pPr>
        <w:pStyle w:val="Heading3"/>
        <w:shd w:val="clear" w:color="auto" w:fill="FFFFFF" w:themeFill="background1"/>
        <w:divId w:val="132645752"/>
        <w:rPr>
          <w:rFonts w:ascii="Calibri" w:hAnsi="Calibri" w:eastAsia="Times New Roman" w:cs="Calibri"/>
          <w:b w:val="1"/>
          <w:bCs w:val="1"/>
          <w:noProof w:val="0"/>
          <w:color w:val="333333"/>
          <w:sz w:val="26"/>
          <w:szCs w:val="26"/>
          <w:lang w:val="en-US"/>
        </w:rPr>
      </w:pPr>
      <w:r w:rsidRPr="5040A90C" w:rsidR="06BA73B4">
        <w:rPr>
          <w:rFonts w:ascii="Calibri" w:hAnsi="Calibri" w:eastAsia="Times New Roman" w:cs="Calibri"/>
          <w:b w:val="1"/>
          <w:bCs w:val="1"/>
          <w:noProof w:val="0"/>
          <w:color w:val="333333"/>
          <w:sz w:val="26"/>
          <w:szCs w:val="26"/>
          <w:lang w:val="en-US"/>
        </w:rPr>
        <w:t xml:space="preserve">Q3. </w:t>
      </w:r>
      <w:r w:rsidRPr="5040A90C" w:rsidR="26895E95">
        <w:rPr>
          <w:rFonts w:ascii="Calibri" w:hAnsi="Calibri" w:eastAsia="Times New Roman" w:cs="Calibri"/>
          <w:b w:val="1"/>
          <w:bCs w:val="1"/>
          <w:i w:val="0"/>
          <w:iCs w:val="0"/>
          <w:caps w:val="0"/>
          <w:smallCaps w:val="0"/>
          <w:noProof w:val="0"/>
          <w:color w:val="333333"/>
          <w:sz w:val="26"/>
          <w:szCs w:val="26"/>
          <w:lang w:val="en-US"/>
        </w:rPr>
        <w:t>Can you identify seasonal trends in sales to guide stocking for the next period?</w:t>
      </w:r>
    </w:p>
    <w:p xmlns:wp14="http://schemas.microsoft.com/office/word/2010/wordml" w:rsidR="00E06C89" w:rsidP="569EDBF8" w:rsidRDefault="00E06C89" w14:paraId="1F00BB0F" wp14:textId="19C5BD80">
      <w:pPr>
        <w:pStyle w:val="NormalWeb"/>
        <w:shd w:val="clear" w:color="auto" w:fill="FFFFFF" w:themeFill="background1"/>
        <w:ind w:left="0"/>
        <w:divId w:val="132645752"/>
        <w:rPr>
          <w:rFonts w:ascii="Calibri" w:hAnsi="Calibri" w:eastAsia="Times New Roman" w:cs="Calibri"/>
          <w:noProof w:val="0"/>
          <w:color w:val="333333"/>
          <w:sz w:val="22"/>
          <w:szCs w:val="22"/>
          <w:lang w:val="en-US"/>
        </w:rPr>
      </w:pPr>
      <w:r w:rsidRPr="5040A90C" w:rsidR="3292094B">
        <w:rPr>
          <w:rStyle w:val="Strong"/>
          <w:rFonts w:ascii="Calibri" w:hAnsi="Calibri" w:cs="Calibri"/>
          <w:color w:val="333333"/>
          <w:lang w:val="en-US"/>
        </w:rPr>
        <w:t>Approach:</w:t>
      </w:r>
      <w:r w:rsidRPr="5040A90C" w:rsidR="3292094B">
        <w:rPr>
          <w:rFonts w:ascii="Calibri" w:hAnsi="Calibri" w:cs="Calibri"/>
          <w:color w:val="333333"/>
          <w:lang w:val="en-US"/>
        </w:rPr>
        <w:t xml:space="preserve"> </w:t>
      </w:r>
    </w:p>
    <w:p w:rsidR="0463EE06" w:rsidP="5040A90C" w:rsidRDefault="0463EE06" w14:paraId="0CC282B1" w14:textId="338B40DD">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0463EE06">
        <w:rPr>
          <w:rFonts w:ascii="Calibri" w:hAnsi="Calibri" w:eastAsia="Times New Roman" w:cs="Calibri"/>
          <w:noProof w:val="0"/>
          <w:color w:val="333333"/>
          <w:sz w:val="22"/>
          <w:szCs w:val="22"/>
          <w:lang w:val="en-US"/>
        </w:rPr>
        <w:t xml:space="preserve">Aggregated Units Sold by business season. </w:t>
      </w:r>
    </w:p>
    <w:p w:rsidR="0463EE06" w:rsidP="5040A90C" w:rsidRDefault="0463EE06" w14:paraId="67451BEA" w14:textId="6B813078">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noProof w:val="0"/>
          <w:color w:val="333333"/>
          <w:sz w:val="22"/>
          <w:szCs w:val="22"/>
          <w:lang w:val="en-US"/>
        </w:rPr>
      </w:pPr>
      <w:r w:rsidRPr="5040A90C" w:rsidR="0463EE06">
        <w:rPr>
          <w:rFonts w:ascii="Calibri" w:hAnsi="Calibri" w:eastAsia="Times New Roman" w:cs="Calibri"/>
          <w:noProof w:val="0"/>
          <w:color w:val="333333"/>
          <w:sz w:val="22"/>
          <w:szCs w:val="22"/>
          <w:lang w:val="en-US"/>
        </w:rPr>
        <w:t>Compared seasonal demand across all six business seasons.</w:t>
      </w:r>
    </w:p>
    <w:p xmlns:wp14="http://schemas.microsoft.com/office/word/2010/wordml" w:rsidR="00E06C89" w:rsidP="569EDBF8" w:rsidRDefault="00E06C89" w14:paraId="7DA3B2D5" wp14:textId="2EAD8A32">
      <w:pPr>
        <w:pStyle w:val="Normal"/>
        <w:suppressLineNumbers w:val="0"/>
        <w:shd w:val="clear" w:color="auto" w:fill="FFFFFF" w:themeFill="background1"/>
        <w:bidi w:val="0"/>
        <w:spacing w:beforeAutospacing="on" w:after="0" w:afterAutospacing="off" w:line="240" w:lineRule="auto"/>
        <w:ind w:left="0" w:right="0"/>
        <w:jc w:val="left"/>
        <w:divId w:val="132645752"/>
        <w:rPr>
          <w:rFonts w:ascii="Calibri" w:hAnsi="Calibri" w:eastAsia="Times New Roman" w:cs="Calibri"/>
          <w:b w:val="1"/>
          <w:bCs w:val="1"/>
          <w:noProof w:val="0"/>
          <w:color w:val="333333"/>
          <w:sz w:val="22"/>
          <w:szCs w:val="22"/>
          <w:lang w:val="en"/>
        </w:rPr>
      </w:pPr>
      <w:r w:rsidRPr="5040A90C" w:rsidR="06DCFFE5">
        <w:rPr>
          <w:rStyle w:val="Strong"/>
          <w:rFonts w:ascii="Calibri" w:hAnsi="Calibri" w:cs="Calibri"/>
          <w:noProof w:val="0"/>
          <w:color w:val="333333"/>
          <w:lang w:val="en"/>
        </w:rPr>
        <w:t>Key Finding:</w:t>
      </w:r>
    </w:p>
    <w:p w:rsidR="0279154C" w:rsidP="5040A90C" w:rsidRDefault="0279154C" w14:paraId="1E5DE7CB" w14:textId="7212CC0D">
      <w:pPr>
        <w:pStyle w:val="NormalWeb"/>
        <w:suppressLineNumbers w:val="0"/>
        <w:shd w:val="clear" w:color="auto" w:fill="FFFFFF" w:themeFill="background1"/>
        <w:bidi w:val="0"/>
        <w:spacing w:before="0" w:beforeAutospacing="off" w:after="0" w:afterAutospacing="off" w:line="240" w:lineRule="auto"/>
        <w:ind w:left="0" w:right="0"/>
        <w:jc w:val="left"/>
        <w:rPr>
          <w:rFonts w:ascii="Calibri" w:hAnsi="Calibri" w:eastAsia="Times New Roman" w:cs="Calibri"/>
          <w:b w:val="0"/>
          <w:bCs w:val="0"/>
          <w:noProof w:val="0"/>
          <w:color w:val="333333"/>
          <w:sz w:val="22"/>
          <w:szCs w:val="22"/>
          <w:lang w:val="en-US"/>
        </w:rPr>
      </w:pPr>
      <w:r w:rsidRPr="5040A90C" w:rsidR="0279154C">
        <w:rPr>
          <w:rFonts w:ascii="Calibri" w:hAnsi="Calibri" w:eastAsia="Times New Roman" w:cs="Calibri"/>
          <w:b w:val="0"/>
          <w:bCs w:val="0"/>
          <w:noProof w:val="0"/>
          <w:color w:val="333333"/>
          <w:sz w:val="22"/>
          <w:szCs w:val="22"/>
          <w:lang w:val="en-US"/>
        </w:rPr>
        <w:t xml:space="preserve">The </w:t>
      </w:r>
      <w:r w:rsidRPr="5040A90C" w:rsidR="0279154C">
        <w:rPr>
          <w:rFonts w:ascii="Calibri" w:hAnsi="Calibri" w:eastAsia="Times New Roman" w:cs="Calibri"/>
          <w:b w:val="0"/>
          <w:bCs w:val="0"/>
          <w:noProof w:val="0"/>
          <w:color w:val="333333"/>
          <w:sz w:val="22"/>
          <w:szCs w:val="22"/>
          <w:lang w:val="en-US"/>
        </w:rPr>
        <w:t>Festive Season</w:t>
      </w:r>
      <w:r w:rsidRPr="5040A90C" w:rsidR="0279154C">
        <w:rPr>
          <w:rFonts w:ascii="Calibri" w:hAnsi="Calibri" w:eastAsia="Times New Roman" w:cs="Calibri"/>
          <w:b w:val="0"/>
          <w:bCs w:val="0"/>
          <w:noProof w:val="0"/>
          <w:color w:val="333333"/>
          <w:sz w:val="22"/>
          <w:szCs w:val="22"/>
          <w:lang w:val="en-US"/>
        </w:rPr>
        <w:t xml:space="preserve"> recorded the highest demand (</w:t>
      </w:r>
      <w:r w:rsidRPr="5040A90C" w:rsidR="0279154C">
        <w:rPr>
          <w:rFonts w:ascii="Calibri" w:hAnsi="Calibri" w:eastAsia="Times New Roman" w:cs="Calibri"/>
          <w:b w:val="0"/>
          <w:bCs w:val="0"/>
          <w:noProof w:val="0"/>
          <w:color w:val="333333"/>
          <w:sz w:val="22"/>
          <w:szCs w:val="22"/>
          <w:lang w:val="en-US"/>
        </w:rPr>
        <w:t>19,537 units sold</w:t>
      </w:r>
      <w:r w:rsidRPr="5040A90C" w:rsidR="0279154C">
        <w:rPr>
          <w:rFonts w:ascii="Calibri" w:hAnsi="Calibri" w:eastAsia="Times New Roman" w:cs="Calibri"/>
          <w:b w:val="0"/>
          <w:bCs w:val="0"/>
          <w:noProof w:val="0"/>
          <w:color w:val="333333"/>
          <w:sz w:val="22"/>
          <w:szCs w:val="22"/>
          <w:lang w:val="en-US"/>
        </w:rPr>
        <w:t xml:space="preserve">), followed by </w:t>
      </w:r>
      <w:r w:rsidRPr="5040A90C" w:rsidR="0279154C">
        <w:rPr>
          <w:rFonts w:ascii="Calibri" w:hAnsi="Calibri" w:eastAsia="Times New Roman" w:cs="Calibri"/>
          <w:b w:val="0"/>
          <w:bCs w:val="0"/>
          <w:noProof w:val="0"/>
          <w:color w:val="333333"/>
          <w:sz w:val="22"/>
          <w:szCs w:val="22"/>
          <w:lang w:val="en-US"/>
        </w:rPr>
        <w:t>Summer Vacation (11,562 units)</w:t>
      </w:r>
      <w:r w:rsidRPr="5040A90C" w:rsidR="0279154C">
        <w:rPr>
          <w:rFonts w:ascii="Calibri" w:hAnsi="Calibri" w:eastAsia="Times New Roman" w:cs="Calibri"/>
          <w:b w:val="0"/>
          <w:bCs w:val="0"/>
          <w:noProof w:val="0"/>
          <w:color w:val="333333"/>
          <w:sz w:val="22"/>
          <w:szCs w:val="22"/>
          <w:lang w:val="en-US"/>
        </w:rPr>
        <w:t xml:space="preserve"> and </w:t>
      </w:r>
      <w:r w:rsidRPr="5040A90C" w:rsidR="0279154C">
        <w:rPr>
          <w:rFonts w:ascii="Calibri" w:hAnsi="Calibri" w:eastAsia="Times New Roman" w:cs="Calibri"/>
          <w:b w:val="0"/>
          <w:bCs w:val="0"/>
          <w:noProof w:val="0"/>
          <w:color w:val="333333"/>
          <w:sz w:val="22"/>
          <w:szCs w:val="22"/>
          <w:lang w:val="en-US"/>
        </w:rPr>
        <w:t>Regular Season (11,150 units)</w:t>
      </w:r>
      <w:r w:rsidRPr="5040A90C" w:rsidR="0279154C">
        <w:rPr>
          <w:rFonts w:ascii="Calibri" w:hAnsi="Calibri" w:eastAsia="Times New Roman" w:cs="Calibri"/>
          <w:b w:val="0"/>
          <w:bCs w:val="0"/>
          <w:noProof w:val="0"/>
          <w:color w:val="333333"/>
          <w:sz w:val="22"/>
          <w:szCs w:val="22"/>
          <w:lang w:val="en-US"/>
        </w:rPr>
        <w:t>. These recurring seasonal trends support proactive inventory planning before high-demand periods.</w:t>
      </w:r>
    </w:p>
    <w:p w:rsidR="5040A90C" w:rsidP="5040A90C" w:rsidRDefault="5040A90C" w14:paraId="0B8EFFDA" w14:textId="546CCADE">
      <w:pPr>
        <w:pStyle w:val="Heading3"/>
        <w:suppressLineNumbers w:val="0"/>
        <w:shd w:val="clear" w:color="auto" w:fill="FFFFFF" w:themeFill="background1"/>
        <w:bidi w:val="0"/>
        <w:spacing w:beforeAutospacing="on" w:after="0" w:afterAutospacing="off" w:line="240" w:lineRule="auto"/>
        <w:ind w:left="0" w:right="0"/>
        <w:jc w:val="left"/>
        <w:rPr>
          <w:rFonts w:ascii="Calibri" w:hAnsi="Calibri" w:eastAsia="Times New Roman" w:cs="Calibri"/>
          <w:b w:val="1"/>
          <w:bCs w:val="1"/>
          <w:noProof w:val="0"/>
          <w:color w:val="333333"/>
          <w:sz w:val="26"/>
          <w:szCs w:val="26"/>
          <w:lang w:val="en-US"/>
        </w:rPr>
      </w:pPr>
    </w:p>
    <w:p xmlns:wp14="http://schemas.microsoft.com/office/word/2010/wordml" w:rsidR="00E06C89" w:rsidP="5040A90C" w:rsidRDefault="00E06C89" w14:paraId="28488A9F" wp14:textId="7B38B591">
      <w:pPr>
        <w:pStyle w:val="Heading3"/>
        <w:suppressLineNumbers w:val="0"/>
        <w:shd w:val="clear" w:color="auto" w:fill="FFFFFF" w:themeFill="background1"/>
        <w:bidi w:val="0"/>
        <w:spacing w:beforeAutospacing="on" w:after="0" w:afterAutospacing="off" w:line="240" w:lineRule="auto"/>
        <w:ind w:left="0" w:right="0"/>
        <w:jc w:val="left"/>
        <w:divId w:val="132645752"/>
        <w:rPr>
          <w:rFonts w:ascii="Calibri" w:hAnsi="Calibri" w:eastAsia="Times New Roman" w:cs="Calibri"/>
          <w:b w:val="1"/>
          <w:bCs w:val="1"/>
          <w:noProof w:val="0"/>
          <w:color w:val="333333"/>
          <w:sz w:val="26"/>
          <w:szCs w:val="26"/>
          <w:lang w:val="en-US"/>
        </w:rPr>
      </w:pPr>
      <w:r w:rsidRPr="5040A90C" w:rsidR="5A01FA7E">
        <w:rPr>
          <w:rFonts w:ascii="Calibri" w:hAnsi="Calibri" w:eastAsia="Times New Roman" w:cs="Calibri"/>
          <w:b w:val="1"/>
          <w:bCs w:val="1"/>
          <w:noProof w:val="0"/>
          <w:color w:val="333333"/>
          <w:sz w:val="26"/>
          <w:szCs w:val="26"/>
          <w:lang w:val="en-US"/>
        </w:rPr>
        <w:t xml:space="preserve">Q4. </w:t>
      </w:r>
      <w:r w:rsidRPr="5040A90C" w:rsidR="26811EE5">
        <w:rPr>
          <w:rFonts w:ascii="Calibri" w:hAnsi="Calibri" w:eastAsia="Times New Roman" w:cs="Calibri"/>
          <w:b w:val="1"/>
          <w:bCs w:val="1"/>
          <w:i w:val="0"/>
          <w:iCs w:val="0"/>
          <w:caps w:val="0"/>
          <w:smallCaps w:val="0"/>
          <w:noProof w:val="0"/>
          <w:color w:val="333333"/>
          <w:sz w:val="26"/>
          <w:szCs w:val="26"/>
          <w:lang w:val="en-US"/>
        </w:rPr>
        <w:t>Recommend inventory adjustments for underperforming and high-demand products.</w:t>
      </w:r>
    </w:p>
    <w:p xmlns:wp14="http://schemas.microsoft.com/office/word/2010/wordml" w:rsidR="00E06C89" w:rsidP="569EDBF8" w:rsidRDefault="00E06C89" w14:paraId="7276E396" wp14:textId="19C5BD80">
      <w:pPr>
        <w:pStyle w:val="NormalWeb"/>
        <w:suppressLineNumbers w:val="0"/>
        <w:shd w:val="clear" w:color="auto" w:fill="FFFFFF" w:themeFill="background1"/>
        <w:bidi w:val="0"/>
        <w:spacing w:beforeAutospacing="on" w:after="180" w:afterAutospacing="off" w:line="259" w:lineRule="auto"/>
        <w:ind w:left="0" w:right="0"/>
        <w:jc w:val="left"/>
        <w:rPr>
          <w:rStyle w:val="Strong"/>
          <w:rFonts w:ascii="Calibri" w:hAnsi="Calibri" w:cs="Calibri"/>
          <w:noProof w:val="0"/>
          <w:color w:val="333333"/>
          <w:lang w:val="en-US"/>
        </w:rPr>
      </w:pPr>
      <w:r w:rsidRPr="5040A90C" w:rsidR="5A01FA7E">
        <w:rPr>
          <w:rStyle w:val="Strong"/>
          <w:rFonts w:ascii="Calibri" w:hAnsi="Calibri" w:cs="Calibri"/>
          <w:color w:val="333333"/>
          <w:lang w:val="en-US"/>
        </w:rPr>
        <w:t>Approach:</w:t>
      </w:r>
      <w:r w:rsidRPr="5040A90C" w:rsidR="5A01FA7E">
        <w:rPr>
          <w:rStyle w:val="Strong"/>
          <w:rFonts w:ascii="Calibri" w:hAnsi="Calibri" w:cs="Calibri"/>
          <w:color w:val="333333"/>
          <w:lang w:val="en-US"/>
        </w:rPr>
        <w:t xml:space="preserve"> </w:t>
      </w:r>
    </w:p>
    <w:p w:rsidR="5C95F4A5" w:rsidP="5040A90C" w:rsidRDefault="5C95F4A5" w14:paraId="0201251B" w14:textId="61B68C86">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5C95F4A5">
        <w:rPr>
          <w:rFonts w:ascii="Calibri" w:hAnsi="Calibri" w:eastAsia="Times New Roman" w:cs="Calibri"/>
          <w:b w:val="0"/>
          <w:bCs w:val="0"/>
          <w:noProof w:val="0"/>
          <w:color w:val="333333"/>
          <w:sz w:val="22"/>
          <w:szCs w:val="22"/>
          <w:lang w:val="en-US"/>
        </w:rPr>
        <w:t xml:space="preserve">Compared </w:t>
      </w:r>
      <w:r w:rsidRPr="5040A90C" w:rsidR="5C95F4A5">
        <w:rPr>
          <w:rFonts w:ascii="Calibri" w:hAnsi="Calibri" w:eastAsia="Times New Roman" w:cs="Calibri"/>
          <w:b w:val="0"/>
          <w:bCs w:val="0"/>
          <w:noProof w:val="0"/>
          <w:color w:val="333333"/>
          <w:sz w:val="22"/>
          <w:szCs w:val="22"/>
          <w:lang w:val="en-US"/>
        </w:rPr>
        <w:t>Units Sold</w:t>
      </w:r>
      <w:r w:rsidRPr="5040A90C" w:rsidR="5C95F4A5">
        <w:rPr>
          <w:rFonts w:ascii="Calibri" w:hAnsi="Calibri" w:eastAsia="Times New Roman" w:cs="Calibri"/>
          <w:b w:val="0"/>
          <w:bCs w:val="0"/>
          <w:noProof w:val="0"/>
          <w:color w:val="333333"/>
          <w:sz w:val="22"/>
          <w:szCs w:val="22"/>
          <w:lang w:val="en-US"/>
        </w:rPr>
        <w:t xml:space="preserve">, </w:t>
      </w:r>
      <w:r w:rsidRPr="5040A90C" w:rsidR="5C95F4A5">
        <w:rPr>
          <w:rFonts w:ascii="Calibri" w:hAnsi="Calibri" w:eastAsia="Times New Roman" w:cs="Calibri"/>
          <w:b w:val="0"/>
          <w:bCs w:val="0"/>
          <w:noProof w:val="0"/>
          <w:color w:val="333333"/>
          <w:sz w:val="22"/>
          <w:szCs w:val="22"/>
          <w:lang w:val="en-US"/>
        </w:rPr>
        <w:t>Total Revenue</w:t>
      </w:r>
      <w:r w:rsidRPr="5040A90C" w:rsidR="5C95F4A5">
        <w:rPr>
          <w:rFonts w:ascii="Calibri" w:hAnsi="Calibri" w:eastAsia="Times New Roman" w:cs="Calibri"/>
          <w:b w:val="0"/>
          <w:bCs w:val="0"/>
          <w:noProof w:val="0"/>
          <w:color w:val="333333"/>
          <w:sz w:val="22"/>
          <w:szCs w:val="22"/>
          <w:lang w:val="en-US"/>
        </w:rPr>
        <w:t xml:space="preserve">, and </w:t>
      </w:r>
      <w:r w:rsidRPr="5040A90C" w:rsidR="5C95F4A5">
        <w:rPr>
          <w:rFonts w:ascii="Calibri" w:hAnsi="Calibri" w:eastAsia="Times New Roman" w:cs="Calibri"/>
          <w:b w:val="0"/>
          <w:bCs w:val="0"/>
          <w:noProof w:val="0"/>
          <w:color w:val="333333"/>
          <w:sz w:val="22"/>
          <w:szCs w:val="22"/>
          <w:lang w:val="en-US"/>
        </w:rPr>
        <w:t>Total Units in Stock</w:t>
      </w:r>
      <w:r w:rsidRPr="5040A90C" w:rsidR="5C95F4A5">
        <w:rPr>
          <w:rFonts w:ascii="Calibri" w:hAnsi="Calibri" w:eastAsia="Times New Roman" w:cs="Calibri"/>
          <w:b w:val="0"/>
          <w:bCs w:val="0"/>
          <w:noProof w:val="0"/>
          <w:color w:val="333333"/>
          <w:sz w:val="22"/>
          <w:szCs w:val="22"/>
          <w:lang w:val="en-US"/>
        </w:rPr>
        <w:t xml:space="preserve"> for each product. </w:t>
      </w:r>
    </w:p>
    <w:p w:rsidR="5C95F4A5" w:rsidP="5040A90C" w:rsidRDefault="5C95F4A5" w14:paraId="5A24127B" w14:textId="6D071024">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5C95F4A5">
        <w:rPr>
          <w:rFonts w:ascii="Calibri" w:hAnsi="Calibri" w:eastAsia="Times New Roman" w:cs="Calibri"/>
          <w:b w:val="0"/>
          <w:bCs w:val="0"/>
          <w:noProof w:val="0"/>
          <w:color w:val="333333"/>
          <w:sz w:val="22"/>
          <w:szCs w:val="22"/>
          <w:lang w:val="en-US"/>
        </w:rPr>
        <w:t xml:space="preserve">Used the scatter plot to identify products with high demand, low inventory availability, and relatively lower-performing products. </w:t>
      </w:r>
    </w:p>
    <w:p w:rsidR="5C95F4A5" w:rsidP="5040A90C" w:rsidRDefault="5C95F4A5" w14:paraId="3166AEC7" w14:textId="45BB423A">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5C95F4A5">
        <w:rPr>
          <w:rFonts w:ascii="Calibri" w:hAnsi="Calibri" w:eastAsia="Times New Roman" w:cs="Calibri"/>
          <w:b w:val="0"/>
          <w:bCs w:val="0"/>
          <w:noProof w:val="0"/>
          <w:color w:val="333333"/>
          <w:sz w:val="22"/>
          <w:szCs w:val="22"/>
          <w:lang w:val="en-US"/>
        </w:rPr>
        <w:t>Recommended inventory adjustments based on product demand and inventory position.</w:t>
      </w:r>
    </w:p>
    <w:p xmlns:wp14="http://schemas.microsoft.com/office/word/2010/wordml" w:rsidR="00E06C89" w:rsidP="569EDBF8" w:rsidRDefault="00E06C89" w14:paraId="39476044" wp14:textId="6248D4E2">
      <w:pPr>
        <w:pStyle w:val="Normal"/>
        <w:suppressLineNumbers w:val="0"/>
        <w:shd w:val="clear" w:color="auto" w:fill="FFFFFF" w:themeFill="background1"/>
        <w:bidi w:val="0"/>
        <w:spacing w:beforeAutospacing="on" w:after="0" w:afterAutospacing="off" w:line="240" w:lineRule="auto"/>
        <w:ind w:left="0" w:right="0"/>
        <w:jc w:val="left"/>
        <w:divId w:val="132645752"/>
        <w:rPr>
          <w:rFonts w:ascii="Calibri" w:hAnsi="Calibri" w:eastAsia="Times New Roman" w:cs="Calibri"/>
          <w:b w:val="1"/>
          <w:bCs w:val="1"/>
          <w:noProof w:val="0"/>
          <w:color w:val="333333"/>
          <w:sz w:val="22"/>
          <w:szCs w:val="22"/>
          <w:lang w:val="en"/>
        </w:rPr>
      </w:pPr>
      <w:r w:rsidRPr="5040A90C" w:rsidR="4E77BC60">
        <w:rPr>
          <w:rStyle w:val="Strong"/>
          <w:rFonts w:ascii="Calibri" w:hAnsi="Calibri" w:cs="Calibri"/>
          <w:noProof w:val="0"/>
          <w:color w:val="333333"/>
          <w:lang w:val="en"/>
        </w:rPr>
        <w:t>Key Finding:</w:t>
      </w:r>
    </w:p>
    <w:p w:rsidR="362A49D5" w:rsidP="5040A90C" w:rsidRDefault="362A49D5" w14:paraId="709E3A33" w14:textId="7CA57E0B">
      <w:pPr>
        <w:pStyle w:val="NormalWeb"/>
        <w:suppressLineNumbers w:val="0"/>
        <w:shd w:val="clear" w:color="auto" w:fill="FFFFFF" w:themeFill="background1"/>
        <w:bidi w:val="0"/>
        <w:spacing w:before="0" w:beforeAutospacing="off" w:after="0" w:afterAutospacing="off" w:line="240" w:lineRule="auto"/>
        <w:ind w:left="0" w:right="0"/>
        <w:jc w:val="left"/>
        <w:rPr>
          <w:rFonts w:ascii="Calibri" w:hAnsi="Calibri" w:eastAsia="Times New Roman" w:cs="Calibri"/>
          <w:b w:val="0"/>
          <w:bCs w:val="0"/>
          <w:noProof w:val="0"/>
          <w:color w:val="333333"/>
          <w:sz w:val="22"/>
          <w:szCs w:val="22"/>
          <w:lang w:val="en-US"/>
        </w:rPr>
      </w:pPr>
      <w:r w:rsidRPr="5040A90C" w:rsidR="362A49D5">
        <w:rPr>
          <w:rFonts w:ascii="Calibri" w:hAnsi="Calibri" w:eastAsia="Times New Roman" w:cs="Calibri"/>
          <w:b w:val="0"/>
          <w:bCs w:val="0"/>
          <w:noProof w:val="0"/>
          <w:color w:val="333333"/>
          <w:sz w:val="22"/>
          <w:szCs w:val="22"/>
          <w:lang w:val="en-US"/>
        </w:rPr>
        <w:t>Robo Defender (6,273 units; ₹5.01M)</w:t>
      </w:r>
      <w:r w:rsidRPr="5040A90C" w:rsidR="362A49D5">
        <w:rPr>
          <w:rFonts w:ascii="Calibri" w:hAnsi="Calibri" w:eastAsia="Times New Roman" w:cs="Calibri"/>
          <w:b w:val="0"/>
          <w:bCs w:val="0"/>
          <w:noProof w:val="0"/>
          <w:color w:val="333333"/>
          <w:sz w:val="22"/>
          <w:szCs w:val="22"/>
          <w:lang w:val="en-US"/>
        </w:rPr>
        <w:t xml:space="preserve">, </w:t>
      </w:r>
      <w:r w:rsidRPr="5040A90C" w:rsidR="362A49D5">
        <w:rPr>
          <w:rFonts w:ascii="Calibri" w:hAnsi="Calibri" w:eastAsia="Times New Roman" w:cs="Calibri"/>
          <w:b w:val="0"/>
          <w:bCs w:val="0"/>
          <w:noProof w:val="0"/>
          <w:color w:val="333333"/>
          <w:sz w:val="22"/>
          <w:szCs w:val="22"/>
          <w:lang w:val="en-US"/>
        </w:rPr>
        <w:t>Baby Doll Deluxe (6,845 units; ₹4.44M)</w:t>
      </w:r>
      <w:r w:rsidRPr="5040A90C" w:rsidR="362A49D5">
        <w:rPr>
          <w:rFonts w:ascii="Calibri" w:hAnsi="Calibri" w:eastAsia="Times New Roman" w:cs="Calibri"/>
          <w:b w:val="0"/>
          <w:bCs w:val="0"/>
          <w:noProof w:val="0"/>
          <w:color w:val="333333"/>
          <w:sz w:val="22"/>
          <w:szCs w:val="22"/>
          <w:lang w:val="en-US"/>
        </w:rPr>
        <w:t xml:space="preserve">, </w:t>
      </w:r>
      <w:r w:rsidRPr="5040A90C" w:rsidR="362A49D5">
        <w:rPr>
          <w:rFonts w:ascii="Calibri" w:hAnsi="Calibri" w:eastAsia="Times New Roman" w:cs="Calibri"/>
          <w:b w:val="0"/>
          <w:bCs w:val="0"/>
          <w:noProof w:val="0"/>
          <w:color w:val="333333"/>
          <w:sz w:val="22"/>
          <w:szCs w:val="22"/>
          <w:lang w:val="en-US"/>
        </w:rPr>
        <w:t>SuperHero Warrior (5,832 units; ₹4.08M)</w:t>
      </w:r>
      <w:r w:rsidRPr="5040A90C" w:rsidR="362A49D5">
        <w:rPr>
          <w:rFonts w:ascii="Calibri" w:hAnsi="Calibri" w:eastAsia="Times New Roman" w:cs="Calibri"/>
          <w:b w:val="0"/>
          <w:bCs w:val="0"/>
          <w:noProof w:val="0"/>
          <w:color w:val="333333"/>
          <w:sz w:val="22"/>
          <w:szCs w:val="22"/>
          <w:lang w:val="en-US"/>
        </w:rPr>
        <w:t xml:space="preserve">, and </w:t>
      </w:r>
      <w:r w:rsidRPr="5040A90C" w:rsidR="362A49D5">
        <w:rPr>
          <w:rFonts w:ascii="Calibri" w:hAnsi="Calibri" w:eastAsia="Times New Roman" w:cs="Calibri"/>
          <w:b w:val="0"/>
          <w:bCs w:val="0"/>
          <w:noProof w:val="0"/>
          <w:color w:val="333333"/>
          <w:sz w:val="22"/>
          <w:szCs w:val="22"/>
          <w:lang w:val="en-US"/>
        </w:rPr>
        <w:t>Princess Doll (6,731 units; ₹3.70M)</w:t>
      </w:r>
      <w:r w:rsidRPr="5040A90C" w:rsidR="362A49D5">
        <w:rPr>
          <w:rFonts w:ascii="Calibri" w:hAnsi="Calibri" w:eastAsia="Times New Roman" w:cs="Calibri"/>
          <w:b w:val="0"/>
          <w:bCs w:val="0"/>
          <w:noProof w:val="0"/>
          <w:color w:val="333333"/>
          <w:sz w:val="22"/>
          <w:szCs w:val="22"/>
          <w:lang w:val="en-US"/>
        </w:rPr>
        <w:t xml:space="preserve"> demonstrate consistently high demand and should receive replenishment priority. Conversely, </w:t>
      </w:r>
      <w:r w:rsidRPr="5040A90C" w:rsidR="362A49D5">
        <w:rPr>
          <w:rFonts w:ascii="Calibri" w:hAnsi="Calibri" w:eastAsia="Times New Roman" w:cs="Calibri"/>
          <w:b w:val="0"/>
          <w:bCs w:val="0"/>
          <w:noProof w:val="0"/>
          <w:color w:val="333333"/>
          <w:sz w:val="22"/>
          <w:szCs w:val="22"/>
          <w:lang w:val="en-US"/>
        </w:rPr>
        <w:t>Family Ludo (4,620 units; ₹1.38M)</w:t>
      </w:r>
      <w:r w:rsidRPr="5040A90C" w:rsidR="362A49D5">
        <w:rPr>
          <w:rFonts w:ascii="Calibri" w:hAnsi="Calibri" w:eastAsia="Times New Roman" w:cs="Calibri"/>
          <w:b w:val="0"/>
          <w:bCs w:val="0"/>
          <w:noProof w:val="0"/>
          <w:color w:val="333333"/>
          <w:sz w:val="22"/>
          <w:szCs w:val="22"/>
          <w:lang w:val="en-US"/>
        </w:rPr>
        <w:t xml:space="preserve"> and </w:t>
      </w:r>
      <w:r w:rsidRPr="5040A90C" w:rsidR="362A49D5">
        <w:rPr>
          <w:rFonts w:ascii="Calibri" w:hAnsi="Calibri" w:eastAsia="Times New Roman" w:cs="Calibri"/>
          <w:b w:val="0"/>
          <w:bCs w:val="0"/>
          <w:noProof w:val="0"/>
          <w:color w:val="333333"/>
          <w:sz w:val="22"/>
          <w:szCs w:val="22"/>
          <w:lang w:val="en-US"/>
        </w:rPr>
        <w:t>Animal Puzzle (4,688 units; ₹1.87M)</w:t>
      </w:r>
      <w:r w:rsidRPr="5040A90C" w:rsidR="362A49D5">
        <w:rPr>
          <w:rFonts w:ascii="Calibri" w:hAnsi="Calibri" w:eastAsia="Times New Roman" w:cs="Calibri"/>
          <w:b w:val="0"/>
          <w:bCs w:val="0"/>
          <w:noProof w:val="0"/>
          <w:color w:val="333333"/>
          <w:sz w:val="22"/>
          <w:szCs w:val="22"/>
          <w:lang w:val="en-US"/>
        </w:rPr>
        <w:t xml:space="preserve"> show comparatively lower demand and should be considered for reduced reorder quantities. </w:t>
      </w:r>
      <w:r w:rsidRPr="5040A90C" w:rsidR="362A49D5">
        <w:rPr>
          <w:rFonts w:ascii="Calibri" w:hAnsi="Calibri" w:eastAsia="Times New Roman" w:cs="Calibri"/>
          <w:b w:val="0"/>
          <w:bCs w:val="0"/>
          <w:noProof w:val="0"/>
          <w:color w:val="333333"/>
          <w:sz w:val="22"/>
          <w:szCs w:val="22"/>
          <w:lang w:val="en-US"/>
        </w:rPr>
        <w:t>Monopoly Classic</w:t>
      </w:r>
      <w:r w:rsidRPr="5040A90C" w:rsidR="362A49D5">
        <w:rPr>
          <w:rFonts w:ascii="Calibri" w:hAnsi="Calibri" w:eastAsia="Times New Roman" w:cs="Calibri"/>
          <w:b w:val="0"/>
          <w:bCs w:val="0"/>
          <w:noProof w:val="0"/>
          <w:color w:val="333333"/>
          <w:sz w:val="22"/>
          <w:szCs w:val="22"/>
          <w:lang w:val="en-US"/>
        </w:rPr>
        <w:t xml:space="preserve"> requires close inventory monitoring due to its </w:t>
      </w:r>
      <w:r w:rsidRPr="5040A90C" w:rsidR="362A49D5">
        <w:rPr>
          <w:rFonts w:ascii="Calibri" w:hAnsi="Calibri" w:eastAsia="Times New Roman" w:cs="Calibri"/>
          <w:b w:val="0"/>
          <w:bCs w:val="0"/>
          <w:noProof w:val="0"/>
          <w:color w:val="333333"/>
          <w:sz w:val="22"/>
          <w:szCs w:val="22"/>
          <w:lang w:val="en-US"/>
        </w:rPr>
        <w:t>high inventory investment despite moderate sales volume (4,800 units)</w:t>
      </w:r>
      <w:r w:rsidRPr="5040A90C" w:rsidR="362A49D5">
        <w:rPr>
          <w:rFonts w:ascii="Calibri" w:hAnsi="Calibri" w:eastAsia="Times New Roman" w:cs="Calibri"/>
          <w:b w:val="0"/>
          <w:bCs w:val="0"/>
          <w:noProof w:val="0"/>
          <w:color w:val="333333"/>
          <w:sz w:val="22"/>
          <w:szCs w:val="22"/>
          <w:lang w:val="en-US"/>
        </w:rPr>
        <w:t>.</w:t>
      </w:r>
    </w:p>
    <w:p xmlns:wp14="http://schemas.microsoft.com/office/word/2010/wordml" w:rsidR="00E06C89" w:rsidP="569EDBF8" w:rsidRDefault="00E06C89" w14:paraId="3D2483FE" wp14:textId="273BAE6F">
      <w:pPr>
        <w:pStyle w:val="Heading3"/>
        <w:suppressLineNumbers w:val="0"/>
        <w:shd w:val="clear" w:color="auto" w:fill="FFFFFF" w:themeFill="background1"/>
        <w:bidi w:val="0"/>
        <w:spacing w:beforeAutospacing="on" w:after="0" w:afterAutospacing="off" w:line="240" w:lineRule="auto"/>
        <w:ind w:left="0" w:right="0"/>
        <w:jc w:val="left"/>
        <w:divId w:val="132645752"/>
        <w:rPr>
          <w:rFonts w:ascii="Calibri" w:hAnsi="Calibri" w:eastAsia="Times New Roman" w:cs="Calibri"/>
          <w:b w:val="1"/>
          <w:bCs w:val="1"/>
          <w:noProof w:val="0"/>
          <w:color w:val="333333"/>
          <w:sz w:val="26"/>
          <w:szCs w:val="26"/>
          <w:lang w:val="en-US"/>
        </w:rPr>
      </w:pPr>
      <w:r w:rsidRPr="5040A90C" w:rsidR="5FE0F28D">
        <w:rPr>
          <w:rFonts w:ascii="Calibri" w:hAnsi="Calibri" w:eastAsia="Times New Roman" w:cs="Calibri"/>
          <w:b w:val="1"/>
          <w:bCs w:val="1"/>
          <w:noProof w:val="0"/>
          <w:color w:val="333333"/>
          <w:sz w:val="26"/>
          <w:szCs w:val="26"/>
          <w:lang w:val="en-US"/>
        </w:rPr>
        <w:t xml:space="preserve">Q5. </w:t>
      </w:r>
      <w:r w:rsidRPr="5040A90C" w:rsidR="1A2A3AA4">
        <w:rPr>
          <w:rFonts w:ascii="Calibri" w:hAnsi="Calibri" w:eastAsia="Times New Roman" w:cs="Calibri"/>
          <w:b w:val="1"/>
          <w:bCs w:val="1"/>
          <w:i w:val="0"/>
          <w:iCs w:val="0"/>
          <w:caps w:val="0"/>
          <w:smallCaps w:val="0"/>
          <w:noProof w:val="0"/>
          <w:color w:val="333333"/>
          <w:sz w:val="26"/>
          <w:szCs w:val="26"/>
          <w:lang w:val="en-US"/>
        </w:rPr>
        <w:t>Suggest strategies to optimize reorder points and quantities to reduce overstock and stockouts.</w:t>
      </w:r>
    </w:p>
    <w:p xmlns:wp14="http://schemas.microsoft.com/office/word/2010/wordml" w:rsidR="00E06C89" w:rsidP="569EDBF8" w:rsidRDefault="00E06C89" w14:paraId="7366A3DC" wp14:textId="19C5BD80">
      <w:pPr>
        <w:pStyle w:val="NormalWeb"/>
        <w:suppressLineNumbers w:val="0"/>
        <w:shd w:val="clear" w:color="auto" w:fill="FFFFFF" w:themeFill="background1"/>
        <w:bidi w:val="0"/>
        <w:spacing w:beforeAutospacing="on" w:after="180" w:afterAutospacing="off" w:line="259" w:lineRule="auto"/>
        <w:ind w:left="0" w:right="0"/>
        <w:jc w:val="left"/>
        <w:rPr>
          <w:rStyle w:val="Strong"/>
          <w:rFonts w:ascii="Calibri" w:hAnsi="Calibri" w:cs="Calibri"/>
          <w:noProof w:val="0"/>
          <w:color w:val="333333"/>
          <w:lang w:val="en-US"/>
        </w:rPr>
      </w:pPr>
      <w:r w:rsidRPr="5040A90C" w:rsidR="5FE0F28D">
        <w:rPr>
          <w:rStyle w:val="Strong"/>
          <w:rFonts w:ascii="Calibri" w:hAnsi="Calibri" w:cs="Calibri"/>
          <w:color w:val="333333"/>
          <w:lang w:val="en-US"/>
        </w:rPr>
        <w:t xml:space="preserve">Approach: </w:t>
      </w:r>
    </w:p>
    <w:p w:rsidR="4973AE3D" w:rsidP="5040A90C" w:rsidRDefault="4973AE3D" w14:paraId="35858E08" w14:textId="61A4088B">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4973AE3D">
        <w:rPr>
          <w:rFonts w:ascii="Calibri" w:hAnsi="Calibri" w:eastAsia="Times New Roman" w:cs="Calibri"/>
          <w:b w:val="0"/>
          <w:bCs w:val="0"/>
          <w:noProof w:val="0"/>
          <w:color w:val="333333"/>
          <w:sz w:val="22"/>
          <w:szCs w:val="22"/>
          <w:lang w:val="en-US"/>
        </w:rPr>
        <w:t xml:space="preserve">Compared </w:t>
      </w:r>
      <w:r w:rsidRPr="5040A90C" w:rsidR="4973AE3D">
        <w:rPr>
          <w:rFonts w:ascii="Calibri" w:hAnsi="Calibri" w:eastAsia="Times New Roman" w:cs="Calibri"/>
          <w:b w:val="0"/>
          <w:bCs w:val="0"/>
          <w:noProof w:val="0"/>
          <w:color w:val="333333"/>
          <w:sz w:val="22"/>
          <w:szCs w:val="22"/>
          <w:lang w:val="en-US"/>
        </w:rPr>
        <w:t>Inventory Turnover</w:t>
      </w:r>
      <w:r w:rsidRPr="5040A90C" w:rsidR="4973AE3D">
        <w:rPr>
          <w:rFonts w:ascii="Calibri" w:hAnsi="Calibri" w:eastAsia="Times New Roman" w:cs="Calibri"/>
          <w:b w:val="0"/>
          <w:bCs w:val="0"/>
          <w:noProof w:val="0"/>
          <w:color w:val="333333"/>
          <w:sz w:val="22"/>
          <w:szCs w:val="22"/>
          <w:lang w:val="en-US"/>
        </w:rPr>
        <w:t xml:space="preserve">, </w:t>
      </w:r>
      <w:r w:rsidRPr="5040A90C" w:rsidR="4973AE3D">
        <w:rPr>
          <w:rFonts w:ascii="Calibri" w:hAnsi="Calibri" w:eastAsia="Times New Roman" w:cs="Calibri"/>
          <w:b w:val="0"/>
          <w:bCs w:val="0"/>
          <w:noProof w:val="0"/>
          <w:color w:val="333333"/>
          <w:sz w:val="22"/>
          <w:szCs w:val="22"/>
          <w:lang w:val="en-US"/>
        </w:rPr>
        <w:t>Stockout Count</w:t>
      </w:r>
      <w:r w:rsidRPr="5040A90C" w:rsidR="4973AE3D">
        <w:rPr>
          <w:rFonts w:ascii="Calibri" w:hAnsi="Calibri" w:eastAsia="Times New Roman" w:cs="Calibri"/>
          <w:b w:val="0"/>
          <w:bCs w:val="0"/>
          <w:noProof w:val="0"/>
          <w:color w:val="333333"/>
          <w:sz w:val="22"/>
          <w:szCs w:val="22"/>
          <w:lang w:val="en-US"/>
        </w:rPr>
        <w:t xml:space="preserve">, </w:t>
      </w:r>
      <w:r w:rsidRPr="5040A90C" w:rsidR="4973AE3D">
        <w:rPr>
          <w:rFonts w:ascii="Calibri" w:hAnsi="Calibri" w:eastAsia="Times New Roman" w:cs="Calibri"/>
          <w:b w:val="0"/>
          <w:bCs w:val="0"/>
          <w:noProof w:val="0"/>
          <w:color w:val="333333"/>
          <w:sz w:val="22"/>
          <w:szCs w:val="22"/>
          <w:lang w:val="en-US"/>
        </w:rPr>
        <w:t>Units Sold</w:t>
      </w:r>
      <w:r w:rsidRPr="5040A90C" w:rsidR="4973AE3D">
        <w:rPr>
          <w:rFonts w:ascii="Calibri" w:hAnsi="Calibri" w:eastAsia="Times New Roman" w:cs="Calibri"/>
          <w:b w:val="0"/>
          <w:bCs w:val="0"/>
          <w:noProof w:val="0"/>
          <w:color w:val="333333"/>
          <w:sz w:val="22"/>
          <w:szCs w:val="22"/>
          <w:lang w:val="en-US"/>
        </w:rPr>
        <w:t xml:space="preserve">, and </w:t>
      </w:r>
      <w:r w:rsidRPr="5040A90C" w:rsidR="4973AE3D">
        <w:rPr>
          <w:rFonts w:ascii="Calibri" w:hAnsi="Calibri" w:eastAsia="Times New Roman" w:cs="Calibri"/>
          <w:b w:val="0"/>
          <w:bCs w:val="0"/>
          <w:noProof w:val="0"/>
          <w:color w:val="333333"/>
          <w:sz w:val="22"/>
          <w:szCs w:val="22"/>
          <w:lang w:val="en-US"/>
        </w:rPr>
        <w:t>Excess Inventory Value</w:t>
      </w:r>
      <w:r w:rsidRPr="5040A90C" w:rsidR="4973AE3D">
        <w:rPr>
          <w:rFonts w:ascii="Calibri" w:hAnsi="Calibri" w:eastAsia="Times New Roman" w:cs="Calibri"/>
          <w:b w:val="0"/>
          <w:bCs w:val="0"/>
          <w:noProof w:val="0"/>
          <w:color w:val="333333"/>
          <w:sz w:val="22"/>
          <w:szCs w:val="22"/>
          <w:lang w:val="en-US"/>
        </w:rPr>
        <w:t xml:space="preserve"> for each product. </w:t>
      </w:r>
    </w:p>
    <w:p w:rsidR="4973AE3D" w:rsidP="5040A90C" w:rsidRDefault="4973AE3D" w14:paraId="41591F86" w14:textId="5204DE94">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4973AE3D">
        <w:rPr>
          <w:rFonts w:ascii="Calibri" w:hAnsi="Calibri" w:eastAsia="Times New Roman" w:cs="Calibri"/>
          <w:b w:val="0"/>
          <w:bCs w:val="0"/>
          <w:noProof w:val="0"/>
          <w:color w:val="333333"/>
          <w:sz w:val="22"/>
          <w:szCs w:val="22"/>
          <w:lang w:val="en-US"/>
        </w:rPr>
        <w:t xml:space="preserve">Evaluated product demand using the </w:t>
      </w:r>
      <w:r w:rsidRPr="5040A90C" w:rsidR="4973AE3D">
        <w:rPr>
          <w:rFonts w:ascii="Calibri" w:hAnsi="Calibri" w:eastAsia="Times New Roman" w:cs="Calibri"/>
          <w:b w:val="0"/>
          <w:bCs w:val="0"/>
          <w:noProof w:val="0"/>
          <w:color w:val="333333"/>
          <w:sz w:val="22"/>
          <w:szCs w:val="22"/>
          <w:lang w:val="en-US"/>
        </w:rPr>
        <w:t>Demand vs Inventory Position</w:t>
      </w:r>
      <w:r w:rsidRPr="5040A90C" w:rsidR="4973AE3D">
        <w:rPr>
          <w:rFonts w:ascii="Calibri" w:hAnsi="Calibri" w:eastAsia="Times New Roman" w:cs="Calibri"/>
          <w:b w:val="0"/>
          <w:bCs w:val="0"/>
          <w:noProof w:val="0"/>
          <w:color w:val="333333"/>
          <w:sz w:val="22"/>
          <w:szCs w:val="22"/>
          <w:lang w:val="en-US"/>
        </w:rPr>
        <w:t xml:space="preserve"> analysis. </w:t>
      </w:r>
    </w:p>
    <w:p w:rsidR="4973AE3D" w:rsidP="5040A90C" w:rsidRDefault="4973AE3D" w14:paraId="1AE33749" w14:textId="5B02D7CE">
      <w:pPr>
        <w:pStyle w:val="ListParagraph"/>
        <w:numPr>
          <w:ilvl w:val="0"/>
          <w:numId w:val="21"/>
        </w:numPr>
        <w:suppressLineNumbers w:val="0"/>
        <w:shd w:val="clear" w:color="auto" w:fill="FFFFFF" w:themeFill="background1"/>
        <w:bidi w:val="0"/>
        <w:spacing w:beforeAutospacing="on" w:after="0" w:afterAutospacing="off" w:line="240" w:lineRule="auto"/>
        <w:ind w:right="0"/>
        <w:jc w:val="left"/>
        <w:rPr>
          <w:rFonts w:ascii="Calibri" w:hAnsi="Calibri" w:eastAsia="Times New Roman" w:cs="Calibri"/>
          <w:b w:val="0"/>
          <w:bCs w:val="0"/>
          <w:noProof w:val="0"/>
          <w:color w:val="333333"/>
          <w:sz w:val="22"/>
          <w:szCs w:val="22"/>
          <w:lang w:val="en-US"/>
        </w:rPr>
      </w:pPr>
      <w:r w:rsidRPr="5040A90C" w:rsidR="4973AE3D">
        <w:rPr>
          <w:rFonts w:ascii="Calibri" w:hAnsi="Calibri" w:eastAsia="Times New Roman" w:cs="Calibri"/>
          <w:b w:val="0"/>
          <w:bCs w:val="0"/>
          <w:noProof w:val="0"/>
          <w:color w:val="333333"/>
          <w:sz w:val="22"/>
          <w:szCs w:val="22"/>
          <w:lang w:val="en-US"/>
        </w:rPr>
        <w:t>Identified products requiring more frequent replenishment and products requiring reduced reorder quantities.</w:t>
      </w:r>
    </w:p>
    <w:p xmlns:wp14="http://schemas.microsoft.com/office/word/2010/wordml" w:rsidR="00E06C89" w:rsidP="569EDBF8" w:rsidRDefault="00E06C89" w14:paraId="33A9223B" wp14:textId="6DDB9DB0">
      <w:pPr>
        <w:pStyle w:val="Normal"/>
        <w:suppressLineNumbers w:val="0"/>
        <w:shd w:val="clear" w:color="auto" w:fill="FFFFFF" w:themeFill="background1"/>
        <w:bidi w:val="0"/>
        <w:spacing w:beforeAutospacing="on" w:after="0" w:afterAutospacing="off" w:line="240" w:lineRule="auto"/>
        <w:ind w:left="0" w:right="0" w:hanging="0"/>
        <w:jc w:val="left"/>
        <w:divId w:val="132645752"/>
        <w:rPr>
          <w:rFonts w:ascii="Calibri" w:hAnsi="Calibri" w:eastAsia="Times New Roman" w:cs="Calibri"/>
          <w:b w:val="1"/>
          <w:bCs w:val="1"/>
          <w:noProof w:val="0"/>
          <w:color w:val="333333"/>
          <w:sz w:val="22"/>
          <w:szCs w:val="22"/>
          <w:lang w:val="en"/>
        </w:rPr>
      </w:pPr>
      <w:r w:rsidRPr="5040A90C" w:rsidR="43D667CE">
        <w:rPr>
          <w:rStyle w:val="Strong"/>
          <w:rFonts w:ascii="Calibri" w:hAnsi="Calibri" w:cs="Calibri"/>
          <w:noProof w:val="0"/>
          <w:color w:val="333333"/>
          <w:lang w:val="en"/>
        </w:rPr>
        <w:t>Key Finding:</w:t>
      </w:r>
    </w:p>
    <w:p w:rsidR="1F9F429C" w:rsidP="5040A90C" w:rsidRDefault="1F9F429C" w14:paraId="47528709" w14:textId="07925362">
      <w:pPr>
        <w:pStyle w:val="NormalWeb"/>
        <w:suppressLineNumbers w:val="0"/>
        <w:shd w:val="clear" w:color="auto" w:fill="FFFFFF" w:themeFill="background1"/>
        <w:bidi w:val="0"/>
        <w:spacing w:before="0" w:beforeAutospacing="off" w:after="0" w:afterAutospacing="off" w:line="240" w:lineRule="auto"/>
        <w:ind w:left="0" w:right="0"/>
        <w:jc w:val="left"/>
        <w:rPr>
          <w:rFonts w:ascii="Calibri" w:hAnsi="Calibri" w:eastAsia="Times New Roman" w:cs="Calibri"/>
          <w:b w:val="0"/>
          <w:bCs w:val="0"/>
          <w:noProof w:val="0"/>
          <w:color w:val="333333"/>
          <w:sz w:val="22"/>
          <w:szCs w:val="22"/>
          <w:lang w:val="en-US"/>
        </w:rPr>
      </w:pPr>
      <w:r w:rsidRPr="5040A90C" w:rsidR="1F9F429C">
        <w:rPr>
          <w:rFonts w:ascii="Calibri" w:hAnsi="Calibri" w:eastAsia="Times New Roman" w:cs="Calibri"/>
          <w:b w:val="0"/>
          <w:bCs w:val="0"/>
          <w:noProof w:val="0"/>
          <w:color w:val="333333"/>
          <w:sz w:val="22"/>
          <w:szCs w:val="22"/>
          <w:lang w:val="en-US"/>
        </w:rPr>
        <w:t xml:space="preserve">Products with </w:t>
      </w:r>
      <w:r w:rsidRPr="5040A90C" w:rsidR="1F9F429C">
        <w:rPr>
          <w:rFonts w:ascii="Calibri" w:hAnsi="Calibri" w:eastAsia="Times New Roman" w:cs="Calibri"/>
          <w:b w:val="0"/>
          <w:bCs w:val="0"/>
          <w:noProof w:val="0"/>
          <w:color w:val="333333"/>
          <w:sz w:val="22"/>
          <w:szCs w:val="22"/>
          <w:lang w:val="en-US"/>
        </w:rPr>
        <w:t>high inventory turnover and recurring stockouts</w:t>
      </w:r>
      <w:r w:rsidRPr="5040A90C" w:rsidR="1F9F429C">
        <w:rPr>
          <w:rFonts w:ascii="Calibri" w:hAnsi="Calibri" w:eastAsia="Times New Roman" w:cs="Calibri"/>
          <w:b w:val="0"/>
          <w:bCs w:val="0"/>
          <w:noProof w:val="0"/>
          <w:color w:val="333333"/>
          <w:sz w:val="22"/>
          <w:szCs w:val="22"/>
          <w:lang w:val="en-US"/>
        </w:rPr>
        <w:t xml:space="preserve">, such as </w:t>
      </w:r>
      <w:r w:rsidRPr="5040A90C" w:rsidR="1F9F429C">
        <w:rPr>
          <w:rFonts w:ascii="Calibri" w:hAnsi="Calibri" w:eastAsia="Times New Roman" w:cs="Calibri"/>
          <w:b w:val="0"/>
          <w:bCs w:val="0"/>
          <w:noProof w:val="0"/>
          <w:color w:val="333333"/>
          <w:sz w:val="22"/>
          <w:szCs w:val="22"/>
          <w:lang w:val="en-US"/>
        </w:rPr>
        <w:t>Princess Doll (63.32 turnover, 5 stockouts)</w:t>
      </w:r>
      <w:r w:rsidRPr="5040A90C" w:rsidR="1F9F429C">
        <w:rPr>
          <w:rFonts w:ascii="Calibri" w:hAnsi="Calibri" w:eastAsia="Times New Roman" w:cs="Calibri"/>
          <w:b w:val="0"/>
          <w:bCs w:val="0"/>
          <w:noProof w:val="0"/>
          <w:color w:val="333333"/>
          <w:sz w:val="22"/>
          <w:szCs w:val="22"/>
          <w:lang w:val="en-US"/>
        </w:rPr>
        <w:t xml:space="preserve">, </w:t>
      </w:r>
      <w:r w:rsidRPr="5040A90C" w:rsidR="1F9F429C">
        <w:rPr>
          <w:rFonts w:ascii="Calibri" w:hAnsi="Calibri" w:eastAsia="Times New Roman" w:cs="Calibri"/>
          <w:b w:val="0"/>
          <w:bCs w:val="0"/>
          <w:noProof w:val="0"/>
          <w:color w:val="333333"/>
          <w:sz w:val="22"/>
          <w:szCs w:val="22"/>
          <w:lang w:val="en-US"/>
        </w:rPr>
        <w:t>Baby Doll Deluxe (62.71, 2 stockouts)</w:t>
      </w:r>
      <w:r w:rsidRPr="5040A90C" w:rsidR="1F9F429C">
        <w:rPr>
          <w:rFonts w:ascii="Calibri" w:hAnsi="Calibri" w:eastAsia="Times New Roman" w:cs="Calibri"/>
          <w:b w:val="0"/>
          <w:bCs w:val="0"/>
          <w:noProof w:val="0"/>
          <w:color w:val="333333"/>
          <w:sz w:val="22"/>
          <w:szCs w:val="22"/>
          <w:lang w:val="en-US"/>
        </w:rPr>
        <w:t xml:space="preserve">, and </w:t>
      </w:r>
      <w:r w:rsidRPr="5040A90C" w:rsidR="1F9F429C">
        <w:rPr>
          <w:rFonts w:ascii="Calibri" w:hAnsi="Calibri" w:eastAsia="Times New Roman" w:cs="Calibri"/>
          <w:b w:val="0"/>
          <w:bCs w:val="0"/>
          <w:noProof w:val="0"/>
          <w:color w:val="333333"/>
          <w:sz w:val="22"/>
          <w:szCs w:val="22"/>
          <w:lang w:val="en-US"/>
        </w:rPr>
        <w:t>SuperHero Warrior (52.49, 2 stockouts)</w:t>
      </w:r>
      <w:r w:rsidRPr="5040A90C" w:rsidR="1F9F429C">
        <w:rPr>
          <w:rFonts w:ascii="Calibri" w:hAnsi="Calibri" w:eastAsia="Times New Roman" w:cs="Calibri"/>
          <w:b w:val="0"/>
          <w:bCs w:val="0"/>
          <w:noProof w:val="0"/>
          <w:color w:val="333333"/>
          <w:sz w:val="22"/>
          <w:szCs w:val="22"/>
          <w:lang w:val="en-US"/>
        </w:rPr>
        <w:t xml:space="preserve">, require </w:t>
      </w:r>
      <w:r w:rsidRPr="5040A90C" w:rsidR="1F9F429C">
        <w:rPr>
          <w:rFonts w:ascii="Calibri" w:hAnsi="Calibri" w:eastAsia="Times New Roman" w:cs="Calibri"/>
          <w:b w:val="0"/>
          <w:bCs w:val="0"/>
          <w:noProof w:val="0"/>
          <w:color w:val="333333"/>
          <w:sz w:val="22"/>
          <w:szCs w:val="22"/>
          <w:lang w:val="en-US"/>
        </w:rPr>
        <w:t>higher reorder points and more frequent replenishment</w:t>
      </w:r>
      <w:r w:rsidRPr="5040A90C" w:rsidR="1F9F429C">
        <w:rPr>
          <w:rFonts w:ascii="Calibri" w:hAnsi="Calibri" w:eastAsia="Times New Roman" w:cs="Calibri"/>
          <w:b w:val="0"/>
          <w:bCs w:val="0"/>
          <w:noProof w:val="0"/>
          <w:color w:val="333333"/>
          <w:sz w:val="22"/>
          <w:szCs w:val="22"/>
          <w:lang w:val="en-US"/>
        </w:rPr>
        <w:t xml:space="preserve">. Conversely, products with </w:t>
      </w:r>
      <w:r w:rsidRPr="5040A90C" w:rsidR="1F9F429C">
        <w:rPr>
          <w:rFonts w:ascii="Calibri" w:hAnsi="Calibri" w:eastAsia="Times New Roman" w:cs="Calibri"/>
          <w:b w:val="0"/>
          <w:bCs w:val="0"/>
          <w:noProof w:val="0"/>
          <w:color w:val="333333"/>
          <w:sz w:val="22"/>
          <w:szCs w:val="22"/>
          <w:lang w:val="en-US"/>
        </w:rPr>
        <w:t>lower inventory turnover</w:t>
      </w:r>
      <w:r w:rsidRPr="5040A90C" w:rsidR="1F9F429C">
        <w:rPr>
          <w:rFonts w:ascii="Calibri" w:hAnsi="Calibri" w:eastAsia="Times New Roman" w:cs="Calibri"/>
          <w:b w:val="0"/>
          <w:bCs w:val="0"/>
          <w:noProof w:val="0"/>
          <w:color w:val="333333"/>
          <w:sz w:val="22"/>
          <w:szCs w:val="22"/>
          <w:lang w:val="en-US"/>
        </w:rPr>
        <w:t xml:space="preserve">, including </w:t>
      </w:r>
      <w:r w:rsidRPr="5040A90C" w:rsidR="1F9F429C">
        <w:rPr>
          <w:rFonts w:ascii="Calibri" w:hAnsi="Calibri" w:eastAsia="Times New Roman" w:cs="Calibri"/>
          <w:b w:val="0"/>
          <w:bCs w:val="0"/>
          <w:noProof w:val="0"/>
          <w:color w:val="333333"/>
          <w:sz w:val="22"/>
          <w:szCs w:val="22"/>
          <w:lang w:val="en-US"/>
        </w:rPr>
        <w:t>Chess Master (36.91)</w:t>
      </w:r>
      <w:r w:rsidRPr="5040A90C" w:rsidR="1F9F429C">
        <w:rPr>
          <w:rFonts w:ascii="Calibri" w:hAnsi="Calibri" w:eastAsia="Times New Roman" w:cs="Calibri"/>
          <w:b w:val="0"/>
          <w:bCs w:val="0"/>
          <w:noProof w:val="0"/>
          <w:color w:val="333333"/>
          <w:sz w:val="22"/>
          <w:szCs w:val="22"/>
          <w:lang w:val="en-US"/>
        </w:rPr>
        <w:t xml:space="preserve"> and </w:t>
      </w:r>
      <w:r w:rsidRPr="5040A90C" w:rsidR="1F9F429C">
        <w:rPr>
          <w:rFonts w:ascii="Calibri" w:hAnsi="Calibri" w:eastAsia="Times New Roman" w:cs="Calibri"/>
          <w:b w:val="0"/>
          <w:bCs w:val="0"/>
          <w:noProof w:val="0"/>
          <w:color w:val="333333"/>
          <w:sz w:val="22"/>
          <w:szCs w:val="22"/>
          <w:lang w:val="en-US"/>
        </w:rPr>
        <w:t>Family Ludo (40.48)</w:t>
      </w:r>
      <w:r w:rsidRPr="5040A90C" w:rsidR="1F9F429C">
        <w:rPr>
          <w:rFonts w:ascii="Calibri" w:hAnsi="Calibri" w:eastAsia="Times New Roman" w:cs="Calibri"/>
          <w:b w:val="0"/>
          <w:bCs w:val="0"/>
          <w:noProof w:val="0"/>
          <w:color w:val="333333"/>
          <w:sz w:val="22"/>
          <w:szCs w:val="22"/>
          <w:lang w:val="en-US"/>
        </w:rPr>
        <w:t xml:space="preserve">, should follow </w:t>
      </w:r>
      <w:r w:rsidRPr="5040A90C" w:rsidR="1F9F429C">
        <w:rPr>
          <w:rFonts w:ascii="Calibri" w:hAnsi="Calibri" w:eastAsia="Times New Roman" w:cs="Calibri"/>
          <w:b w:val="0"/>
          <w:bCs w:val="0"/>
          <w:noProof w:val="0"/>
          <w:color w:val="333333"/>
          <w:sz w:val="22"/>
          <w:szCs w:val="22"/>
          <w:lang w:val="en-US"/>
        </w:rPr>
        <w:t>lower reorder quantities</w:t>
      </w:r>
      <w:r w:rsidRPr="5040A90C" w:rsidR="1F9F429C">
        <w:rPr>
          <w:rFonts w:ascii="Calibri" w:hAnsi="Calibri" w:eastAsia="Times New Roman" w:cs="Calibri"/>
          <w:b w:val="0"/>
          <w:bCs w:val="0"/>
          <w:noProof w:val="0"/>
          <w:color w:val="333333"/>
          <w:sz w:val="22"/>
          <w:szCs w:val="22"/>
          <w:lang w:val="en-US"/>
        </w:rPr>
        <w:t xml:space="preserve"> to minimize excess inventory. Additionally, </w:t>
      </w:r>
      <w:r w:rsidRPr="5040A90C" w:rsidR="1F9F429C">
        <w:rPr>
          <w:rFonts w:ascii="Calibri" w:hAnsi="Calibri" w:eastAsia="Times New Roman" w:cs="Calibri"/>
          <w:b w:val="0"/>
          <w:bCs w:val="0"/>
          <w:noProof w:val="0"/>
          <w:color w:val="333333"/>
          <w:sz w:val="22"/>
          <w:szCs w:val="22"/>
          <w:lang w:val="en-US"/>
        </w:rPr>
        <w:t>Monopoly Classic</w:t>
      </w:r>
      <w:r w:rsidRPr="5040A90C" w:rsidR="1F9F429C">
        <w:rPr>
          <w:rFonts w:ascii="Calibri" w:hAnsi="Calibri" w:eastAsia="Times New Roman" w:cs="Calibri"/>
          <w:b w:val="0"/>
          <w:bCs w:val="0"/>
          <w:noProof w:val="0"/>
          <w:color w:val="333333"/>
          <w:sz w:val="22"/>
          <w:szCs w:val="22"/>
          <w:lang w:val="en-US"/>
        </w:rPr>
        <w:t xml:space="preserve"> should maintain controlled replenishment because it holds the </w:t>
      </w:r>
      <w:r w:rsidRPr="5040A90C" w:rsidR="1F9F429C">
        <w:rPr>
          <w:rFonts w:ascii="Calibri" w:hAnsi="Calibri" w:eastAsia="Times New Roman" w:cs="Calibri"/>
          <w:b w:val="0"/>
          <w:bCs w:val="0"/>
          <w:noProof w:val="0"/>
          <w:color w:val="333333"/>
          <w:sz w:val="22"/>
          <w:szCs w:val="22"/>
          <w:lang w:val="en-US"/>
        </w:rPr>
        <w:t>highest Excess Inventory Value (₹37.43M)</w:t>
      </w:r>
      <w:r w:rsidRPr="5040A90C" w:rsidR="1F9F429C">
        <w:rPr>
          <w:rFonts w:ascii="Calibri" w:hAnsi="Calibri" w:eastAsia="Times New Roman" w:cs="Calibri"/>
          <w:b w:val="0"/>
          <w:bCs w:val="0"/>
          <w:noProof w:val="0"/>
          <w:color w:val="333333"/>
          <w:sz w:val="22"/>
          <w:szCs w:val="22"/>
          <w:lang w:val="en-US"/>
        </w:rPr>
        <w:t xml:space="preserve"> despite a comparatively lower inventory turnover (</w:t>
      </w:r>
      <w:r w:rsidRPr="5040A90C" w:rsidR="1F9F429C">
        <w:rPr>
          <w:rFonts w:ascii="Calibri" w:hAnsi="Calibri" w:eastAsia="Times New Roman" w:cs="Calibri"/>
          <w:b w:val="0"/>
          <w:bCs w:val="0"/>
          <w:noProof w:val="0"/>
          <w:color w:val="333333"/>
          <w:sz w:val="22"/>
          <w:szCs w:val="22"/>
          <w:lang w:val="en-US"/>
        </w:rPr>
        <w:t>42.56</w:t>
      </w:r>
      <w:r w:rsidRPr="5040A90C" w:rsidR="1F9F429C">
        <w:rPr>
          <w:rFonts w:ascii="Calibri" w:hAnsi="Calibri" w:eastAsia="Times New Roman" w:cs="Calibri"/>
          <w:b w:val="0"/>
          <w:bCs w:val="0"/>
          <w:noProof w:val="0"/>
          <w:color w:val="333333"/>
          <w:sz w:val="22"/>
          <w:szCs w:val="22"/>
          <w:lang w:val="en-US"/>
        </w:rPr>
        <w:t>).</w:t>
      </w:r>
    </w:p>
    <w:p w:rsidR="5040A90C" w:rsidP="5040A90C" w:rsidRDefault="5040A90C" w14:paraId="1CCA2161" w14:textId="2D104F5E">
      <w:pPr>
        <w:pStyle w:val="Heading1"/>
        <w:suppressLineNumbers w:val="0"/>
        <w:shd w:val="clear" w:color="auto" w:fill="FFFFFF" w:themeFill="background1"/>
        <w:bidi w:val="0"/>
        <w:spacing w:beforeAutospacing="on" w:after="0" w:afterAutospacing="off" w:line="240" w:lineRule="auto"/>
        <w:ind w:left="0" w:right="0" w:hanging="0"/>
        <w:jc w:val="left"/>
        <w:rPr>
          <w:rFonts w:ascii="Calibri" w:hAnsi="Calibri" w:cs="Calibri"/>
          <w:lang w:val="en"/>
        </w:rPr>
      </w:pPr>
    </w:p>
    <w:p w:rsidR="5040A90C" w:rsidP="5040A90C" w:rsidRDefault="5040A90C" w14:paraId="6F415147" w14:textId="2E7A3EB7">
      <w:pPr>
        <w:pStyle w:val="Heading1"/>
        <w:suppressLineNumbers w:val="0"/>
        <w:shd w:val="clear" w:color="auto" w:fill="FFFFFF" w:themeFill="background1"/>
        <w:bidi w:val="0"/>
        <w:spacing w:beforeAutospacing="on" w:after="0" w:afterAutospacing="off" w:line="240" w:lineRule="auto"/>
        <w:ind w:left="0" w:right="0" w:hanging="0"/>
        <w:jc w:val="left"/>
        <w:rPr>
          <w:rFonts w:ascii="Calibri" w:hAnsi="Calibri" w:cs="Calibri"/>
          <w:lang w:val="en"/>
        </w:rPr>
      </w:pPr>
    </w:p>
    <w:p w:rsidR="5040A90C" w:rsidP="5040A90C" w:rsidRDefault="5040A90C" w14:paraId="58FE4542" w14:textId="29E843B4">
      <w:pPr>
        <w:pStyle w:val="Heading1"/>
        <w:suppressLineNumbers w:val="0"/>
        <w:shd w:val="clear" w:color="auto" w:fill="FFFFFF" w:themeFill="background1"/>
        <w:bidi w:val="0"/>
        <w:spacing w:beforeAutospacing="on" w:after="0" w:afterAutospacing="off" w:line="240" w:lineRule="auto"/>
        <w:ind w:left="0" w:right="0" w:hanging="0"/>
        <w:jc w:val="left"/>
        <w:rPr>
          <w:rFonts w:ascii="Calibri" w:hAnsi="Calibri" w:cs="Calibri"/>
          <w:lang w:val="en"/>
        </w:rPr>
      </w:pPr>
    </w:p>
    <w:p xmlns:wp14="http://schemas.microsoft.com/office/word/2010/wordml" w:rsidR="00E06C89" w:rsidP="569EDBF8" w:rsidRDefault="00E06C89" w14:paraId="376A5AC4" wp14:textId="48B6608D">
      <w:pPr>
        <w:pStyle w:val="Heading1"/>
        <w:suppressLineNumbers w:val="0"/>
        <w:shd w:val="clear" w:color="auto" w:fill="FFFFFF" w:themeFill="background1"/>
        <w:bidi w:val="0"/>
        <w:spacing w:beforeAutospacing="on" w:after="0" w:afterAutospacing="off" w:line="240" w:lineRule="auto"/>
        <w:ind w:left="0" w:right="0" w:hanging="0"/>
        <w:jc w:val="left"/>
        <w:rPr>
          <w:rFonts w:ascii="Calibri" w:hAnsi="Calibri" w:cs="Calibri"/>
          <w:lang w:val="en"/>
        </w:rPr>
      </w:pPr>
      <w:r w:rsidRPr="569EDBF8" w:rsidR="24CDE6ED">
        <w:rPr>
          <w:rFonts w:ascii="Calibri" w:hAnsi="Calibri" w:cs="Calibri"/>
          <w:lang w:val="en"/>
        </w:rPr>
        <w:t>6. Exploratory Data Analysis (EDA) Guidance</w:t>
      </w:r>
    </w:p>
    <w:p xmlns:wp14="http://schemas.microsoft.com/office/word/2010/wordml" w:rsidR="00E06C89" w:rsidP="569EDBF8" w:rsidRDefault="00E06C89" w14:paraId="0A1FDC5E" wp14:textId="6D60DEC0">
      <w:pPr>
        <w:pStyle w:val="Heading2"/>
        <w:shd w:val="clear" w:color="auto" w:fill="FFFFFF" w:themeFill="background1"/>
        <w:divId w:val="1276667845"/>
        <w:rPr>
          <w:rFonts w:ascii="Calibri" w:hAnsi="Calibri" w:cs="Calibri"/>
          <w:lang w:val="en"/>
        </w:rPr>
      </w:pPr>
      <w:r w:rsidRPr="569EDBF8" w:rsidR="24CDE6ED">
        <w:rPr>
          <w:rFonts w:ascii="Calibri" w:hAnsi="Calibri" w:cs="Calibri"/>
          <w:lang w:val="en"/>
        </w:rPr>
        <w:t>6.1 Summary Statistics to Report</w:t>
      </w:r>
    </w:p>
    <w:tbl>
      <w:tblPr>
        <w:tblStyle w:val="GridTable4-Accent1"/>
        <w:tblW w:w="9504" w:type="dxa"/>
        <w:tblLook w:val="04A0" w:firstRow="1" w:lastRow="0" w:firstColumn="1" w:lastColumn="0" w:noHBand="0" w:noVBand="1"/>
      </w:tblPr>
      <w:tblGrid>
        <w:gridCol w:w="2940"/>
        <w:gridCol w:w="6564"/>
      </w:tblGrid>
      <w:tr w:rsidR="569EDBF8" w:rsidTr="5040A90C" w14:paraId="474A4138">
        <w:trPr>
          <w:trHeight w:val="302"/>
        </w:trPr>
        <w:tc>
          <w:tcPr>
            <w:cnfStyle w:val="001000000000" w:firstRow="0" w:lastRow="0" w:firstColumn="1" w:lastColumn="0" w:oddVBand="0" w:evenVBand="0" w:oddHBand="0" w:evenHBand="0" w:firstRowFirstColumn="0" w:firstRowLastColumn="0" w:lastRowFirstColumn="0" w:lastRowLastColumn="0"/>
            <w:tcW w:w="2940" w:type="dxa"/>
            <w:shd w:val="clear" w:color="auto" w:fill="002060"/>
            <w:tcMar/>
            <w:vAlign w:val="top"/>
          </w:tcPr>
          <w:p w:rsidR="3FB1800C" w:rsidP="569EDBF8" w:rsidRDefault="3FB1800C" w14:paraId="4687F8BA" w14:textId="28B3AE70">
            <w:pPr>
              <w:pStyle w:val="Normal"/>
              <w:suppressLineNumbers w:val="0"/>
              <w:bidi w:val="0"/>
              <w:spacing w:beforeAutospacing="on" w:afterAutospacing="on" w:line="240" w:lineRule="auto"/>
              <w:ind w:left="0" w:right="0"/>
              <w:jc w:val="left"/>
            </w:pPr>
            <w:r w:rsidRPr="569EDBF8" w:rsidR="3FB1800C">
              <w:rPr>
                <w:rFonts w:ascii="Calibri" w:hAnsi="Calibri" w:cs="Calibri"/>
                <w:b w:val="1"/>
                <w:bCs w:val="1"/>
                <w:color w:val="FFFFFF" w:themeColor="background1" w:themeTint="FF" w:themeShade="FF"/>
                <w:sz w:val="22"/>
                <w:szCs w:val="22"/>
              </w:rPr>
              <w:t>Metric</w:t>
            </w:r>
          </w:p>
        </w:tc>
        <w:tc>
          <w:tcPr>
            <w:cnfStyle w:val="000000000000" w:firstRow="0" w:lastRow="0" w:firstColumn="0" w:lastColumn="0" w:oddVBand="0" w:evenVBand="0" w:oddHBand="0" w:evenHBand="0" w:firstRowFirstColumn="0" w:firstRowLastColumn="0" w:lastRowFirstColumn="0" w:lastRowLastColumn="0"/>
            <w:tcW w:w="6564" w:type="dxa"/>
            <w:shd w:val="clear" w:color="auto" w:fill="002060"/>
            <w:tcMar/>
            <w:vAlign w:val="top"/>
          </w:tcPr>
          <w:p w:rsidR="3FB1800C" w:rsidP="569EDBF8" w:rsidRDefault="3FB1800C" w14:paraId="70241F63" w14:textId="4A5A40E0">
            <w:pPr>
              <w:pStyle w:val="Normal"/>
              <w:suppressLineNumbers w:val="0"/>
              <w:bidi w:val="0"/>
              <w:spacing w:beforeAutospacing="on" w:afterAutospacing="on" w:line="240" w:lineRule="auto"/>
              <w:ind w:left="0" w:right="0"/>
              <w:jc w:val="left"/>
            </w:pPr>
            <w:r w:rsidRPr="569EDBF8" w:rsidR="3FB1800C">
              <w:rPr>
                <w:rFonts w:ascii="Calibri" w:hAnsi="Calibri" w:cs="Calibri"/>
                <w:b w:val="1"/>
                <w:bCs w:val="1"/>
                <w:color w:val="FFFFFF" w:themeColor="background1" w:themeTint="FF" w:themeShade="FF"/>
                <w:sz w:val="22"/>
                <w:szCs w:val="22"/>
              </w:rPr>
              <w:t>Value</w:t>
            </w:r>
          </w:p>
        </w:tc>
      </w:tr>
      <w:tr w:rsidR="569EDBF8" w:rsidTr="5040A90C" w14:paraId="63EB85B9">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5BF545F0" w14:textId="26D9A124">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Total Products</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621811C2" w:rsidP="5040A90C" w:rsidRDefault="621811C2" w14:paraId="6BFE8AD0" w14:textId="0259FCF1">
            <w:pPr>
              <w:spacing w:beforeAutospacing="on" w:afterAutospacing="on"/>
              <w:rPr>
                <w:rFonts w:ascii="Calibri" w:hAnsi="Calibri" w:eastAsia="Times New Roman" w:cs="Calibri"/>
                <w:b w:val="0"/>
                <w:bCs w:val="0"/>
                <w:i w:val="0"/>
                <w:iCs w:val="0"/>
                <w:color w:val="333333"/>
                <w:sz w:val="22"/>
                <w:szCs w:val="22"/>
              </w:rPr>
            </w:pPr>
            <w:r w:rsidRPr="5040A90C" w:rsidR="621811C2">
              <w:rPr>
                <w:rFonts w:ascii="Calibri" w:hAnsi="Calibri" w:eastAsia="Times New Roman" w:cs="Calibri"/>
                <w:b w:val="0"/>
                <w:bCs w:val="0"/>
                <w:i w:val="0"/>
                <w:iCs w:val="0"/>
                <w:color w:val="333333"/>
                <w:sz w:val="22"/>
                <w:szCs w:val="22"/>
              </w:rPr>
              <w:t>10</w:t>
            </w:r>
          </w:p>
        </w:tc>
      </w:tr>
      <w:tr w:rsidR="569EDBF8" w:rsidTr="5040A90C" w14:paraId="47C7BBE6">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50D1E66D" w14:textId="12BCD8CB">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Analysis Period</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77653AC7" w:rsidP="5040A90C" w:rsidRDefault="77653AC7" w14:paraId="5247FFE1" w14:textId="047775CD">
            <w:pPr>
              <w:pStyle w:val="Normal"/>
              <w:spacing w:beforeAutospacing="on" w:afterAutospacing="on"/>
              <w:rPr>
                <w:rFonts w:ascii="Calibri" w:hAnsi="Calibri" w:eastAsia="Times New Roman" w:cs="Calibri"/>
                <w:noProof w:val="0"/>
                <w:color w:val="333333"/>
                <w:sz w:val="22"/>
                <w:szCs w:val="22"/>
                <w:lang w:val="en"/>
              </w:rPr>
            </w:pPr>
            <w:r w:rsidRPr="5040A90C" w:rsidR="77653AC7">
              <w:rPr>
                <w:rFonts w:ascii="Calibri" w:hAnsi="Calibri" w:eastAsia="Times New Roman" w:cs="Calibri"/>
                <w:noProof w:val="0"/>
                <w:color w:val="333333"/>
                <w:sz w:val="22"/>
                <w:szCs w:val="22"/>
                <w:lang w:val="en" w:eastAsia="en-US" w:bidi="ar-SA"/>
              </w:rPr>
              <w:t>April 2023 – March 2026 (3 Years)</w:t>
            </w:r>
          </w:p>
        </w:tc>
      </w:tr>
      <w:tr w:rsidR="569EDBF8" w:rsidTr="5040A90C" w14:paraId="7E233598">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03444A65" w14:textId="0655A9C0">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Product Categories</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3B97E23E" w:rsidP="5040A90C" w:rsidRDefault="3B97E23E" w14:paraId="481F05B5" w14:textId="60E51999">
            <w:pPr>
              <w:pStyle w:val="Normal"/>
              <w:spacing w:beforeAutospacing="on" w:afterAutospacing="on"/>
              <w:rPr>
                <w:rFonts w:ascii="Calibri" w:hAnsi="Calibri" w:eastAsia="Times New Roman" w:cs="Calibri"/>
                <w:b w:val="0"/>
                <w:bCs w:val="0"/>
                <w:color w:val="333333"/>
                <w:sz w:val="22"/>
                <w:szCs w:val="22"/>
              </w:rPr>
            </w:pPr>
            <w:r w:rsidRPr="5040A90C" w:rsidR="3B97E23E">
              <w:rPr>
                <w:rFonts w:ascii="Calibri" w:hAnsi="Calibri" w:eastAsia="Times New Roman" w:cs="Calibri"/>
                <w:b w:val="0"/>
                <w:bCs w:val="0"/>
                <w:i w:val="0"/>
                <w:iCs w:val="0"/>
                <w:color w:val="333333"/>
                <w:sz w:val="22"/>
                <w:szCs w:val="22"/>
              </w:rPr>
              <w:t>4</w:t>
            </w:r>
            <w:r w:rsidRPr="5040A90C" w:rsidR="5040A90C">
              <w:rPr>
                <w:rFonts w:ascii="Calibri" w:hAnsi="Calibri" w:eastAsia="Times New Roman" w:cs="Calibri"/>
                <w:b w:val="0"/>
                <w:bCs w:val="0"/>
                <w:i w:val="0"/>
                <w:iCs w:val="0"/>
                <w:color w:val="333333"/>
                <w:sz w:val="22"/>
                <w:szCs w:val="22"/>
              </w:rPr>
              <w:t xml:space="preserve"> </w:t>
            </w:r>
            <w:r w:rsidRPr="5040A90C" w:rsidR="210A4823">
              <w:rPr>
                <w:rFonts w:ascii="Calibri" w:hAnsi="Calibri" w:eastAsia="Times New Roman" w:cs="Calibri"/>
                <w:b w:val="0"/>
                <w:bCs w:val="0"/>
                <w:i w:val="0"/>
                <w:iCs w:val="0"/>
                <w:color w:val="333333"/>
                <w:sz w:val="22"/>
                <w:szCs w:val="22"/>
              </w:rPr>
              <w:t>(</w:t>
            </w:r>
            <w:r w:rsidRPr="5040A90C" w:rsidR="210A4823">
              <w:rPr>
                <w:rFonts w:ascii="Calibri" w:hAnsi="Calibri" w:eastAsia="Times New Roman" w:cs="Calibri"/>
                <w:b w:val="0"/>
                <w:bCs w:val="0"/>
                <w:color w:val="333333"/>
                <w:sz w:val="22"/>
                <w:szCs w:val="22"/>
              </w:rPr>
              <w:t>Action Figures, Board Games, Dolls, Puzzles)</w:t>
            </w:r>
          </w:p>
        </w:tc>
      </w:tr>
      <w:tr w:rsidR="569EDBF8" w:rsidTr="5040A90C" w14:paraId="62E087C6">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633C0A9E" w14:textId="454B10C0">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Total Revenue</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58A51551" w:rsidP="5040A90C" w:rsidRDefault="58A51551" w14:paraId="51F857EA" w14:textId="51228EE8">
            <w:pPr>
              <w:pStyle w:val="Normal"/>
              <w:suppressLineNumbers w:val="0"/>
              <w:bidi w:val="0"/>
              <w:spacing w:beforeAutospacing="on" w:afterAutospacing="on" w:line="259" w:lineRule="auto"/>
              <w:ind w:left="0" w:right="0"/>
              <w:jc w:val="left"/>
              <w:rPr>
                <w:rFonts w:ascii="Calibri" w:hAnsi="Calibri" w:eastAsia="Times New Roman" w:cs="Calibri"/>
                <w:b w:val="0"/>
                <w:bCs w:val="0"/>
                <w:i w:val="0"/>
                <w:iCs w:val="0"/>
                <w:noProof w:val="0"/>
                <w:color w:val="333333"/>
                <w:sz w:val="22"/>
                <w:szCs w:val="22"/>
                <w:lang w:val="en-US"/>
              </w:rPr>
            </w:pPr>
            <w:r w:rsidRPr="5040A90C" w:rsidR="58A51551">
              <w:rPr>
                <w:rFonts w:ascii="Calibri" w:hAnsi="Calibri" w:eastAsia="Times New Roman" w:cs="Calibri"/>
                <w:b w:val="0"/>
                <w:bCs w:val="0"/>
                <w:i w:val="0"/>
                <w:iCs w:val="0"/>
                <w:noProof w:val="0"/>
                <w:color w:val="333333"/>
                <w:sz w:val="22"/>
                <w:szCs w:val="22"/>
                <w:lang w:val="en-US"/>
              </w:rPr>
              <w:t>₹</w:t>
            </w:r>
            <w:r w:rsidRPr="5040A90C" w:rsidR="149DC994">
              <w:rPr>
                <w:rFonts w:ascii="Calibri" w:hAnsi="Calibri" w:eastAsia="Times New Roman" w:cs="Calibri"/>
                <w:b w:val="0"/>
                <w:bCs w:val="0"/>
                <w:i w:val="0"/>
                <w:iCs w:val="0"/>
                <w:noProof w:val="0"/>
                <w:color w:val="333333"/>
                <w:sz w:val="22"/>
                <w:szCs w:val="22"/>
                <w:lang w:val="en-US"/>
              </w:rPr>
              <w:t xml:space="preserve">32,132,799 (₹32.13 Million)  </w:t>
            </w:r>
          </w:p>
        </w:tc>
      </w:tr>
      <w:tr w:rsidR="569EDBF8" w:rsidTr="5040A90C" w14:paraId="2464BEF7">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10F0671D" w14:textId="6A766721">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Total Units Sold</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444E70DD" w:rsidP="5040A90C" w:rsidRDefault="444E70DD" w14:paraId="0C489F68" w14:textId="6DDBBD57">
            <w:pPr>
              <w:spacing w:beforeAutospacing="on" w:afterAutospacing="on"/>
              <w:rPr>
                <w:rFonts w:ascii="Calibri" w:hAnsi="Calibri" w:eastAsia="Times New Roman" w:cs="Calibri"/>
                <w:b w:val="0"/>
                <w:bCs w:val="0"/>
                <w:i w:val="0"/>
                <w:iCs w:val="0"/>
                <w:color w:val="333333"/>
                <w:sz w:val="22"/>
                <w:szCs w:val="22"/>
              </w:rPr>
            </w:pPr>
            <w:r w:rsidRPr="5040A90C" w:rsidR="444E70DD">
              <w:rPr>
                <w:rFonts w:ascii="Calibri" w:hAnsi="Calibri" w:eastAsia="Times New Roman" w:cs="Calibri"/>
                <w:b w:val="0"/>
                <w:bCs w:val="0"/>
                <w:i w:val="0"/>
                <w:iCs w:val="0"/>
                <w:color w:val="333333"/>
                <w:sz w:val="22"/>
                <w:szCs w:val="22"/>
              </w:rPr>
              <w:t>53,601</w:t>
            </w:r>
            <w:r w:rsidRPr="5040A90C" w:rsidR="401F4548">
              <w:rPr>
                <w:rFonts w:ascii="Calibri" w:hAnsi="Calibri" w:eastAsia="Times New Roman" w:cs="Calibri"/>
                <w:b w:val="0"/>
                <w:bCs w:val="0"/>
                <w:i w:val="0"/>
                <w:iCs w:val="0"/>
                <w:color w:val="333333"/>
                <w:sz w:val="22"/>
                <w:szCs w:val="22"/>
              </w:rPr>
              <w:t xml:space="preserve"> Units</w:t>
            </w:r>
          </w:p>
        </w:tc>
      </w:tr>
      <w:tr w:rsidR="569EDBF8" w:rsidTr="5040A90C" w14:paraId="4248ECE0">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676F6DD8" w14:textId="0D9C75D0">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Average Inventory</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05FE79A7" w:rsidP="5040A90C" w:rsidRDefault="05FE79A7" w14:paraId="4E78217C" w14:textId="729680FB">
            <w:pPr>
              <w:pStyle w:val="Normal"/>
              <w:suppressLineNumbers w:val="0"/>
              <w:bidi w:val="0"/>
              <w:spacing w:beforeAutospacing="on" w:afterAutospacing="on" w:line="259" w:lineRule="auto"/>
              <w:ind w:left="0" w:right="0"/>
              <w:jc w:val="left"/>
            </w:pPr>
            <w:r w:rsidRPr="5040A90C" w:rsidR="05FE79A7">
              <w:rPr>
                <w:rFonts w:ascii="Calibri" w:hAnsi="Calibri" w:eastAsia="Times New Roman" w:cs="Calibri"/>
                <w:b w:val="0"/>
                <w:bCs w:val="0"/>
                <w:i w:val="0"/>
                <w:iCs w:val="0"/>
                <w:color w:val="333333"/>
                <w:sz w:val="22"/>
                <w:szCs w:val="22"/>
              </w:rPr>
              <w:t>110.83</w:t>
            </w:r>
            <w:r w:rsidRPr="5040A90C" w:rsidR="54579E30">
              <w:rPr>
                <w:rFonts w:ascii="Calibri" w:hAnsi="Calibri" w:eastAsia="Times New Roman" w:cs="Calibri"/>
                <w:b w:val="0"/>
                <w:bCs w:val="0"/>
                <w:i w:val="0"/>
                <w:iCs w:val="0"/>
                <w:color w:val="333333"/>
                <w:sz w:val="22"/>
                <w:szCs w:val="22"/>
              </w:rPr>
              <w:t xml:space="preserve"> Units</w:t>
            </w:r>
          </w:p>
        </w:tc>
      </w:tr>
      <w:tr w:rsidR="569EDBF8" w:rsidTr="5040A90C" w14:paraId="28B5D1E2">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68E9A0BE" w14:textId="58A7200B">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Average Inventory Value</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51DD1232" w:rsidP="5040A90C" w:rsidRDefault="51DD1232" w14:paraId="43A46631" w14:textId="37EF7120">
            <w:pPr>
              <w:pStyle w:val="Normal"/>
              <w:spacing w:beforeAutospacing="on" w:afterAutospacing="on"/>
              <w:rPr>
                <w:rFonts w:ascii="Calibri" w:hAnsi="Calibri" w:eastAsia="Times New Roman" w:cs="Calibri"/>
                <w:noProof w:val="0"/>
                <w:color w:val="333333"/>
                <w:sz w:val="22"/>
                <w:szCs w:val="22"/>
                <w:lang w:val="en-US"/>
              </w:rPr>
            </w:pPr>
            <w:r w:rsidRPr="5040A90C" w:rsidR="51DD1232">
              <w:rPr>
                <w:rFonts w:ascii="Calibri" w:hAnsi="Calibri" w:eastAsia="Times New Roman" w:cs="Calibri"/>
                <w:noProof w:val="0"/>
                <w:color w:val="333333"/>
                <w:sz w:val="22"/>
                <w:szCs w:val="22"/>
                <w:lang w:val="en-US"/>
              </w:rPr>
              <w:t>₹</w:t>
            </w:r>
            <w:r w:rsidRPr="5040A90C" w:rsidR="2FFF448F">
              <w:rPr>
                <w:rFonts w:ascii="Calibri" w:hAnsi="Calibri" w:eastAsia="Times New Roman" w:cs="Calibri"/>
                <w:noProof w:val="0"/>
                <w:color w:val="333333"/>
                <w:sz w:val="22"/>
                <w:szCs w:val="22"/>
                <w:lang w:val="en-US"/>
              </w:rPr>
              <w:t>39,415.94</w:t>
            </w:r>
          </w:p>
        </w:tc>
      </w:tr>
      <w:tr w:rsidR="569EDBF8" w:rsidTr="5040A90C" w14:paraId="76609B88">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0E8B2CD1" w:rsidP="5040A90C" w:rsidRDefault="0E8B2CD1" w14:paraId="6497D61A" w14:textId="4DC9888F">
            <w:pPr>
              <w:spacing w:beforeAutospacing="on" w:afterAutospacing="on"/>
              <w:rPr>
                <w:rFonts w:ascii="Calibri" w:hAnsi="Calibri" w:eastAsia="Times New Roman" w:cs="Calibri"/>
                <w:b w:val="1"/>
                <w:bCs w:val="1"/>
                <w:color w:val="333333"/>
                <w:sz w:val="22"/>
                <w:szCs w:val="22"/>
              </w:rPr>
            </w:pPr>
            <w:r w:rsidRPr="5040A90C" w:rsidR="0E8B2CD1">
              <w:rPr>
                <w:rFonts w:ascii="Calibri" w:hAnsi="Calibri" w:eastAsia="Times New Roman" w:cs="Calibri"/>
                <w:b w:val="1"/>
                <w:bCs w:val="1"/>
                <w:color w:val="333333"/>
                <w:sz w:val="22"/>
                <w:szCs w:val="22"/>
              </w:rPr>
              <w:t xml:space="preserve">Average Inventory Turnover </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0E8B2CD1" w:rsidP="5040A90C" w:rsidRDefault="0E8B2CD1" w14:paraId="2A2256AD" w14:textId="429C97BB">
            <w:pPr>
              <w:spacing w:beforeAutospacing="on" w:afterAutospacing="on"/>
            </w:pPr>
            <w:r w:rsidRPr="5040A90C" w:rsidR="0E8B2CD1">
              <w:rPr>
                <w:rFonts w:ascii="Calibri" w:hAnsi="Calibri" w:eastAsia="Times New Roman" w:cs="Calibri"/>
                <w:b w:val="0"/>
                <w:bCs w:val="0"/>
                <w:i w:val="0"/>
                <w:iCs w:val="0"/>
                <w:color w:val="333333"/>
                <w:sz w:val="22"/>
                <w:szCs w:val="22"/>
              </w:rPr>
              <w:t>48.50</w:t>
            </w:r>
          </w:p>
        </w:tc>
      </w:tr>
      <w:tr w:rsidR="569EDBF8" w:rsidTr="5040A90C" w14:paraId="3BFCDE40">
        <w:trPr>
          <w:trHeight w:val="302"/>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0878E142" w14:textId="6F85B75A">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Excess Inventory Value</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72DE7113" w:rsidP="5040A90C" w:rsidRDefault="72DE7113" w14:paraId="4A0F99C7" w14:textId="50ED26C2">
            <w:pPr>
              <w:pStyle w:val="Normal"/>
              <w:spacing w:beforeAutospacing="on" w:afterAutospacing="on"/>
              <w:rPr>
                <w:rFonts w:ascii="Calibri" w:hAnsi="Calibri" w:eastAsia="Times New Roman" w:cs="Calibri"/>
                <w:noProof w:val="0"/>
                <w:color w:val="333333"/>
                <w:sz w:val="22"/>
                <w:szCs w:val="22"/>
                <w:lang w:val="en-US"/>
              </w:rPr>
            </w:pPr>
            <w:r w:rsidRPr="5040A90C" w:rsidR="72DE7113">
              <w:rPr>
                <w:rFonts w:ascii="Calibri" w:hAnsi="Calibri" w:eastAsia="Times New Roman" w:cs="Calibri"/>
                <w:noProof w:val="0"/>
                <w:color w:val="333333"/>
                <w:sz w:val="22"/>
                <w:szCs w:val="22"/>
                <w:lang w:val="en-US"/>
              </w:rPr>
              <w:t>₹207,695,840 (₹207.70 Million)</w:t>
            </w:r>
          </w:p>
        </w:tc>
      </w:tr>
      <w:tr w:rsidR="5040A90C" w:rsidTr="5040A90C" w14:paraId="23CA8926">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top"/>
          </w:tcPr>
          <w:p w:rsidR="5040A90C" w:rsidP="5040A90C" w:rsidRDefault="5040A90C" w14:paraId="1A91621E" w14:textId="11334A0E">
            <w:pPr>
              <w:spacing w:beforeAutospacing="on" w:afterAutospacing="on"/>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Stockout Rate</w:t>
            </w:r>
          </w:p>
        </w:tc>
        <w:tc>
          <w:tcPr>
            <w:cnfStyle w:val="000000000000" w:firstRow="0" w:lastRow="0" w:firstColumn="0" w:lastColumn="0" w:oddVBand="0" w:evenVBand="0" w:oddHBand="0" w:evenHBand="0" w:firstRowFirstColumn="0" w:firstRowLastColumn="0" w:lastRowFirstColumn="0" w:lastRowLastColumn="0"/>
            <w:tcW w:w="6564" w:type="dxa"/>
            <w:tcMar/>
            <w:vAlign w:val="top"/>
          </w:tcPr>
          <w:p w:rsidR="7435EA00" w:rsidP="5040A90C" w:rsidRDefault="7435EA00" w14:paraId="1BBECD7A" w14:textId="2CC7F1A2">
            <w:pPr>
              <w:spacing w:beforeAutospacing="on" w:afterAutospacing="on"/>
            </w:pPr>
            <w:r w:rsidRPr="5040A90C" w:rsidR="7435EA00">
              <w:rPr>
                <w:rFonts w:ascii="Calibri" w:hAnsi="Calibri" w:eastAsia="Times New Roman" w:cs="Calibri"/>
                <w:b w:val="0"/>
                <w:bCs w:val="0"/>
                <w:i w:val="0"/>
                <w:iCs w:val="0"/>
                <w:color w:val="333333"/>
                <w:sz w:val="22"/>
                <w:szCs w:val="22"/>
              </w:rPr>
              <w:t>0.17%</w:t>
            </w:r>
          </w:p>
        </w:tc>
      </w:tr>
    </w:tbl>
    <w:p xmlns:wp14="http://schemas.microsoft.com/office/word/2010/wordml" w:rsidR="00E06C89" w:rsidP="0D54EC25" w:rsidRDefault="00E06C89" w14:paraId="0B74D762" wp14:textId="10A770C3">
      <w:pPr>
        <w:pStyle w:val="Heading2"/>
        <w:shd w:val="clear" w:color="auto" w:fill="FFFFFF" w:themeFill="background1"/>
        <w:divId w:val="1276667845"/>
        <w:rPr>
          <w:rFonts w:ascii="Calibri" w:hAnsi="Calibri" w:cs="Calibri"/>
          <w:lang w:val="en"/>
        </w:rPr>
      </w:pPr>
      <w:r w:rsidRPr="569EDBF8" w:rsidR="3975D365">
        <w:rPr>
          <w:rFonts w:ascii="Calibri" w:hAnsi="Calibri" w:cs="Calibri"/>
          <w:lang w:val="en"/>
        </w:rPr>
        <w:t>6.2 Recommended Visualizations</w:t>
      </w:r>
    </w:p>
    <w:tbl>
      <w:tblPr>
        <w:tblStyle w:val="GridTable4-Accent1"/>
        <w:tblW w:w="9465" w:type="dxa"/>
        <w:tblLook w:val="04A0" w:firstRow="1" w:lastRow="0" w:firstColumn="1" w:lastColumn="0" w:noHBand="0" w:noVBand="1"/>
      </w:tblPr>
      <w:tblGrid>
        <w:gridCol w:w="4260"/>
        <w:gridCol w:w="5205"/>
      </w:tblGrid>
      <w:tr w:rsidR="0D54EC25" w:rsidTr="5040A90C" w14:paraId="05D64118">
        <w:trPr>
          <w:trHeight w:val="302"/>
        </w:trPr>
        <w:tc>
          <w:tcPr>
            <w:cnfStyle w:val="001000000000" w:firstRow="0" w:lastRow="0" w:firstColumn="1" w:lastColumn="0" w:oddVBand="0" w:evenVBand="0" w:oddHBand="0" w:evenHBand="0" w:firstRowFirstColumn="0" w:firstRowLastColumn="0" w:lastRowFirstColumn="0" w:lastRowLastColumn="0"/>
            <w:tcW w:w="4260" w:type="dxa"/>
            <w:shd w:val="clear" w:color="auto" w:fill="002060"/>
            <w:tcMar/>
            <w:vAlign w:val="top"/>
          </w:tcPr>
          <w:p w:rsidR="569EDBF8" w:rsidP="569EDBF8" w:rsidRDefault="569EDBF8" w14:paraId="492A62D8" w14:textId="35814AA7">
            <w:pPr>
              <w:spacing w:beforeAutospacing="on" w:afterAutospacing="on"/>
              <w:jc w:val="left"/>
              <w:rPr>
                <w:rFonts w:ascii="Calibri" w:hAnsi="Calibri" w:eastAsia="Times New Roman" w:cs="Calibri"/>
                <w:b w:val="1"/>
                <w:bCs w:val="1"/>
                <w:color w:val="FFFFFF" w:themeColor="background1" w:themeTint="FF" w:themeShade="FF"/>
                <w:sz w:val="22"/>
                <w:szCs w:val="22"/>
              </w:rPr>
            </w:pPr>
            <w:r w:rsidRPr="569EDBF8" w:rsidR="569EDBF8">
              <w:rPr>
                <w:rFonts w:ascii="Calibri" w:hAnsi="Calibri" w:eastAsia="Times New Roman" w:cs="Calibri"/>
                <w:b w:val="1"/>
                <w:bCs w:val="1"/>
                <w:color w:val="FFFFFF" w:themeColor="background1" w:themeTint="FF" w:themeShade="FF"/>
                <w:sz w:val="22"/>
                <w:szCs w:val="22"/>
              </w:rPr>
              <w:t>Visualization (Chart Title in Dashboard)</w:t>
            </w:r>
          </w:p>
        </w:tc>
        <w:tc>
          <w:tcPr>
            <w:cnfStyle w:val="000000000000" w:firstRow="0" w:lastRow="0" w:firstColumn="0" w:lastColumn="0" w:oddVBand="0" w:evenVBand="0" w:oddHBand="0" w:evenHBand="0" w:firstRowFirstColumn="0" w:firstRowLastColumn="0" w:lastRowFirstColumn="0" w:lastRowLastColumn="0"/>
            <w:tcW w:w="5205" w:type="dxa"/>
            <w:shd w:val="clear" w:color="auto" w:fill="002060"/>
            <w:tcMar/>
            <w:vAlign w:val="top"/>
          </w:tcPr>
          <w:p w:rsidR="6F2F4167" w:rsidP="569EDBF8" w:rsidRDefault="6F2F4167" w14:paraId="4EA4D789" w14:textId="44F14252">
            <w:pPr>
              <w:spacing w:beforeAutospacing="on" w:afterAutospacing="on"/>
              <w:jc w:val="left"/>
              <w:rPr>
                <w:rFonts w:ascii="Calibri" w:hAnsi="Calibri" w:eastAsia="Times New Roman" w:cs="Calibri"/>
                <w:b w:val="1"/>
                <w:bCs w:val="1"/>
                <w:color w:val="FFFFFF" w:themeColor="background1" w:themeTint="FF" w:themeShade="FF"/>
                <w:sz w:val="22"/>
                <w:szCs w:val="22"/>
              </w:rPr>
            </w:pPr>
            <w:r w:rsidRPr="569EDBF8" w:rsidR="6F2F4167">
              <w:rPr>
                <w:rFonts w:ascii="Calibri" w:hAnsi="Calibri" w:eastAsia="Times New Roman" w:cs="Calibri"/>
                <w:b w:val="1"/>
                <w:bCs w:val="1"/>
                <w:color w:val="FFFFFF" w:themeColor="background1" w:themeTint="FF" w:themeShade="FF"/>
                <w:sz w:val="22"/>
                <w:szCs w:val="22"/>
              </w:rPr>
              <w:t>What it Answers</w:t>
            </w:r>
          </w:p>
        </w:tc>
      </w:tr>
      <w:tr w:rsidR="0D54EC25" w:rsidTr="5040A90C" w14:paraId="284A34A2">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432630D9" w14:textId="3835E1C4">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KPI Cards: Executive KPIs</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70A16361" w14:textId="62E22DBD">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What is the current overall inventory performance of ToyJoy?</w:t>
            </w:r>
          </w:p>
        </w:tc>
      </w:tr>
      <w:tr w:rsidR="0D54EC25" w:rsidTr="5040A90C" w14:paraId="2EC7F6A7">
        <w:trPr>
          <w:trHeight w:val="630"/>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0AE1A455" w14:textId="075D8F78">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Bar Chart: Inventory Value by Category</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11B1D79C" w14:textId="7BF41D87">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Which product categories account for the highest inventory investment?</w:t>
            </w:r>
          </w:p>
        </w:tc>
      </w:tr>
      <w:tr w:rsidR="0D54EC25" w:rsidTr="5040A90C" w14:paraId="789435C2">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234A6544" w14:textId="72BF22EF">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Bar Chart: Top 10 Overstock Products</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7538BE4D" w14:textId="509B8039">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Which products have excess inventory tying up working capital?</w:t>
            </w:r>
          </w:p>
        </w:tc>
      </w:tr>
      <w:tr w:rsidR="0D54EC25" w:rsidTr="5040A90C" w14:paraId="69CC5A9B">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3432F374" w14:textId="0CEA9C75">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Matrix: Product Performance Summary</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2B4ED786" w14:textId="63C6CED3">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Which products have high inventory turnover, stockout rates, and inventory value?</w:t>
            </w:r>
          </w:p>
        </w:tc>
      </w:tr>
      <w:tr w:rsidR="0D54EC25" w:rsidTr="5040A90C" w14:paraId="17FB78EC">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3E79FB3E" w14:textId="005AD0F3">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Bar Chart: Top Stockout Products</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1DE7D621" w14:textId="782EB145">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 xml:space="preserve">Which products experience recurring stockouts and </w:t>
            </w:r>
            <w:r w:rsidRPr="5040A90C" w:rsidR="521B7E39">
              <w:rPr>
                <w:rFonts w:ascii="Calibri" w:hAnsi="Calibri" w:eastAsia="Times New Roman" w:cs="Calibri"/>
                <w:color w:val="333333"/>
                <w:sz w:val="22"/>
                <w:szCs w:val="22"/>
              </w:rPr>
              <w:t>potentially</w:t>
            </w:r>
            <w:r w:rsidRPr="5040A90C" w:rsidR="5040A90C">
              <w:rPr>
                <w:rFonts w:ascii="Calibri" w:hAnsi="Calibri" w:eastAsia="Times New Roman" w:cs="Calibri"/>
                <w:color w:val="333333"/>
                <w:sz w:val="22"/>
                <w:szCs w:val="22"/>
              </w:rPr>
              <w:t xml:space="preserve"> lost sales?</w:t>
            </w:r>
          </w:p>
        </w:tc>
      </w:tr>
      <w:tr w:rsidR="0D54EC25" w:rsidTr="5040A90C" w14:paraId="0229D91F">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72E2E454" w14:textId="2C1D9DBA">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Line Chart: Monthly Product Sales Trend</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7135A55D" w14:textId="2D8E414A">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How do product sales vary across different months?</w:t>
            </w:r>
          </w:p>
        </w:tc>
      </w:tr>
      <w:tr w:rsidR="0D54EC25" w:rsidTr="5040A90C" w14:paraId="0921545B">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5FF45284" w14:textId="7C54350D">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Column Chart: Sales by Season</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649BFE31" w14:textId="43ABF415">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Which seasons generate the highest product demand?</w:t>
            </w:r>
          </w:p>
        </w:tc>
      </w:tr>
      <w:tr w:rsidR="5040A90C" w:rsidTr="5040A90C" w14:paraId="2539C0F5">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5491FD48" w14:textId="6D521CE2">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Scatter Plot: Demand vs Inventory Position</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3FD7232F" w14:textId="160273F1">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Is inventory investment aligned with product demand and revenue?</w:t>
            </w:r>
          </w:p>
        </w:tc>
      </w:tr>
      <w:tr w:rsidR="5040A90C" w:rsidTr="5040A90C" w14:paraId="1799B25C">
        <w:trPr>
          <w:trHeight w:val="302"/>
        </w:trPr>
        <w:tc>
          <w:tcPr>
            <w:cnfStyle w:val="001000000000" w:firstRow="0" w:lastRow="0" w:firstColumn="1" w:lastColumn="0" w:oddVBand="0" w:evenVBand="0" w:oddHBand="0" w:evenHBand="0" w:firstRowFirstColumn="0" w:firstRowLastColumn="0" w:lastRowFirstColumn="0" w:lastRowLastColumn="0"/>
            <w:tcW w:w="4260" w:type="dxa"/>
            <w:tcMar/>
            <w:vAlign w:val="top"/>
          </w:tcPr>
          <w:p w:rsidR="5040A90C" w:rsidP="5040A90C" w:rsidRDefault="5040A90C" w14:paraId="625056A0" w14:textId="7E89A5BD">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Dual Line Chart: Inventory Investment vs Revenue Trend</w:t>
            </w:r>
          </w:p>
        </w:tc>
        <w:tc>
          <w:tcPr>
            <w:cnfStyle w:val="000000000000" w:firstRow="0" w:lastRow="0" w:firstColumn="0" w:lastColumn="0" w:oddVBand="0" w:evenVBand="0" w:oddHBand="0" w:evenHBand="0" w:firstRowFirstColumn="0" w:firstRowLastColumn="0" w:lastRowFirstColumn="0" w:lastRowLastColumn="0"/>
            <w:tcW w:w="5205" w:type="dxa"/>
            <w:tcMar/>
            <w:vAlign w:val="top"/>
          </w:tcPr>
          <w:p w:rsidR="5040A90C" w:rsidP="5040A90C" w:rsidRDefault="5040A90C" w14:paraId="564B8F15" w14:textId="572A92BD">
            <w:pPr>
              <w:suppressLineNumbers w:val="0"/>
              <w:bidi w:val="0"/>
              <w:spacing w:beforeAutospacing="on" w:afterAutospacing="on" w:line="240" w:lineRule="auto"/>
              <w:ind w:left="0" w:right="0"/>
              <w:jc w:val="left"/>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How do inventory investment and revenue change over time?</w:t>
            </w:r>
          </w:p>
        </w:tc>
      </w:tr>
    </w:tbl>
    <w:p w:rsidR="5040A90C" w:rsidP="5040A90C" w:rsidRDefault="5040A90C" w14:paraId="44ED15C4" w14:textId="294C8A34">
      <w:pPr>
        <w:pStyle w:val="Heading2"/>
        <w:shd w:val="clear" w:color="auto" w:fill="FFFFFF" w:themeFill="background1"/>
        <w:rPr>
          <w:rFonts w:ascii="Calibri" w:hAnsi="Calibri" w:cs="Calibri"/>
          <w:lang w:val="en"/>
        </w:rPr>
      </w:pPr>
    </w:p>
    <w:p w:rsidR="5040A90C" w:rsidP="5040A90C" w:rsidRDefault="5040A90C" w14:paraId="4FAFD22D" w14:textId="1063A3EB">
      <w:pPr>
        <w:pStyle w:val="Heading2"/>
        <w:shd w:val="clear" w:color="auto" w:fill="FFFFFF" w:themeFill="background1"/>
        <w:rPr>
          <w:rFonts w:ascii="Calibri" w:hAnsi="Calibri" w:cs="Calibri"/>
          <w:lang w:val="en"/>
        </w:rPr>
      </w:pPr>
    </w:p>
    <w:p w:rsidR="5040A90C" w:rsidP="5040A90C" w:rsidRDefault="5040A90C" w14:paraId="304B86ED" w14:textId="07ED2D1F">
      <w:pPr>
        <w:pStyle w:val="Heading2"/>
        <w:shd w:val="clear" w:color="auto" w:fill="FFFFFF" w:themeFill="background1"/>
        <w:rPr>
          <w:rFonts w:ascii="Calibri" w:hAnsi="Calibri" w:cs="Calibri"/>
          <w:lang w:val="en"/>
        </w:rPr>
      </w:pPr>
    </w:p>
    <w:p xmlns:wp14="http://schemas.microsoft.com/office/word/2010/wordml" w:rsidR="00E06C89" w:rsidP="0D54EC25" w:rsidRDefault="00E06C89" w14:paraId="1406FADC" wp14:textId="45E33EFC">
      <w:pPr>
        <w:pStyle w:val="Heading2"/>
        <w:shd w:val="clear" w:color="auto" w:fill="FFFFFF" w:themeFill="background1"/>
        <w:divId w:val="1276667845"/>
        <w:rPr>
          <w:rFonts w:ascii="Calibri" w:hAnsi="Calibri" w:cs="Calibri"/>
          <w:lang w:val="en"/>
        </w:rPr>
      </w:pPr>
      <w:r w:rsidRPr="5040A90C" w:rsidR="20B65881">
        <w:rPr>
          <w:rFonts w:ascii="Calibri" w:hAnsi="Calibri" w:cs="Calibri"/>
          <w:lang w:val="en"/>
        </w:rPr>
        <w:t>6.3 Data Cleaning Steps</w:t>
      </w:r>
    </w:p>
    <w:p xmlns:wp14="http://schemas.microsoft.com/office/word/2010/wordml" w:rsidR="00E06C89" w:rsidP="5040A90C" w:rsidRDefault="00E06C89" w14:paraId="29FFDA79" wp14:textId="6D884567">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 xml:space="preserve">Imported the </w:t>
      </w:r>
      <w:r w:rsidRPr="5040A90C" w:rsidR="6E4375E6">
        <w:rPr>
          <w:rFonts w:ascii="Calibri" w:hAnsi="Calibri" w:eastAsia="Times New Roman" w:cs="Calibri"/>
          <w:b w:val="1"/>
          <w:bCs w:val="1"/>
          <w:noProof w:val="0"/>
          <w:color w:val="333333"/>
          <w:sz w:val="22"/>
          <w:szCs w:val="22"/>
          <w:lang w:val="en-US"/>
        </w:rPr>
        <w:t>toyjoy_inventory.csv</w:t>
      </w:r>
      <w:r w:rsidRPr="5040A90C" w:rsidR="6E4375E6">
        <w:rPr>
          <w:rFonts w:ascii="Calibri" w:hAnsi="Calibri" w:eastAsia="Times New Roman" w:cs="Calibri"/>
          <w:noProof w:val="0"/>
          <w:color w:val="333333"/>
          <w:sz w:val="22"/>
          <w:szCs w:val="22"/>
          <w:lang w:val="en-US"/>
        </w:rPr>
        <w:t xml:space="preserve"> dataset into Power BI and performed an initial data inspection. </w:t>
      </w:r>
    </w:p>
    <w:p xmlns:wp14="http://schemas.microsoft.com/office/word/2010/wordml" w:rsidR="00E06C89" w:rsidP="5040A90C" w:rsidRDefault="00E06C89" w14:paraId="3355C977" wp14:textId="3BDAC77A">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 xml:space="preserve">Cleaned and trimmed text fields to remove leading and trailing spaces, improving data consistency. </w:t>
      </w:r>
    </w:p>
    <w:p xmlns:wp14="http://schemas.microsoft.com/office/word/2010/wordml" w:rsidR="00E06C89" w:rsidP="5040A90C" w:rsidRDefault="00E06C89" w14:paraId="4B20E11B" wp14:textId="6D9B2875">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 xml:space="preserve">Standardized product category names to eliminate naming inconsistencies across the dataset. </w:t>
      </w:r>
    </w:p>
    <w:p xmlns:wp14="http://schemas.microsoft.com/office/word/2010/wordml" w:rsidR="00E06C89" w:rsidP="5040A90C" w:rsidRDefault="00E06C89" w14:paraId="51779DA3" wp14:textId="20961D94">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 xml:space="preserve">Removed duplicate records by treating each </w:t>
      </w:r>
      <w:r w:rsidRPr="5040A90C" w:rsidR="6E4375E6">
        <w:rPr>
          <w:rFonts w:ascii="Calibri" w:hAnsi="Calibri" w:eastAsia="Times New Roman" w:cs="Calibri"/>
          <w:b w:val="1"/>
          <w:bCs w:val="1"/>
          <w:noProof w:val="0"/>
          <w:color w:val="333333"/>
          <w:sz w:val="22"/>
          <w:szCs w:val="22"/>
          <w:lang w:val="en-US"/>
        </w:rPr>
        <w:t>Product ID – Store ID – Date</w:t>
      </w:r>
      <w:r w:rsidRPr="5040A90C" w:rsidR="6E4375E6">
        <w:rPr>
          <w:rFonts w:ascii="Calibri" w:hAnsi="Calibri" w:eastAsia="Times New Roman" w:cs="Calibri"/>
          <w:noProof w:val="0"/>
          <w:color w:val="333333"/>
          <w:sz w:val="22"/>
          <w:szCs w:val="22"/>
          <w:lang w:val="en-US"/>
        </w:rPr>
        <w:t xml:space="preserve"> combination as a unique inventory record. Where duplicates existed, the latest record was retained. </w:t>
      </w:r>
    </w:p>
    <w:p xmlns:wp14="http://schemas.microsoft.com/office/word/2010/wordml" w:rsidR="00E06C89" w:rsidP="5040A90C" w:rsidRDefault="00E06C89" w14:paraId="1D6F8D91" wp14:textId="0BD7D3E6">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 xml:space="preserve">Replaced missing values in the </w:t>
      </w:r>
      <w:r w:rsidRPr="5040A90C" w:rsidR="6E4375E6">
        <w:rPr>
          <w:rFonts w:ascii="Calibri" w:hAnsi="Calibri" w:eastAsia="Times New Roman" w:cs="Calibri"/>
          <w:b w:val="1"/>
          <w:bCs w:val="1"/>
          <w:noProof w:val="0"/>
          <w:color w:val="333333"/>
          <w:sz w:val="22"/>
          <w:szCs w:val="22"/>
          <w:lang w:val="en-US"/>
        </w:rPr>
        <w:t>Inventory</w:t>
      </w:r>
      <w:r w:rsidRPr="5040A90C" w:rsidR="6E4375E6">
        <w:rPr>
          <w:rFonts w:ascii="Calibri" w:hAnsi="Calibri" w:eastAsia="Times New Roman" w:cs="Calibri"/>
          <w:noProof w:val="0"/>
          <w:color w:val="333333"/>
          <w:sz w:val="22"/>
          <w:szCs w:val="22"/>
          <w:lang w:val="en-US"/>
        </w:rPr>
        <w:t xml:space="preserve"> column with the median inventory level while retaining zero inventory values as genuine stockout scenarios. </w:t>
      </w:r>
    </w:p>
    <w:p xmlns:wp14="http://schemas.microsoft.com/office/word/2010/wordml" w:rsidR="00E06C89" w:rsidP="5040A90C" w:rsidRDefault="00E06C89" w14:paraId="240B2C60" wp14:textId="1671F223">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 xml:space="preserve">Created relationships between the </w:t>
      </w:r>
      <w:r w:rsidRPr="5040A90C" w:rsidR="6E4375E6">
        <w:rPr>
          <w:rFonts w:ascii="Calibri" w:hAnsi="Calibri" w:eastAsia="Times New Roman" w:cs="Calibri"/>
          <w:b w:val="1"/>
          <w:bCs w:val="1"/>
          <w:noProof w:val="0"/>
          <w:color w:val="333333"/>
          <w:sz w:val="22"/>
          <w:szCs w:val="22"/>
          <w:lang w:val="en-US"/>
        </w:rPr>
        <w:t>Inventory</w:t>
      </w:r>
      <w:r w:rsidRPr="5040A90C" w:rsidR="6E4375E6">
        <w:rPr>
          <w:rFonts w:ascii="Calibri" w:hAnsi="Calibri" w:eastAsia="Times New Roman" w:cs="Calibri"/>
          <w:noProof w:val="0"/>
          <w:color w:val="333333"/>
          <w:sz w:val="22"/>
          <w:szCs w:val="22"/>
          <w:lang w:val="en-US"/>
        </w:rPr>
        <w:t xml:space="preserve">, </w:t>
      </w:r>
      <w:r w:rsidRPr="5040A90C" w:rsidR="6E4375E6">
        <w:rPr>
          <w:rFonts w:ascii="Calibri" w:hAnsi="Calibri" w:eastAsia="Times New Roman" w:cs="Calibri"/>
          <w:b w:val="1"/>
          <w:bCs w:val="1"/>
          <w:noProof w:val="0"/>
          <w:color w:val="333333"/>
          <w:sz w:val="22"/>
          <w:szCs w:val="22"/>
          <w:lang w:val="en-US"/>
        </w:rPr>
        <w:t>Product Category</w:t>
      </w:r>
      <w:r w:rsidRPr="5040A90C" w:rsidR="6E4375E6">
        <w:rPr>
          <w:rFonts w:ascii="Calibri" w:hAnsi="Calibri" w:eastAsia="Times New Roman" w:cs="Calibri"/>
          <w:noProof w:val="0"/>
          <w:color w:val="333333"/>
          <w:sz w:val="22"/>
          <w:szCs w:val="22"/>
          <w:lang w:val="en-US"/>
        </w:rPr>
        <w:t xml:space="preserve">, and </w:t>
      </w:r>
      <w:r w:rsidRPr="5040A90C" w:rsidR="6E4375E6">
        <w:rPr>
          <w:rFonts w:ascii="Calibri" w:hAnsi="Calibri" w:eastAsia="Times New Roman" w:cs="Calibri"/>
          <w:b w:val="1"/>
          <w:bCs w:val="1"/>
          <w:noProof w:val="0"/>
          <w:color w:val="333333"/>
          <w:sz w:val="22"/>
          <w:szCs w:val="22"/>
          <w:lang w:val="en-US"/>
        </w:rPr>
        <w:t>Date–Season</w:t>
      </w:r>
      <w:r w:rsidRPr="5040A90C" w:rsidR="6E4375E6">
        <w:rPr>
          <w:rFonts w:ascii="Calibri" w:hAnsi="Calibri" w:eastAsia="Times New Roman" w:cs="Calibri"/>
          <w:noProof w:val="0"/>
          <w:color w:val="333333"/>
          <w:sz w:val="22"/>
          <w:szCs w:val="22"/>
          <w:lang w:val="en-US"/>
        </w:rPr>
        <w:t xml:space="preserve"> tables to support category-wise and seasonal analysis. </w:t>
      </w:r>
    </w:p>
    <w:p xmlns:wp14="http://schemas.microsoft.com/office/word/2010/wordml" w:rsidR="00E06C89" w:rsidP="5040A90C" w:rsidRDefault="00E06C89" w14:paraId="4EF5DDB9" wp14:textId="4FE8FD1E">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 xml:space="preserve">Created calculated columns, DAX measures, and KPIs including </w:t>
      </w:r>
      <w:r w:rsidRPr="5040A90C" w:rsidR="6E4375E6">
        <w:rPr>
          <w:rFonts w:ascii="Calibri" w:hAnsi="Calibri" w:eastAsia="Times New Roman" w:cs="Calibri"/>
          <w:b w:val="1"/>
          <w:bCs w:val="1"/>
          <w:noProof w:val="0"/>
          <w:color w:val="333333"/>
          <w:sz w:val="22"/>
          <w:szCs w:val="22"/>
          <w:lang w:val="en-US"/>
        </w:rPr>
        <w:t>Units Sold, Revenue, Inventory Turnover Rate, Stockout Rate, Average Inventory Value, Excess Inventory Value,</w:t>
      </w:r>
      <w:r w:rsidRPr="5040A90C" w:rsidR="6E4375E6">
        <w:rPr>
          <w:rFonts w:ascii="Calibri" w:hAnsi="Calibri" w:eastAsia="Times New Roman" w:cs="Calibri"/>
          <w:noProof w:val="0"/>
          <w:color w:val="333333"/>
          <w:sz w:val="22"/>
          <w:szCs w:val="22"/>
          <w:lang w:val="en-US"/>
        </w:rPr>
        <w:t xml:space="preserve"> and </w:t>
      </w:r>
      <w:r w:rsidRPr="5040A90C" w:rsidR="6E4375E6">
        <w:rPr>
          <w:rFonts w:ascii="Calibri" w:hAnsi="Calibri" w:eastAsia="Times New Roman" w:cs="Calibri"/>
          <w:b w:val="1"/>
          <w:bCs w:val="1"/>
          <w:noProof w:val="0"/>
          <w:color w:val="333333"/>
          <w:sz w:val="22"/>
          <w:szCs w:val="22"/>
          <w:lang w:val="en-US"/>
        </w:rPr>
        <w:t>Revenue Contribution</w:t>
      </w:r>
      <w:r w:rsidRPr="5040A90C" w:rsidR="6E4375E6">
        <w:rPr>
          <w:rFonts w:ascii="Calibri" w:hAnsi="Calibri" w:eastAsia="Times New Roman" w:cs="Calibri"/>
          <w:noProof w:val="0"/>
          <w:color w:val="333333"/>
          <w:sz w:val="22"/>
          <w:szCs w:val="22"/>
          <w:lang w:val="en-US"/>
        </w:rPr>
        <w:t xml:space="preserve">. </w:t>
      </w:r>
    </w:p>
    <w:p xmlns:wp14="http://schemas.microsoft.com/office/word/2010/wordml" w:rsidR="00E06C89" w:rsidP="5040A90C" w:rsidRDefault="00E06C89" w14:paraId="61CDA1CC" wp14:textId="7C584912">
      <w:pPr>
        <w:pStyle w:val="ListParagraph"/>
        <w:numPr>
          <w:ilvl w:val="0"/>
          <w:numId w:val="6"/>
        </w:numPr>
        <w:shd w:val="clear" w:color="auto" w:fill="FFFFFF" w:themeFill="background1"/>
        <w:spacing w:beforeAutospacing="on" w:after="0" w:afterAutospacing="off"/>
        <w:ind/>
        <w:divId w:val="1276667845"/>
        <w:rPr>
          <w:rFonts w:ascii="Calibri" w:hAnsi="Calibri" w:eastAsia="Times New Roman" w:cs="Calibri"/>
          <w:noProof w:val="0"/>
          <w:color w:val="333333"/>
          <w:sz w:val="22"/>
          <w:szCs w:val="22"/>
          <w:lang w:val="en-US"/>
        </w:rPr>
      </w:pPr>
      <w:r w:rsidRPr="5040A90C" w:rsidR="6E4375E6">
        <w:rPr>
          <w:rFonts w:ascii="Calibri" w:hAnsi="Calibri" w:eastAsia="Times New Roman" w:cs="Calibri"/>
          <w:noProof w:val="0"/>
          <w:color w:val="333333"/>
          <w:sz w:val="22"/>
          <w:szCs w:val="22"/>
          <w:lang w:val="en-US"/>
        </w:rPr>
        <w:t>Validated all calculated measures and relationships before developing the final Power BI dashboard.</w:t>
      </w:r>
    </w:p>
    <w:p xmlns:wp14="http://schemas.microsoft.com/office/word/2010/wordml" w:rsidR="00E06C89" w:rsidP="5040A90C" w:rsidRDefault="00E06C89" w14:paraId="584ADCDF" wp14:textId="24D70D1F">
      <w:pPr>
        <w:pStyle w:val="Heading2"/>
        <w:suppressLineNumbers w:val="0"/>
        <w:bidi w:val="0"/>
        <w:spacing w:before="120" w:beforeAutospacing="off" w:after="150" w:afterAutospacing="off" w:line="240" w:lineRule="auto"/>
        <w:ind w:left="0" w:right="0"/>
        <w:jc w:val="left"/>
        <w:rPr>
          <w:rFonts w:ascii="Calibri" w:hAnsi="Calibri" w:eastAsia="Times New Roman" w:cs="Calibri"/>
          <w:b w:val="1"/>
          <w:bCs w:val="1"/>
          <w:noProof w:val="0"/>
          <w:color w:val="1F4E79" w:themeColor="accent5" w:themeTint="FF" w:themeShade="80"/>
          <w:sz w:val="26"/>
          <w:szCs w:val="26"/>
          <w:lang w:val="en-US"/>
        </w:rPr>
      </w:pPr>
      <w:r w:rsidRPr="5040A90C" w:rsidR="31F600F1">
        <w:rPr>
          <w:rFonts w:ascii="Calibri" w:hAnsi="Calibri" w:eastAsia="Times New Roman" w:cs="Calibri"/>
          <w:b w:val="1"/>
          <w:bCs w:val="1"/>
          <w:noProof w:val="0"/>
          <w:color w:val="1F4E79" w:themeColor="accent5" w:themeTint="FF" w:themeShade="80"/>
          <w:sz w:val="26"/>
          <w:szCs w:val="26"/>
          <w:lang w:val="en-US"/>
        </w:rPr>
        <w:t xml:space="preserve">Observations: </w:t>
      </w:r>
    </w:p>
    <w:p xmlns:wp14="http://schemas.microsoft.com/office/word/2010/wordml" w:rsidR="00E06C89" w:rsidP="5040A90C" w:rsidRDefault="00E06C89" w14:paraId="25C61C0C" wp14:textId="69C65F22">
      <w:pPr>
        <w:pStyle w:val="Heading2"/>
        <w:numPr>
          <w:ilvl w:val="0"/>
          <w:numId w:val="28"/>
        </w:numPr>
        <w:suppressLineNumbers w:val="0"/>
        <w:bidi w:val="0"/>
        <w:spacing w:before="0" w:beforeAutospacing="off" w:after="0" w:afterAutospacing="off" w:line="240" w:lineRule="auto"/>
        <w:ind w:left="720" w:right="0" w:hanging="360"/>
        <w:jc w:val="left"/>
        <w:rPr>
          <w:rFonts w:ascii="Calibri" w:hAnsi="Calibri" w:eastAsia="Times New Roman" w:cs="Calibri"/>
          <w:b w:val="0"/>
          <w:bCs w:val="0"/>
          <w:noProof w:val="0"/>
          <w:color w:val="333333"/>
          <w:sz w:val="22"/>
          <w:szCs w:val="22"/>
          <w:lang w:val="en-US"/>
        </w:rPr>
      </w:pPr>
      <w:r w:rsidRPr="5040A90C" w:rsidR="31F600F1">
        <w:rPr>
          <w:rFonts w:ascii="Calibri" w:hAnsi="Calibri" w:eastAsia="Times New Roman" w:cs="Calibri"/>
          <w:b w:val="0"/>
          <w:bCs w:val="0"/>
          <w:noProof w:val="0"/>
          <w:color w:val="333333"/>
          <w:sz w:val="22"/>
          <w:szCs w:val="22"/>
          <w:lang w:val="en-US" w:eastAsia="en-US" w:bidi="ar-SA"/>
        </w:rPr>
        <w:t>Product category names were standardized, resulting in consistent category-level reporting.</w:t>
      </w:r>
      <w:r w:rsidRPr="5040A90C" w:rsidR="31F600F1">
        <w:rPr>
          <w:rFonts w:ascii="Calibri" w:hAnsi="Calibri" w:eastAsia="Times New Roman" w:cs="Calibri"/>
          <w:b w:val="0"/>
          <w:bCs w:val="0"/>
          <w:noProof w:val="0"/>
          <w:color w:val="333333"/>
          <w:sz w:val="22"/>
          <w:szCs w:val="22"/>
          <w:lang w:val="en-US" w:eastAsia="en-US" w:bidi="ar-SA"/>
        </w:rPr>
        <w:t xml:space="preserve"> </w:t>
      </w:r>
    </w:p>
    <w:p xmlns:wp14="http://schemas.microsoft.com/office/word/2010/wordml" w:rsidR="00E06C89" w:rsidP="5040A90C" w:rsidRDefault="00E06C89" w14:paraId="2DAFCE91" wp14:textId="10A04A2F">
      <w:pPr>
        <w:pStyle w:val="Heading2"/>
        <w:numPr>
          <w:ilvl w:val="0"/>
          <w:numId w:val="29"/>
        </w:numPr>
        <w:suppressLineNumbers w:val="0"/>
        <w:bidi w:val="0"/>
        <w:spacing w:before="0" w:beforeAutospacing="off" w:after="0" w:afterAutospacing="off" w:line="240" w:lineRule="auto"/>
        <w:ind w:left="720" w:right="0" w:hanging="360"/>
        <w:jc w:val="left"/>
        <w:rPr>
          <w:rFonts w:ascii="Calibri" w:hAnsi="Calibri" w:eastAsia="Times New Roman" w:cs="Calibri"/>
          <w:b w:val="0"/>
          <w:bCs w:val="0"/>
          <w:noProof w:val="0"/>
          <w:color w:val="333333"/>
          <w:sz w:val="22"/>
          <w:szCs w:val="22"/>
          <w:lang w:val="en-US"/>
        </w:rPr>
      </w:pPr>
      <w:r w:rsidRPr="5040A90C" w:rsidR="31F600F1">
        <w:rPr>
          <w:rFonts w:ascii="Calibri" w:hAnsi="Calibri" w:eastAsia="Times New Roman" w:cs="Calibri"/>
          <w:b w:val="0"/>
          <w:bCs w:val="0"/>
          <w:noProof w:val="0"/>
          <w:color w:val="333333"/>
          <w:sz w:val="22"/>
          <w:szCs w:val="22"/>
          <w:lang w:val="en-US" w:eastAsia="en-US" w:bidi="ar-SA"/>
        </w:rPr>
        <w:t xml:space="preserve">Duplicate inventory records were successfully removed without affecting historical inventory trends. </w:t>
      </w:r>
      <w:r w:rsidRPr="5040A90C" w:rsidR="31F600F1">
        <w:rPr>
          <w:rFonts w:ascii="Calibri" w:hAnsi="Calibri" w:eastAsia="Times New Roman" w:cs="Calibri"/>
          <w:b w:val="0"/>
          <w:bCs w:val="0"/>
          <w:noProof w:val="0"/>
          <w:color w:val="333333"/>
          <w:sz w:val="22"/>
          <w:szCs w:val="22"/>
          <w:lang w:val="en-US" w:eastAsia="en-US" w:bidi="ar-SA"/>
        </w:rPr>
        <w:t xml:space="preserve"> </w:t>
      </w:r>
    </w:p>
    <w:p xmlns:wp14="http://schemas.microsoft.com/office/word/2010/wordml" w:rsidR="00E06C89" w:rsidP="5040A90C" w:rsidRDefault="00E06C89" w14:paraId="2071A027" wp14:textId="655284D3">
      <w:pPr>
        <w:pStyle w:val="Heading2"/>
        <w:numPr>
          <w:ilvl w:val="0"/>
          <w:numId w:val="30"/>
        </w:numPr>
        <w:suppressLineNumbers w:val="0"/>
        <w:bidi w:val="0"/>
        <w:spacing w:before="0" w:beforeAutospacing="off" w:after="0" w:afterAutospacing="off" w:line="240" w:lineRule="auto"/>
        <w:ind w:left="720" w:right="0" w:hanging="360"/>
        <w:jc w:val="left"/>
        <w:rPr>
          <w:rFonts w:ascii="Calibri" w:hAnsi="Calibri" w:eastAsia="Times New Roman" w:cs="Calibri"/>
          <w:b w:val="0"/>
          <w:bCs w:val="0"/>
          <w:noProof w:val="0"/>
          <w:color w:val="333333"/>
          <w:sz w:val="22"/>
          <w:szCs w:val="22"/>
          <w:lang w:val="en-US"/>
        </w:rPr>
      </w:pPr>
      <w:r w:rsidRPr="5040A90C" w:rsidR="31F600F1">
        <w:rPr>
          <w:rFonts w:ascii="Calibri" w:hAnsi="Calibri" w:eastAsia="Times New Roman" w:cs="Calibri"/>
          <w:b w:val="0"/>
          <w:bCs w:val="0"/>
          <w:noProof w:val="0"/>
          <w:color w:val="333333"/>
          <w:sz w:val="22"/>
          <w:szCs w:val="22"/>
          <w:lang w:val="en-US" w:eastAsia="en-US" w:bidi="ar-SA"/>
        </w:rPr>
        <w:t xml:space="preserve">Median imputation minimized the impact of missing inventory values while avoiding bias caused by extreme observations. </w:t>
      </w:r>
      <w:r w:rsidRPr="5040A90C" w:rsidR="31F600F1">
        <w:rPr>
          <w:rFonts w:ascii="Calibri" w:hAnsi="Calibri" w:eastAsia="Times New Roman" w:cs="Calibri"/>
          <w:b w:val="0"/>
          <w:bCs w:val="0"/>
          <w:noProof w:val="0"/>
          <w:color w:val="333333"/>
          <w:sz w:val="22"/>
          <w:szCs w:val="22"/>
          <w:lang w:val="en-US" w:eastAsia="en-US" w:bidi="ar-SA"/>
        </w:rPr>
        <w:t xml:space="preserve"> </w:t>
      </w:r>
    </w:p>
    <w:p xmlns:wp14="http://schemas.microsoft.com/office/word/2010/wordml" w:rsidR="00E06C89" w:rsidP="5040A90C" w:rsidRDefault="00E06C89" w14:paraId="7172DE19" wp14:textId="0383CDCA">
      <w:pPr>
        <w:pStyle w:val="Heading2"/>
        <w:numPr>
          <w:ilvl w:val="0"/>
          <w:numId w:val="31"/>
        </w:numPr>
        <w:suppressLineNumbers w:val="0"/>
        <w:bidi w:val="0"/>
        <w:spacing w:before="0" w:beforeAutospacing="off" w:after="0" w:afterAutospacing="off" w:line="240" w:lineRule="auto"/>
        <w:ind w:left="720" w:right="0" w:hanging="360"/>
        <w:jc w:val="left"/>
        <w:rPr>
          <w:rFonts w:ascii="Calibri" w:hAnsi="Calibri" w:eastAsia="Times New Roman" w:cs="Calibri"/>
          <w:b w:val="0"/>
          <w:bCs w:val="0"/>
          <w:noProof w:val="0"/>
          <w:color w:val="333333"/>
          <w:sz w:val="22"/>
          <w:szCs w:val="22"/>
          <w:lang w:val="en-US"/>
        </w:rPr>
      </w:pPr>
      <w:r w:rsidRPr="5040A90C" w:rsidR="31F600F1">
        <w:rPr>
          <w:rFonts w:ascii="Calibri" w:hAnsi="Calibri" w:eastAsia="Times New Roman" w:cs="Calibri"/>
          <w:b w:val="0"/>
          <w:bCs w:val="0"/>
          <w:noProof w:val="0"/>
          <w:color w:val="333333"/>
          <w:sz w:val="22"/>
          <w:szCs w:val="22"/>
          <w:lang w:val="en-US" w:eastAsia="en-US" w:bidi="ar-SA"/>
        </w:rPr>
        <w:t xml:space="preserve">Zero inventory values were preserved as valid stockout events for accurate stockout rate calculations. </w:t>
      </w:r>
      <w:r w:rsidRPr="5040A90C" w:rsidR="31F600F1">
        <w:rPr>
          <w:rFonts w:ascii="Calibri" w:hAnsi="Calibri" w:eastAsia="Times New Roman" w:cs="Calibri"/>
          <w:b w:val="0"/>
          <w:bCs w:val="0"/>
          <w:noProof w:val="0"/>
          <w:color w:val="333333"/>
          <w:sz w:val="22"/>
          <w:szCs w:val="22"/>
          <w:lang w:val="en-US" w:eastAsia="en-US" w:bidi="ar-SA"/>
        </w:rPr>
        <w:t xml:space="preserve"> </w:t>
      </w:r>
    </w:p>
    <w:p xmlns:wp14="http://schemas.microsoft.com/office/word/2010/wordml" w:rsidR="00E06C89" w:rsidP="5040A90C" w:rsidRDefault="00E06C89" w14:paraId="3046188E" wp14:textId="429242CA">
      <w:pPr>
        <w:pStyle w:val="Heading2"/>
        <w:numPr>
          <w:ilvl w:val="0"/>
          <w:numId w:val="32"/>
        </w:numPr>
        <w:suppressLineNumbers w:val="0"/>
        <w:bidi w:val="0"/>
        <w:spacing w:before="0" w:beforeAutospacing="off" w:after="0" w:afterAutospacing="off" w:line="240" w:lineRule="auto"/>
        <w:ind w:left="720" w:right="0" w:hanging="360"/>
        <w:jc w:val="left"/>
        <w:rPr>
          <w:rFonts w:ascii="Calibri" w:hAnsi="Calibri" w:eastAsia="Times New Roman" w:cs="Calibri"/>
          <w:b w:val="0"/>
          <w:bCs w:val="0"/>
          <w:noProof w:val="0"/>
          <w:color w:val="333333"/>
          <w:sz w:val="22"/>
          <w:szCs w:val="22"/>
          <w:lang w:val="en-US"/>
        </w:rPr>
      </w:pPr>
      <w:r w:rsidRPr="5040A90C" w:rsidR="31F600F1">
        <w:rPr>
          <w:rFonts w:ascii="Calibri" w:hAnsi="Calibri" w:eastAsia="Times New Roman" w:cs="Calibri"/>
          <w:b w:val="0"/>
          <w:bCs w:val="0"/>
          <w:noProof w:val="0"/>
          <w:color w:val="333333"/>
          <w:sz w:val="22"/>
          <w:szCs w:val="22"/>
          <w:lang w:val="en-US" w:eastAsia="en-US" w:bidi="ar-SA"/>
        </w:rPr>
        <w:t>The processed dataset was suitable for inventory turnover analysis, seasonal demand analysis, stockout identification, and revenue contribution analysis</w:t>
      </w:r>
    </w:p>
    <w:p xmlns:wp14="http://schemas.microsoft.com/office/word/2010/wordml" w:rsidR="00E06C89" w:rsidP="5040A90C" w:rsidRDefault="00E06C89" w14:paraId="3B02A2E0" wp14:textId="0B23742B">
      <w:pPr>
        <w:pStyle w:val="Heading1"/>
        <w:shd w:val="clear" w:color="auto" w:fill="FFFFFF" w:themeFill="background1"/>
        <w:spacing w:beforeAutospacing="on" w:after="0" w:afterAutospacing="off"/>
        <w:ind w:left="0"/>
        <w:divId w:val="1276667845"/>
        <w:rPr>
          <w:rFonts w:ascii="Calibri" w:hAnsi="Calibri" w:cs="Calibri"/>
          <w:lang w:val="en"/>
        </w:rPr>
      </w:pPr>
    </w:p>
    <w:p xmlns:wp14="http://schemas.microsoft.com/office/word/2010/wordml" w:rsidR="00E06C89" w:rsidP="5040A90C" w:rsidRDefault="00E06C89" w14:paraId="631CF21D" wp14:textId="7B85D195">
      <w:pPr>
        <w:pStyle w:val="Heading1"/>
        <w:shd w:val="clear" w:color="auto" w:fill="FFFFFF" w:themeFill="background1"/>
        <w:spacing w:beforeAutospacing="on" w:after="0" w:afterAutospacing="off"/>
        <w:ind w:left="0"/>
        <w:divId w:val="1276667845"/>
        <w:rPr>
          <w:rFonts w:ascii="Calibri" w:hAnsi="Calibri" w:cs="Calibri"/>
          <w:lang w:val="en"/>
        </w:rPr>
      </w:pPr>
    </w:p>
    <w:p xmlns:wp14="http://schemas.microsoft.com/office/word/2010/wordml" w:rsidR="00E06C89" w:rsidP="5040A90C" w:rsidRDefault="00E06C89" w14:paraId="1870C0F4" wp14:textId="70B722EE">
      <w:pPr>
        <w:pStyle w:val="Heading1"/>
        <w:shd w:val="clear" w:color="auto" w:fill="FFFFFF" w:themeFill="background1"/>
        <w:spacing w:beforeAutospacing="on" w:after="0" w:afterAutospacing="off"/>
        <w:ind w:left="0"/>
        <w:divId w:val="1276667845"/>
        <w:rPr>
          <w:rFonts w:ascii="Calibri" w:hAnsi="Calibri" w:cs="Calibri"/>
          <w:lang w:val="en"/>
        </w:rPr>
      </w:pPr>
    </w:p>
    <w:p xmlns:wp14="http://schemas.microsoft.com/office/word/2010/wordml" w:rsidR="00E06C89" w:rsidP="5040A90C" w:rsidRDefault="00E06C89" w14:paraId="004D4D79" wp14:textId="06A92E08">
      <w:pPr>
        <w:pStyle w:val="Heading1"/>
        <w:shd w:val="clear" w:color="auto" w:fill="FFFFFF" w:themeFill="background1"/>
        <w:spacing w:beforeAutospacing="on" w:after="0" w:afterAutospacing="off"/>
        <w:ind w:left="0"/>
        <w:divId w:val="1276667845"/>
        <w:rPr>
          <w:rFonts w:ascii="Calibri" w:hAnsi="Calibri" w:cs="Calibri"/>
          <w:lang w:val="en"/>
        </w:rPr>
      </w:pPr>
    </w:p>
    <w:p xmlns:wp14="http://schemas.microsoft.com/office/word/2010/wordml" w:rsidR="00E06C89" w:rsidP="5040A90C" w:rsidRDefault="00E06C89" w14:paraId="5DDF24F7" wp14:textId="234BF9E2">
      <w:pPr>
        <w:pStyle w:val="Heading1"/>
        <w:shd w:val="clear" w:color="auto" w:fill="FFFFFF" w:themeFill="background1"/>
        <w:spacing w:beforeAutospacing="on" w:after="0" w:afterAutospacing="off"/>
        <w:ind w:left="0"/>
        <w:divId w:val="1276667845"/>
        <w:rPr>
          <w:rFonts w:ascii="Calibri" w:hAnsi="Calibri" w:cs="Calibri"/>
          <w:lang w:val="en"/>
        </w:rPr>
      </w:pPr>
    </w:p>
    <w:p xmlns:wp14="http://schemas.microsoft.com/office/word/2010/wordml" w:rsidR="00E06C89" w:rsidP="569EDBF8" w:rsidRDefault="00E06C89" w14:paraId="6B640E49" wp14:textId="315BC72A">
      <w:pPr>
        <w:pStyle w:val="Heading1"/>
        <w:shd w:val="clear" w:color="auto" w:fill="FFFFFF" w:themeFill="background1"/>
        <w:spacing w:beforeAutospacing="on" w:after="0" w:afterAutospacing="off"/>
        <w:ind w:left="0"/>
        <w:divId w:val="1276667845"/>
        <w:rPr>
          <w:rFonts w:ascii="Calibri" w:hAnsi="Calibri" w:cs="Calibri"/>
          <w:lang w:val="en"/>
        </w:rPr>
      </w:pPr>
      <w:r w:rsidRPr="5040A90C" w:rsidR="2E93E249">
        <w:rPr>
          <w:rFonts w:ascii="Calibri" w:hAnsi="Calibri" w:cs="Calibri"/>
          <w:lang w:val="en"/>
        </w:rPr>
        <w:t>7. Expected Insights &amp; Hidden Patterns</w:t>
      </w:r>
    </w:p>
    <w:p xmlns:wp14="http://schemas.microsoft.com/office/word/2010/wordml" w:rsidR="00E06C89" w:rsidP="569EDBF8" w:rsidRDefault="00E06C89" w14:paraId="0149EAAB" wp14:textId="37FE22BC">
      <w:pPr>
        <w:pStyle w:val="Heading2"/>
        <w:shd w:val="clear" w:color="auto" w:fill="FFFFFF" w:themeFill="background1"/>
        <w:divId w:val="1276667845"/>
        <w:rPr>
          <w:rFonts w:ascii="Calibri" w:hAnsi="Calibri" w:eastAsia="Times New Roman" w:cs="Calibri"/>
          <w:b w:val="1"/>
          <w:bCs w:val="1"/>
          <w:noProof w:val="0"/>
          <w:color w:val="1F4E79" w:themeColor="accent5" w:themeTint="FF" w:themeShade="80"/>
          <w:sz w:val="32"/>
          <w:szCs w:val="32"/>
          <w:lang w:val="en"/>
        </w:rPr>
      </w:pPr>
      <w:r w:rsidRPr="5040A90C" w:rsidR="20B65881">
        <w:rPr>
          <w:rFonts w:ascii="Calibri" w:hAnsi="Calibri" w:cs="Calibri"/>
          <w:lang w:val="en"/>
        </w:rPr>
        <w:t xml:space="preserve">7.1 </w:t>
      </w:r>
      <w:r w:rsidRPr="5040A90C" w:rsidR="00887124">
        <w:rPr>
          <w:rFonts w:ascii="Calibri" w:hAnsi="Calibri" w:cs="Calibri"/>
          <w:lang w:val="en"/>
        </w:rPr>
        <w:t>Inventory</w:t>
      </w:r>
      <w:r w:rsidRPr="5040A90C" w:rsidR="5E6E66F9">
        <w:rPr>
          <w:rFonts w:ascii="Calibri" w:hAnsi="Calibri" w:cs="Calibri"/>
          <w:lang w:val="en"/>
        </w:rPr>
        <w:t xml:space="preserve"> Performance Insights</w:t>
      </w:r>
    </w:p>
    <w:tbl>
      <w:tblPr>
        <w:tblStyle w:val="TableGrid"/>
        <w:tblW w:w="0" w:type="auto"/>
        <w:tblLook w:val="06A0" w:firstRow="1" w:lastRow="0" w:firstColumn="1" w:lastColumn="0" w:noHBand="1" w:noVBand="1"/>
      </w:tblPr>
      <w:tblGrid>
        <w:gridCol w:w="9360"/>
      </w:tblGrid>
      <w:tr w:rsidR="0D54EC25" w:rsidTr="5040A90C" w14:paraId="70EC751C">
        <w:trPr>
          <w:trHeight w:val="300"/>
        </w:trPr>
        <w:tc>
          <w:tcPr>
            <w:tcW w:w="9360" w:type="dxa"/>
            <w:tcBorders>
              <w:top w:val="none" w:color="BF8F00" w:themeColor="accent4" w:themeShade="BF" w:sz="4"/>
              <w:left w:val="single" w:color="BF8F00" w:themeColor="accent4" w:themeShade="BF" w:sz="12"/>
              <w:bottom w:val="none" w:color="BF8F00" w:themeColor="accent4" w:themeShade="BF" w:sz="4"/>
              <w:right w:val="none" w:color="BF8F00" w:themeColor="accent4" w:themeShade="BF" w:sz="4"/>
            </w:tcBorders>
            <w:shd w:val="clear" w:color="auto" w:fill="FFE599" w:themeFill="accent4" w:themeFillTint="66"/>
            <w:tcMar/>
          </w:tcPr>
          <w:p w:rsidR="671D86F4" w:rsidP="5040A90C" w:rsidRDefault="671D86F4" w14:paraId="03113A53" w14:textId="5F36E0DC">
            <w:pPr>
              <w:pStyle w:val="Heading2"/>
              <w:suppressLineNumbers w:val="0"/>
              <w:bidi w:val="0"/>
              <w:spacing w:before="120" w:beforeAutospacing="off" w:after="150" w:afterAutospacing="off" w:line="240" w:lineRule="auto"/>
              <w:ind w:left="0" w:right="0"/>
              <w:jc w:val="left"/>
              <w:rPr>
                <w:rFonts w:ascii="Calibri" w:hAnsi="Calibri" w:cs="Calibri"/>
                <w:b w:val="1"/>
                <w:bCs w:val="1"/>
                <w:sz w:val="26"/>
                <w:szCs w:val="26"/>
                <w:lang w:val="en-US"/>
              </w:rPr>
            </w:pPr>
            <w:r w:rsidRPr="5040A90C" w:rsidR="5FB51B90">
              <w:rPr>
                <w:rFonts w:ascii="Calibri" w:hAnsi="Calibri" w:eastAsia="Times New Roman" w:cs="Calibri"/>
                <w:b w:val="1"/>
                <w:bCs w:val="1"/>
                <w:noProof w:val="0"/>
                <w:color w:val="1F4E79" w:themeColor="accent5" w:themeTint="FF" w:themeShade="80"/>
                <w:sz w:val="26"/>
                <w:szCs w:val="26"/>
                <w:lang w:val="en-US"/>
              </w:rPr>
              <w:t>Product Performance</w:t>
            </w:r>
            <w:r w:rsidRPr="5040A90C" w:rsidR="4B52CAFD">
              <w:rPr>
                <w:rFonts w:ascii="Calibri" w:hAnsi="Calibri" w:cs="Calibri"/>
                <w:b w:val="1"/>
                <w:bCs w:val="1"/>
                <w:sz w:val="26"/>
                <w:szCs w:val="26"/>
                <w:lang w:val="en-US"/>
              </w:rPr>
              <w:t xml:space="preserve"> </w:t>
            </w:r>
          </w:p>
          <w:p w:rsidR="671D86F4" w:rsidP="5040A90C" w:rsidRDefault="671D86F4" w14:paraId="6F543FAD" w14:textId="1FA53CD8">
            <w:pPr>
              <w:pStyle w:val="Heading2"/>
              <w:numPr>
                <w:ilvl w:val="0"/>
                <w:numId w:val="24"/>
              </w:numPr>
              <w:suppressLineNumbers w:val="0"/>
              <w:bidi w:val="0"/>
              <w:spacing w:before="0" w:beforeAutospacing="off" w:after="0" w:afterAutospacing="off" w:line="240" w:lineRule="auto"/>
              <w:ind w:right="0"/>
              <w:jc w:val="left"/>
              <w:rPr>
                <w:rFonts w:ascii="Calibri" w:hAnsi="Calibri" w:eastAsia="Times New Roman" w:cs="Calibri"/>
                <w:b w:val="0"/>
                <w:bCs w:val="0"/>
                <w:i w:val="0"/>
                <w:iCs w:val="0"/>
                <w:strike w:val="0"/>
                <w:dstrike w:val="0"/>
                <w:noProof w:val="0"/>
                <w:color w:val="auto"/>
                <w:sz w:val="22"/>
                <w:szCs w:val="22"/>
                <w:u w:val="none"/>
                <w:lang w:val="en-US"/>
              </w:rPr>
            </w:pPr>
            <w:r w:rsidRPr="5040A90C" w:rsidR="046668EE">
              <w:rPr>
                <w:rFonts w:ascii="Calibri" w:hAnsi="Calibri" w:eastAsia="Times New Roman" w:cs="Calibri"/>
                <w:b w:val="0"/>
                <w:bCs w:val="0"/>
                <w:i w:val="0"/>
                <w:iCs w:val="0"/>
                <w:strike w:val="0"/>
                <w:dstrike w:val="0"/>
                <w:noProof w:val="0"/>
                <w:color w:val="auto"/>
                <w:sz w:val="22"/>
                <w:szCs w:val="22"/>
                <w:u w:val="none"/>
                <w:lang w:val="en-US"/>
              </w:rPr>
              <w:t>Robo Defender (₹5.01M), Monopoly Classic (₹4.80M), Baby Doll Deluxe (₹4.44M), and SuperHero Warrior (₹4.08M)</w:t>
            </w:r>
            <w:r w:rsidRPr="5040A90C" w:rsidR="046668EE">
              <w:rPr>
                <w:rFonts w:ascii="Calibri" w:hAnsi="Calibri" w:eastAsia="Times New Roman" w:cs="Calibri"/>
                <w:b w:val="0"/>
                <w:bCs w:val="0"/>
                <w:i w:val="0"/>
                <w:iCs w:val="0"/>
                <w:strike w:val="0"/>
                <w:dstrike w:val="0"/>
                <w:noProof w:val="0"/>
                <w:color w:val="auto"/>
                <w:sz w:val="22"/>
                <w:szCs w:val="22"/>
                <w:u w:val="none"/>
                <w:lang w:val="en-US"/>
              </w:rPr>
              <w:t xml:space="preserve"> are the highest revenue-generating products, making them the primary contributors to ToyJoy's sales.</w:t>
            </w:r>
          </w:p>
          <w:p w:rsidR="671D86F4" w:rsidP="5040A90C" w:rsidRDefault="671D86F4" w14:paraId="7CE3BB2E" w14:textId="10F912F7">
            <w:pPr>
              <w:pStyle w:val="Heading2"/>
              <w:numPr>
                <w:ilvl w:val="0"/>
                <w:numId w:val="24"/>
              </w:numPr>
              <w:suppressLineNumbers w:val="0"/>
              <w:bidi w:val="0"/>
              <w:spacing w:before="0" w:beforeAutospacing="off" w:after="0" w:afterAutospacing="off" w:line="240" w:lineRule="auto"/>
              <w:ind w:right="0"/>
              <w:jc w:val="left"/>
              <w:rPr>
                <w:rFonts w:ascii="Calibri" w:hAnsi="Calibri" w:eastAsia="Times New Roman" w:cs="Calibri"/>
                <w:b w:val="0"/>
                <w:bCs w:val="0"/>
                <w:i w:val="0"/>
                <w:iCs w:val="0"/>
                <w:strike w:val="0"/>
                <w:dstrike w:val="0"/>
                <w:noProof w:val="0"/>
                <w:color w:val="auto"/>
                <w:sz w:val="22"/>
                <w:szCs w:val="22"/>
                <w:u w:val="none"/>
                <w:lang w:val="en-US"/>
              </w:rPr>
            </w:pPr>
            <w:r w:rsidRPr="5040A90C" w:rsidR="046668EE">
              <w:rPr>
                <w:rFonts w:ascii="Calibri" w:hAnsi="Calibri" w:eastAsia="Times New Roman" w:cs="Calibri"/>
                <w:b w:val="0"/>
                <w:bCs w:val="0"/>
                <w:i w:val="0"/>
                <w:iCs w:val="0"/>
                <w:strike w:val="0"/>
                <w:dstrike w:val="0"/>
                <w:noProof w:val="0"/>
                <w:color w:val="auto"/>
                <w:sz w:val="22"/>
                <w:szCs w:val="22"/>
                <w:u w:val="none"/>
                <w:lang w:val="en-US"/>
              </w:rPr>
              <w:t>Monopoly Classic (₹37.43M)</w:t>
            </w:r>
            <w:r w:rsidRPr="5040A90C" w:rsidR="046668EE">
              <w:rPr>
                <w:rFonts w:ascii="Calibri" w:hAnsi="Calibri" w:eastAsia="Times New Roman" w:cs="Calibri"/>
                <w:b w:val="0"/>
                <w:bCs w:val="0"/>
                <w:i w:val="0"/>
                <w:iCs w:val="0"/>
                <w:strike w:val="0"/>
                <w:dstrike w:val="0"/>
                <w:noProof w:val="0"/>
                <w:color w:val="auto"/>
                <w:sz w:val="22"/>
                <w:szCs w:val="22"/>
                <w:u w:val="none"/>
                <w:lang w:val="en-US"/>
              </w:rPr>
              <w:t xml:space="preserve"> holds the largest inventory investment, followed by </w:t>
            </w:r>
            <w:r w:rsidRPr="5040A90C" w:rsidR="046668EE">
              <w:rPr>
                <w:rFonts w:ascii="Calibri" w:hAnsi="Calibri" w:eastAsia="Times New Roman" w:cs="Calibri"/>
                <w:b w:val="0"/>
                <w:bCs w:val="0"/>
                <w:i w:val="0"/>
                <w:iCs w:val="0"/>
                <w:strike w:val="0"/>
                <w:dstrike w:val="0"/>
                <w:noProof w:val="0"/>
                <w:color w:val="auto"/>
                <w:sz w:val="22"/>
                <w:szCs w:val="22"/>
                <w:u w:val="none"/>
                <w:lang w:val="en-US"/>
              </w:rPr>
              <w:t>Robo Defender (₹29.91M)</w:t>
            </w:r>
            <w:r w:rsidRPr="5040A90C" w:rsidR="046668EE">
              <w:rPr>
                <w:rFonts w:ascii="Calibri" w:hAnsi="Calibri" w:eastAsia="Times New Roman" w:cs="Calibri"/>
                <w:b w:val="0"/>
                <w:bCs w:val="0"/>
                <w:i w:val="0"/>
                <w:iCs w:val="0"/>
                <w:strike w:val="0"/>
                <w:dstrike w:val="0"/>
                <w:noProof w:val="0"/>
                <w:color w:val="auto"/>
                <w:sz w:val="22"/>
                <w:szCs w:val="22"/>
                <w:u w:val="none"/>
                <w:lang w:val="en-US"/>
              </w:rPr>
              <w:t xml:space="preserve"> and </w:t>
            </w:r>
            <w:r w:rsidRPr="5040A90C" w:rsidR="046668EE">
              <w:rPr>
                <w:rFonts w:ascii="Calibri" w:hAnsi="Calibri" w:eastAsia="Times New Roman" w:cs="Calibri"/>
                <w:b w:val="0"/>
                <w:bCs w:val="0"/>
                <w:i w:val="0"/>
                <w:iCs w:val="0"/>
                <w:strike w:val="0"/>
                <w:dstrike w:val="0"/>
                <w:noProof w:val="0"/>
                <w:color w:val="auto"/>
                <w:sz w:val="22"/>
                <w:szCs w:val="22"/>
                <w:u w:val="none"/>
                <w:lang w:val="en-US"/>
              </w:rPr>
              <w:t>Baby Doll Deluxe (₹24.33M)</w:t>
            </w:r>
            <w:r w:rsidRPr="5040A90C" w:rsidR="046668EE">
              <w:rPr>
                <w:rFonts w:ascii="Calibri" w:hAnsi="Calibri" w:eastAsia="Times New Roman" w:cs="Calibri"/>
                <w:b w:val="0"/>
                <w:bCs w:val="0"/>
                <w:i w:val="0"/>
                <w:iCs w:val="0"/>
                <w:strike w:val="0"/>
                <w:dstrike w:val="0"/>
                <w:noProof w:val="0"/>
                <w:color w:val="auto"/>
                <w:sz w:val="22"/>
                <w:szCs w:val="22"/>
                <w:u w:val="none"/>
                <w:lang w:val="en-US"/>
              </w:rPr>
              <w:t>, indicating significant working capital tied up in these products.</w:t>
            </w:r>
          </w:p>
          <w:p w:rsidR="671D86F4" w:rsidP="5040A90C" w:rsidRDefault="671D86F4" w14:paraId="147E538C" w14:textId="384F5DF6">
            <w:pPr>
              <w:pStyle w:val="Heading2"/>
              <w:numPr>
                <w:ilvl w:val="0"/>
                <w:numId w:val="24"/>
              </w:numPr>
              <w:suppressLineNumbers w:val="0"/>
              <w:bidi w:val="0"/>
              <w:spacing w:before="0" w:beforeAutospacing="off" w:after="0" w:afterAutospacing="off" w:line="240" w:lineRule="auto"/>
              <w:ind w:right="0"/>
              <w:jc w:val="left"/>
              <w:rPr>
                <w:rFonts w:ascii="Calibri" w:hAnsi="Calibri" w:eastAsia="Times New Roman" w:cs="Calibri"/>
                <w:b w:val="0"/>
                <w:bCs w:val="0"/>
                <w:i w:val="0"/>
                <w:iCs w:val="0"/>
                <w:strike w:val="0"/>
                <w:dstrike w:val="0"/>
                <w:noProof w:val="0"/>
                <w:color w:val="auto"/>
                <w:sz w:val="22"/>
                <w:szCs w:val="22"/>
                <w:u w:val="none"/>
                <w:lang w:val="en-US"/>
              </w:rPr>
            </w:pPr>
            <w:r w:rsidRPr="5040A90C" w:rsidR="046668EE">
              <w:rPr>
                <w:rFonts w:ascii="Calibri" w:hAnsi="Calibri" w:eastAsia="Times New Roman" w:cs="Calibri"/>
                <w:b w:val="0"/>
                <w:bCs w:val="0"/>
                <w:i w:val="0"/>
                <w:iCs w:val="0"/>
                <w:strike w:val="0"/>
                <w:dstrike w:val="0"/>
                <w:noProof w:val="0"/>
                <w:color w:val="auto"/>
                <w:sz w:val="22"/>
                <w:szCs w:val="22"/>
                <w:u w:val="none"/>
                <w:lang w:val="en-US"/>
              </w:rPr>
              <w:t>Princess Doll (63.32)</w:t>
            </w:r>
            <w:r w:rsidRPr="5040A90C" w:rsidR="046668EE">
              <w:rPr>
                <w:rFonts w:ascii="Calibri" w:hAnsi="Calibri" w:eastAsia="Times New Roman" w:cs="Calibri"/>
                <w:b w:val="0"/>
                <w:bCs w:val="0"/>
                <w:i w:val="0"/>
                <w:iCs w:val="0"/>
                <w:strike w:val="0"/>
                <w:dstrike w:val="0"/>
                <w:noProof w:val="0"/>
                <w:color w:val="auto"/>
                <w:sz w:val="22"/>
                <w:szCs w:val="22"/>
                <w:u w:val="none"/>
                <w:lang w:val="en-US"/>
              </w:rPr>
              <w:t xml:space="preserve"> and </w:t>
            </w:r>
            <w:r w:rsidRPr="5040A90C" w:rsidR="046668EE">
              <w:rPr>
                <w:rFonts w:ascii="Calibri" w:hAnsi="Calibri" w:eastAsia="Times New Roman" w:cs="Calibri"/>
                <w:b w:val="0"/>
                <w:bCs w:val="0"/>
                <w:i w:val="0"/>
                <w:iCs w:val="0"/>
                <w:strike w:val="0"/>
                <w:dstrike w:val="0"/>
                <w:noProof w:val="0"/>
                <w:color w:val="auto"/>
                <w:sz w:val="22"/>
                <w:szCs w:val="22"/>
                <w:u w:val="none"/>
                <w:lang w:val="en-US"/>
              </w:rPr>
              <w:t>Baby Doll Deluxe (62.71)</w:t>
            </w:r>
            <w:r w:rsidRPr="5040A90C" w:rsidR="046668EE">
              <w:rPr>
                <w:rFonts w:ascii="Calibri" w:hAnsi="Calibri" w:eastAsia="Times New Roman" w:cs="Calibri"/>
                <w:b w:val="0"/>
                <w:bCs w:val="0"/>
                <w:i w:val="0"/>
                <w:iCs w:val="0"/>
                <w:strike w:val="0"/>
                <w:dstrike w:val="0"/>
                <w:noProof w:val="0"/>
                <w:color w:val="auto"/>
                <w:sz w:val="22"/>
                <w:szCs w:val="22"/>
                <w:u w:val="none"/>
                <w:lang w:val="en-US"/>
              </w:rPr>
              <w:t xml:space="preserve"> achieved the highest Inventory Turnover Rates, while </w:t>
            </w:r>
            <w:r w:rsidRPr="5040A90C" w:rsidR="046668EE">
              <w:rPr>
                <w:rFonts w:ascii="Calibri" w:hAnsi="Calibri" w:eastAsia="Times New Roman" w:cs="Calibri"/>
                <w:b w:val="0"/>
                <w:bCs w:val="0"/>
                <w:i w:val="0"/>
                <w:iCs w:val="0"/>
                <w:strike w:val="0"/>
                <w:dstrike w:val="0"/>
                <w:noProof w:val="0"/>
                <w:color w:val="auto"/>
                <w:sz w:val="22"/>
                <w:szCs w:val="22"/>
                <w:u w:val="none"/>
                <w:lang w:val="en-US"/>
              </w:rPr>
              <w:t>Chess Master (36.91)</w:t>
            </w:r>
            <w:r w:rsidRPr="5040A90C" w:rsidR="046668EE">
              <w:rPr>
                <w:rFonts w:ascii="Calibri" w:hAnsi="Calibri" w:eastAsia="Times New Roman" w:cs="Calibri"/>
                <w:b w:val="0"/>
                <w:bCs w:val="0"/>
                <w:i w:val="0"/>
                <w:iCs w:val="0"/>
                <w:strike w:val="0"/>
                <w:dstrike w:val="0"/>
                <w:noProof w:val="0"/>
                <w:color w:val="auto"/>
                <w:sz w:val="22"/>
                <w:szCs w:val="22"/>
                <w:u w:val="none"/>
                <w:lang w:val="en-US"/>
              </w:rPr>
              <w:t xml:space="preserve"> recorded the lowest turnover, suggesting comparatively slower inventory movement.</w:t>
            </w:r>
          </w:p>
          <w:p w:rsidR="671D86F4" w:rsidP="5040A90C" w:rsidRDefault="671D86F4" w14:paraId="325246B1" w14:textId="0E16CE2C">
            <w:pPr>
              <w:pStyle w:val="Heading2"/>
              <w:numPr>
                <w:ilvl w:val="0"/>
                <w:numId w:val="24"/>
              </w:numPr>
              <w:suppressLineNumbers w:val="0"/>
              <w:bidi w:val="0"/>
              <w:spacing w:before="0" w:beforeAutospacing="off" w:after="0" w:afterAutospacing="off" w:line="240" w:lineRule="auto"/>
              <w:ind w:right="0"/>
              <w:jc w:val="left"/>
              <w:rPr>
                <w:rFonts w:ascii="Calibri" w:hAnsi="Calibri" w:eastAsia="Times New Roman" w:cs="Calibri"/>
                <w:b w:val="0"/>
                <w:bCs w:val="0"/>
                <w:i w:val="0"/>
                <w:iCs w:val="0"/>
                <w:strike w:val="0"/>
                <w:dstrike w:val="0"/>
                <w:noProof w:val="0"/>
                <w:color w:val="auto"/>
                <w:sz w:val="22"/>
                <w:szCs w:val="22"/>
                <w:u w:val="none"/>
                <w:lang w:val="en-US"/>
              </w:rPr>
            </w:pPr>
            <w:r w:rsidRPr="5040A90C" w:rsidR="046668EE">
              <w:rPr>
                <w:rFonts w:ascii="Calibri" w:hAnsi="Calibri" w:eastAsia="Times New Roman" w:cs="Calibri"/>
                <w:b w:val="0"/>
                <w:bCs w:val="0"/>
                <w:i w:val="0"/>
                <w:iCs w:val="0"/>
                <w:strike w:val="0"/>
                <w:dstrike w:val="0"/>
                <w:noProof w:val="0"/>
                <w:color w:val="auto"/>
                <w:sz w:val="22"/>
                <w:szCs w:val="22"/>
                <w:u w:val="none"/>
                <w:lang w:val="en-US"/>
              </w:rPr>
              <w:t>Revenue generation is concentrated among a limited number of products, highlighting the need to prioritize inventory planning for high-performing SKUs.</w:t>
            </w:r>
          </w:p>
        </w:tc>
      </w:tr>
    </w:tbl>
    <w:p w:rsidR="20B65881" w:rsidP="5040A90C" w:rsidRDefault="20B65881" w14:paraId="3CBCFBD5" w14:textId="089336A8">
      <w:pPr>
        <w:pStyle w:val="Heading2"/>
        <w:suppressLineNumbers w:val="0"/>
        <w:shd w:val="clear" w:color="auto" w:fill="FFFFFF" w:themeFill="background1"/>
        <w:spacing w:before="375" w:beforeAutospacing="off" w:after="150" w:afterAutospacing="off" w:line="259" w:lineRule="auto"/>
        <w:ind w:left="0" w:right="0"/>
        <w:jc w:val="left"/>
        <w:rPr>
          <w:rFonts w:ascii="Calibri" w:hAnsi="Calibri" w:eastAsia="Times New Roman" w:cs="Calibri"/>
          <w:b w:val="1"/>
          <w:bCs w:val="1"/>
          <w:noProof w:val="0"/>
          <w:color w:val="1F4E79" w:themeColor="accent5" w:themeTint="FF" w:themeShade="80"/>
          <w:sz w:val="32"/>
          <w:szCs w:val="32"/>
          <w:lang w:val="en"/>
        </w:rPr>
      </w:pPr>
      <w:r w:rsidRPr="5040A90C" w:rsidR="20B65881">
        <w:rPr>
          <w:rFonts w:ascii="Calibri" w:hAnsi="Calibri" w:cs="Calibri"/>
          <w:lang w:val="en"/>
        </w:rPr>
        <w:t xml:space="preserve">7.2 </w:t>
      </w:r>
      <w:r w:rsidRPr="5040A90C" w:rsidR="6B997C1C">
        <w:rPr>
          <w:rFonts w:ascii="Calibri" w:hAnsi="Calibri" w:eastAsia="Times New Roman" w:cs="Calibri"/>
          <w:b w:val="1"/>
          <w:bCs w:val="1"/>
          <w:i w:val="0"/>
          <w:iCs w:val="0"/>
          <w:strike w:val="0"/>
          <w:dstrike w:val="0"/>
          <w:noProof w:val="0"/>
          <w:color w:val="1F4E79" w:themeColor="accent5" w:themeTint="FF" w:themeShade="80"/>
          <w:sz w:val="32"/>
          <w:szCs w:val="32"/>
          <w:u w:val="none"/>
          <w:lang w:val="en"/>
        </w:rPr>
        <w:t>Inventory Availability &amp; Replenishment Insights</w:t>
      </w:r>
    </w:p>
    <w:tbl>
      <w:tblPr>
        <w:tblStyle w:val="TableGrid"/>
        <w:bidiVisual w:val="0"/>
        <w:tblW w:w="0" w:type="auto"/>
        <w:tblLook w:val="06A0" w:firstRow="1" w:lastRow="0" w:firstColumn="1" w:lastColumn="0" w:noHBand="1" w:noVBand="1"/>
      </w:tblPr>
      <w:tblGrid>
        <w:gridCol w:w="9360"/>
      </w:tblGrid>
      <w:tr w:rsidR="0D54EC25" w:rsidTr="5040A90C" w14:paraId="364F5B42">
        <w:trPr>
          <w:trHeight w:val="855"/>
        </w:trPr>
        <w:tc>
          <w:tcPr>
            <w:tcW w:w="9360" w:type="dxa"/>
            <w:tcBorders>
              <w:top w:val="none" w:color="BF8F00" w:themeColor="accent4" w:themeShade="BF" w:sz="4"/>
              <w:left w:val="single" w:color="BF8F00" w:themeColor="accent4" w:themeShade="BF" w:sz="12"/>
              <w:bottom w:val="none" w:color="BF8F00" w:themeColor="accent4" w:themeShade="BF" w:sz="4"/>
              <w:right w:val="none" w:color="BF8F00" w:themeColor="accent4" w:themeShade="BF" w:sz="4"/>
            </w:tcBorders>
            <w:shd w:val="clear" w:color="auto" w:fill="FFE599" w:themeFill="accent4" w:themeFillTint="66"/>
            <w:tcMar/>
          </w:tcPr>
          <w:p w:rsidR="57F007B7" w:rsidP="5040A90C" w:rsidRDefault="57F007B7" w14:paraId="594FF68D" w14:textId="61BF0364">
            <w:pPr>
              <w:pStyle w:val="Heading2"/>
              <w:suppressLineNumbers w:val="0"/>
              <w:bidi w:val="0"/>
              <w:spacing w:before="120" w:beforeAutospacing="off" w:after="0" w:afterAutospacing="off" w:line="240" w:lineRule="auto"/>
              <w:ind w:left="0" w:right="0"/>
              <w:jc w:val="left"/>
            </w:pPr>
            <w:r w:rsidRPr="5040A90C" w:rsidR="6B997C1C">
              <w:rPr>
                <w:rFonts w:ascii="Calibri" w:hAnsi="Calibri" w:eastAsia="Times New Roman" w:cs="Calibri"/>
                <w:b w:val="1"/>
                <w:bCs w:val="1"/>
                <w:noProof w:val="0"/>
                <w:color w:val="1F4E79" w:themeColor="accent5" w:themeTint="FF" w:themeShade="80"/>
                <w:sz w:val="26"/>
                <w:szCs w:val="26"/>
                <w:lang w:val="en"/>
              </w:rPr>
              <w:t>Stock Optimization</w:t>
            </w:r>
          </w:p>
          <w:p w:rsidR="57F007B7" w:rsidP="5040A90C" w:rsidRDefault="57F007B7" w14:paraId="0199DA79" w14:textId="7AB31BDC">
            <w:pPr>
              <w:pStyle w:val="Heading2"/>
              <w:numPr>
                <w:ilvl w:val="0"/>
                <w:numId w:val="15"/>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US"/>
              </w:rPr>
            </w:pPr>
            <w:r w:rsidRPr="5040A90C" w:rsidR="6B997C1C">
              <w:rPr>
                <w:rFonts w:ascii="Calibri" w:hAnsi="Calibri" w:eastAsia="Times New Roman" w:cs="Calibri"/>
                <w:b w:val="0"/>
                <w:bCs w:val="0"/>
                <w:i w:val="0"/>
                <w:iCs w:val="0"/>
                <w:strike w:val="0"/>
                <w:dstrike w:val="0"/>
                <w:noProof w:val="0"/>
                <w:color w:val="auto"/>
                <w:sz w:val="22"/>
                <w:szCs w:val="22"/>
                <w:u w:val="none"/>
                <w:lang w:val="en-US"/>
              </w:rPr>
              <w:t>Princess Doll</w:t>
            </w:r>
            <w:r w:rsidRPr="5040A90C" w:rsidR="6B997C1C">
              <w:rPr>
                <w:rFonts w:ascii="Calibri" w:hAnsi="Calibri" w:eastAsia="Times New Roman" w:cs="Calibri"/>
                <w:b w:val="0"/>
                <w:bCs w:val="0"/>
                <w:i w:val="0"/>
                <w:iCs w:val="0"/>
                <w:strike w:val="0"/>
                <w:dstrike w:val="0"/>
                <w:noProof w:val="0"/>
                <w:color w:val="auto"/>
                <w:sz w:val="22"/>
                <w:szCs w:val="22"/>
                <w:u w:val="none"/>
                <w:lang w:val="en-US"/>
              </w:rPr>
              <w:t xml:space="preserve"> experienced the highest stockout frequency (</w:t>
            </w:r>
            <w:r w:rsidRPr="5040A90C" w:rsidR="6B997C1C">
              <w:rPr>
                <w:rFonts w:ascii="Calibri" w:hAnsi="Calibri" w:eastAsia="Times New Roman" w:cs="Calibri"/>
                <w:b w:val="0"/>
                <w:bCs w:val="0"/>
                <w:i w:val="0"/>
                <w:iCs w:val="0"/>
                <w:strike w:val="0"/>
                <w:dstrike w:val="0"/>
                <w:noProof w:val="0"/>
                <w:color w:val="auto"/>
                <w:sz w:val="22"/>
                <w:szCs w:val="22"/>
                <w:u w:val="none"/>
                <w:lang w:val="en-US"/>
              </w:rPr>
              <w:t>5 events</w:t>
            </w:r>
            <w:r w:rsidRPr="5040A90C" w:rsidR="6B997C1C">
              <w:rPr>
                <w:rFonts w:ascii="Calibri" w:hAnsi="Calibri" w:eastAsia="Times New Roman" w:cs="Calibri"/>
                <w:b w:val="0"/>
                <w:bCs w:val="0"/>
                <w:i w:val="0"/>
                <w:iCs w:val="0"/>
                <w:strike w:val="0"/>
                <w:dstrike w:val="0"/>
                <w:noProof w:val="0"/>
                <w:color w:val="auto"/>
                <w:sz w:val="22"/>
                <w:szCs w:val="22"/>
                <w:u w:val="none"/>
                <w:lang w:val="en-US"/>
              </w:rPr>
              <w:t xml:space="preserve">), followed by </w:t>
            </w:r>
            <w:r w:rsidRPr="5040A90C" w:rsidR="6B997C1C">
              <w:rPr>
                <w:rFonts w:ascii="Calibri" w:hAnsi="Calibri" w:eastAsia="Times New Roman" w:cs="Calibri"/>
                <w:b w:val="0"/>
                <w:bCs w:val="0"/>
                <w:i w:val="0"/>
                <w:iCs w:val="0"/>
                <w:strike w:val="0"/>
                <w:dstrike w:val="0"/>
                <w:noProof w:val="0"/>
                <w:color w:val="auto"/>
                <w:sz w:val="22"/>
                <w:szCs w:val="22"/>
                <w:u w:val="none"/>
                <w:lang w:val="en-US"/>
              </w:rPr>
              <w:t>Baby Doll Deluxe</w:t>
            </w:r>
            <w:r w:rsidRPr="5040A90C" w:rsidR="6B997C1C">
              <w:rPr>
                <w:rFonts w:ascii="Calibri" w:hAnsi="Calibri" w:eastAsia="Times New Roman" w:cs="Calibri"/>
                <w:b w:val="0"/>
                <w:bCs w:val="0"/>
                <w:i w:val="0"/>
                <w:iCs w:val="0"/>
                <w:strike w:val="0"/>
                <w:dstrike w:val="0"/>
                <w:noProof w:val="0"/>
                <w:color w:val="auto"/>
                <w:sz w:val="22"/>
                <w:szCs w:val="22"/>
                <w:u w:val="none"/>
                <w:lang w:val="en-US"/>
              </w:rPr>
              <w:t xml:space="preserve"> and </w:t>
            </w:r>
            <w:r w:rsidRPr="5040A90C" w:rsidR="6B997C1C">
              <w:rPr>
                <w:rFonts w:ascii="Calibri" w:hAnsi="Calibri" w:eastAsia="Times New Roman" w:cs="Calibri"/>
                <w:b w:val="0"/>
                <w:bCs w:val="0"/>
                <w:i w:val="0"/>
                <w:iCs w:val="0"/>
                <w:strike w:val="0"/>
                <w:dstrike w:val="0"/>
                <w:noProof w:val="0"/>
                <w:color w:val="auto"/>
                <w:sz w:val="22"/>
                <w:szCs w:val="22"/>
                <w:u w:val="none"/>
                <w:lang w:val="en-US"/>
              </w:rPr>
              <w:t>SuperHero Warrior</w:t>
            </w:r>
            <w:r w:rsidRPr="5040A90C" w:rsidR="6B997C1C">
              <w:rPr>
                <w:rFonts w:ascii="Calibri" w:hAnsi="Calibri" w:eastAsia="Times New Roman" w:cs="Calibri"/>
                <w:b w:val="0"/>
                <w:bCs w:val="0"/>
                <w:i w:val="0"/>
                <w:iCs w:val="0"/>
                <w:strike w:val="0"/>
                <w:dstrike w:val="0"/>
                <w:noProof w:val="0"/>
                <w:color w:val="auto"/>
                <w:sz w:val="22"/>
                <w:szCs w:val="22"/>
                <w:u w:val="none"/>
                <w:lang w:val="en-US"/>
              </w:rPr>
              <w:t xml:space="preserve"> (</w:t>
            </w:r>
            <w:r w:rsidRPr="5040A90C" w:rsidR="6B997C1C">
              <w:rPr>
                <w:rFonts w:ascii="Calibri" w:hAnsi="Calibri" w:eastAsia="Times New Roman" w:cs="Calibri"/>
                <w:b w:val="0"/>
                <w:bCs w:val="0"/>
                <w:i w:val="0"/>
                <w:iCs w:val="0"/>
                <w:strike w:val="0"/>
                <w:dstrike w:val="0"/>
                <w:noProof w:val="0"/>
                <w:color w:val="auto"/>
                <w:sz w:val="22"/>
                <w:szCs w:val="22"/>
                <w:u w:val="none"/>
                <w:lang w:val="en-US"/>
              </w:rPr>
              <w:t>2 events each</w:t>
            </w:r>
            <w:r w:rsidRPr="5040A90C" w:rsidR="6B997C1C">
              <w:rPr>
                <w:rFonts w:ascii="Calibri" w:hAnsi="Calibri" w:eastAsia="Times New Roman" w:cs="Calibri"/>
                <w:b w:val="0"/>
                <w:bCs w:val="0"/>
                <w:i w:val="0"/>
                <w:iCs w:val="0"/>
                <w:strike w:val="0"/>
                <w:dstrike w:val="0"/>
                <w:noProof w:val="0"/>
                <w:color w:val="auto"/>
                <w:sz w:val="22"/>
                <w:szCs w:val="22"/>
                <w:u w:val="none"/>
                <w:lang w:val="en-US"/>
              </w:rPr>
              <w:t>), indicating recurring supply shortages.</w:t>
            </w:r>
          </w:p>
          <w:p w:rsidR="57F007B7" w:rsidP="5040A90C" w:rsidRDefault="57F007B7" w14:paraId="385E3774" w14:textId="4289DE98">
            <w:pPr>
              <w:pStyle w:val="Heading2"/>
              <w:numPr>
                <w:ilvl w:val="0"/>
                <w:numId w:val="15"/>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US"/>
              </w:rPr>
            </w:pPr>
            <w:r w:rsidRPr="5040A90C" w:rsidR="6B997C1C">
              <w:rPr>
                <w:rFonts w:ascii="Calibri" w:hAnsi="Calibri" w:eastAsia="Times New Roman" w:cs="Calibri"/>
                <w:b w:val="0"/>
                <w:bCs w:val="0"/>
                <w:i w:val="0"/>
                <w:iCs w:val="0"/>
                <w:strike w:val="0"/>
                <w:dstrike w:val="0"/>
                <w:noProof w:val="0"/>
                <w:color w:val="auto"/>
                <w:sz w:val="22"/>
                <w:szCs w:val="22"/>
                <w:u w:val="none"/>
                <w:lang w:val="en-US"/>
              </w:rPr>
              <w:t>Stockouts occurred primarily among high-demand products, suggesting current reorder levels are insufficient during peak demand.</w:t>
            </w:r>
          </w:p>
          <w:p w:rsidR="57F007B7" w:rsidP="5040A90C" w:rsidRDefault="57F007B7" w14:paraId="5D476716" w14:textId="5EFF77D1">
            <w:pPr>
              <w:pStyle w:val="Heading2"/>
              <w:numPr>
                <w:ilvl w:val="0"/>
                <w:numId w:val="15"/>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US"/>
              </w:rPr>
            </w:pPr>
            <w:r w:rsidRPr="5040A90C" w:rsidR="6B997C1C">
              <w:rPr>
                <w:rFonts w:ascii="Calibri" w:hAnsi="Calibri" w:eastAsia="Times New Roman" w:cs="Calibri"/>
                <w:b w:val="0"/>
                <w:bCs w:val="0"/>
                <w:i w:val="0"/>
                <w:iCs w:val="0"/>
                <w:strike w:val="0"/>
                <w:dstrike w:val="0"/>
                <w:noProof w:val="0"/>
                <w:color w:val="auto"/>
                <w:sz w:val="22"/>
                <w:szCs w:val="22"/>
                <w:u w:val="none"/>
                <w:lang w:val="en-US"/>
              </w:rPr>
              <w:t xml:space="preserve">Inventory Turnover varies from </w:t>
            </w:r>
            <w:r w:rsidRPr="5040A90C" w:rsidR="6B997C1C">
              <w:rPr>
                <w:rFonts w:ascii="Calibri" w:hAnsi="Calibri" w:eastAsia="Times New Roman" w:cs="Calibri"/>
                <w:b w:val="0"/>
                <w:bCs w:val="0"/>
                <w:i w:val="0"/>
                <w:iCs w:val="0"/>
                <w:strike w:val="0"/>
                <w:dstrike w:val="0"/>
                <w:noProof w:val="0"/>
                <w:color w:val="auto"/>
                <w:sz w:val="22"/>
                <w:szCs w:val="22"/>
                <w:u w:val="none"/>
                <w:lang w:val="en-US"/>
              </w:rPr>
              <w:t>36.91 to 63.32</w:t>
            </w:r>
            <w:r w:rsidRPr="5040A90C" w:rsidR="6B997C1C">
              <w:rPr>
                <w:rFonts w:ascii="Calibri" w:hAnsi="Calibri" w:eastAsia="Times New Roman" w:cs="Calibri"/>
                <w:b w:val="0"/>
                <w:bCs w:val="0"/>
                <w:i w:val="0"/>
                <w:iCs w:val="0"/>
                <w:strike w:val="0"/>
                <w:dstrike w:val="0"/>
                <w:noProof w:val="0"/>
                <w:color w:val="auto"/>
                <w:sz w:val="22"/>
                <w:szCs w:val="22"/>
                <w:u w:val="none"/>
                <w:lang w:val="en-US"/>
              </w:rPr>
              <w:t>, demonstrating that replenishment strategies should be product-specific rather than uniform across all SKUs.</w:t>
            </w:r>
          </w:p>
          <w:p w:rsidR="57F007B7" w:rsidP="5040A90C" w:rsidRDefault="57F007B7" w14:paraId="6D450B26" w14:textId="4EBC0072">
            <w:pPr>
              <w:pStyle w:val="Heading2"/>
              <w:numPr>
                <w:ilvl w:val="0"/>
                <w:numId w:val="15"/>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US"/>
              </w:rPr>
            </w:pPr>
            <w:r w:rsidRPr="5040A90C" w:rsidR="6B997C1C">
              <w:rPr>
                <w:rFonts w:ascii="Calibri" w:hAnsi="Calibri" w:eastAsia="Times New Roman" w:cs="Calibri"/>
                <w:b w:val="0"/>
                <w:bCs w:val="0"/>
                <w:i w:val="0"/>
                <w:iCs w:val="0"/>
                <w:strike w:val="0"/>
                <w:dstrike w:val="0"/>
                <w:noProof w:val="0"/>
                <w:color w:val="auto"/>
                <w:sz w:val="22"/>
                <w:szCs w:val="22"/>
                <w:u w:val="none"/>
                <w:lang w:val="en-US"/>
              </w:rPr>
              <w:t>Reducing inventory for slow-moving products while increasing safety stock for fast-moving items can improve inventory utilization and customer service levels.</w:t>
            </w:r>
          </w:p>
        </w:tc>
      </w:tr>
    </w:tbl>
    <w:p w:rsidR="3975D365" w:rsidP="569EDBF8" w:rsidRDefault="3975D365" w14:paraId="64A01062" w14:textId="6539145D">
      <w:pPr>
        <w:pStyle w:val="Heading2"/>
        <w:suppressLineNumbers w:val="0"/>
        <w:shd w:val="clear" w:color="auto" w:fill="FFFFFF" w:themeFill="background1"/>
        <w:spacing w:before="375" w:beforeAutospacing="off" w:after="150" w:afterAutospacing="off" w:line="259" w:lineRule="auto"/>
        <w:ind w:left="0" w:right="0"/>
        <w:jc w:val="left"/>
        <w:rPr>
          <w:rFonts w:ascii="Calibri" w:hAnsi="Calibri" w:eastAsia="Times New Roman" w:cs="Calibri"/>
          <w:b w:val="1"/>
          <w:bCs w:val="1"/>
          <w:noProof w:val="0"/>
          <w:color w:val="1F4E79" w:themeColor="accent5" w:themeTint="FF" w:themeShade="80"/>
          <w:sz w:val="32"/>
          <w:szCs w:val="32"/>
          <w:lang w:val="en"/>
        </w:rPr>
      </w:pPr>
      <w:r w:rsidRPr="5040A90C" w:rsidR="20B65881">
        <w:rPr>
          <w:rFonts w:ascii="Calibri" w:hAnsi="Calibri" w:cs="Calibri"/>
          <w:lang w:val="en"/>
        </w:rPr>
        <w:t>7.3</w:t>
      </w:r>
      <w:r w:rsidRPr="5040A90C" w:rsidR="3C42CA6C">
        <w:rPr>
          <w:rFonts w:ascii="Calibri" w:hAnsi="Calibri" w:cs="Calibri"/>
          <w:lang w:val="en"/>
        </w:rPr>
        <w:t xml:space="preserve"> </w:t>
      </w:r>
      <w:r w:rsidRPr="5040A90C" w:rsidR="0E7118FF">
        <w:rPr>
          <w:rFonts w:ascii="Calibri" w:hAnsi="Calibri" w:eastAsia="Times New Roman" w:cs="Calibri"/>
          <w:b w:val="1"/>
          <w:bCs w:val="1"/>
          <w:noProof w:val="0"/>
          <w:color w:val="1F4E79" w:themeColor="accent5" w:themeTint="FF" w:themeShade="80"/>
          <w:sz w:val="32"/>
          <w:szCs w:val="32"/>
          <w:lang w:val="en"/>
        </w:rPr>
        <w:t>Seasonality &amp;</w:t>
      </w:r>
      <w:r w:rsidRPr="5040A90C" w:rsidR="797E587E">
        <w:rPr>
          <w:rFonts w:ascii="Calibri" w:hAnsi="Calibri" w:eastAsia="Times New Roman" w:cs="Calibri"/>
          <w:b w:val="1"/>
          <w:bCs w:val="1"/>
          <w:noProof w:val="0"/>
          <w:color w:val="1F4E79" w:themeColor="accent5" w:themeTint="FF" w:themeShade="80"/>
          <w:sz w:val="32"/>
          <w:szCs w:val="32"/>
          <w:lang w:val="en"/>
        </w:rPr>
        <w:t xml:space="preserve"> Demand</w:t>
      </w:r>
      <w:r w:rsidRPr="5040A90C" w:rsidR="0E7118FF">
        <w:rPr>
          <w:rFonts w:ascii="Calibri" w:hAnsi="Calibri" w:eastAsia="Times New Roman" w:cs="Calibri"/>
          <w:b w:val="1"/>
          <w:bCs w:val="1"/>
          <w:noProof w:val="0"/>
          <w:color w:val="1F4E79" w:themeColor="accent5" w:themeTint="FF" w:themeShade="80"/>
          <w:sz w:val="32"/>
          <w:szCs w:val="32"/>
          <w:lang w:val="en"/>
        </w:rPr>
        <w:t xml:space="preserve"> Insights</w:t>
      </w:r>
    </w:p>
    <w:tbl>
      <w:tblPr>
        <w:tblStyle w:val="TableGrid"/>
        <w:bidiVisual w:val="0"/>
        <w:tblW w:w="0" w:type="auto"/>
        <w:tblLook w:val="06A0" w:firstRow="1" w:lastRow="0" w:firstColumn="1" w:lastColumn="0" w:noHBand="1" w:noVBand="1"/>
      </w:tblPr>
      <w:tblGrid>
        <w:gridCol w:w="9360"/>
      </w:tblGrid>
      <w:tr w:rsidR="0D54EC25" w:rsidTr="5040A90C" w14:paraId="79A0A761">
        <w:trPr>
          <w:trHeight w:val="300"/>
        </w:trPr>
        <w:tc>
          <w:tcPr>
            <w:tcW w:w="9360" w:type="dxa"/>
            <w:tcBorders>
              <w:top w:val="none" w:color="BF8F00" w:themeColor="accent4" w:themeShade="BF" w:sz="4"/>
              <w:left w:val="single" w:color="BF8F00" w:themeColor="accent4" w:themeShade="BF" w:sz="12"/>
              <w:bottom w:val="none" w:color="BF8F00" w:themeColor="accent4" w:themeShade="BF" w:sz="4"/>
              <w:right w:val="none" w:color="BF8F00" w:themeColor="accent4" w:themeShade="BF" w:sz="4"/>
            </w:tcBorders>
            <w:shd w:val="clear" w:color="auto" w:fill="FFE599" w:themeFill="accent4" w:themeFillTint="66"/>
            <w:tcMar/>
          </w:tcPr>
          <w:p w:rsidR="6765AF96" w:rsidP="5040A90C" w:rsidRDefault="6765AF96" w14:paraId="2F8AD1CA" w14:textId="7BE9087F">
            <w:pPr>
              <w:pStyle w:val="Heading2"/>
              <w:suppressLineNumbers w:val="0"/>
              <w:bidi w:val="0"/>
              <w:spacing w:before="120" w:beforeAutospacing="off" w:after="0" w:afterAutospacing="off" w:line="240" w:lineRule="auto"/>
              <w:ind w:left="0" w:right="0"/>
              <w:jc w:val="left"/>
            </w:pPr>
            <w:r w:rsidRPr="5040A90C" w:rsidR="0C9BDA2F">
              <w:rPr>
                <w:rFonts w:ascii="Calibri" w:hAnsi="Calibri" w:eastAsia="Times New Roman" w:cs="Calibri"/>
                <w:b w:val="1"/>
                <w:bCs w:val="1"/>
                <w:noProof w:val="0"/>
                <w:color w:val="1F4E79" w:themeColor="accent5" w:themeTint="FF" w:themeShade="80"/>
                <w:sz w:val="26"/>
                <w:szCs w:val="26"/>
                <w:lang w:val="en"/>
              </w:rPr>
              <w:t>Seasonal Sales Pattern</w:t>
            </w:r>
          </w:p>
          <w:p w:rsidR="6765AF96" w:rsidP="5040A90C" w:rsidRDefault="6765AF96" w14:paraId="5651B42D" w14:textId="0D84477C">
            <w:pPr>
              <w:pStyle w:val="Heading2"/>
              <w:numPr>
                <w:ilvl w:val="0"/>
                <w:numId w:val="16"/>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
              </w:rPr>
            </w:pPr>
            <w:r w:rsidRPr="5040A90C" w:rsidR="0C9BDA2F">
              <w:rPr>
                <w:rFonts w:ascii="Calibri" w:hAnsi="Calibri" w:eastAsia="Times New Roman" w:cs="Calibri"/>
                <w:b w:val="0"/>
                <w:bCs w:val="0"/>
                <w:i w:val="0"/>
                <w:iCs w:val="0"/>
                <w:strike w:val="0"/>
                <w:dstrike w:val="0"/>
                <w:noProof w:val="0"/>
                <w:color w:val="auto"/>
                <w:sz w:val="22"/>
                <w:szCs w:val="22"/>
                <w:u w:val="none"/>
                <w:lang w:val="en"/>
              </w:rPr>
              <w:t>Festive Season</w:t>
            </w:r>
            <w:r w:rsidRPr="5040A90C" w:rsidR="0C9BDA2F">
              <w:rPr>
                <w:rFonts w:ascii="Calibri" w:hAnsi="Calibri" w:eastAsia="Times New Roman" w:cs="Calibri"/>
                <w:b w:val="0"/>
                <w:bCs w:val="0"/>
                <w:i w:val="0"/>
                <w:iCs w:val="0"/>
                <w:strike w:val="0"/>
                <w:dstrike w:val="0"/>
                <w:noProof w:val="0"/>
                <w:color w:val="auto"/>
                <w:sz w:val="22"/>
                <w:szCs w:val="22"/>
                <w:u w:val="none"/>
                <w:lang w:val="en"/>
              </w:rPr>
              <w:t xml:space="preserve"> generated the highest demand with </w:t>
            </w:r>
            <w:r w:rsidRPr="5040A90C" w:rsidR="0C9BDA2F">
              <w:rPr>
                <w:rFonts w:ascii="Calibri" w:hAnsi="Calibri" w:eastAsia="Times New Roman" w:cs="Calibri"/>
                <w:b w:val="0"/>
                <w:bCs w:val="0"/>
                <w:i w:val="0"/>
                <w:iCs w:val="0"/>
                <w:strike w:val="0"/>
                <w:dstrike w:val="0"/>
                <w:noProof w:val="0"/>
                <w:color w:val="auto"/>
                <w:sz w:val="22"/>
                <w:szCs w:val="22"/>
                <w:u w:val="none"/>
                <w:lang w:val="en"/>
              </w:rPr>
              <w:t>19,537 units sold</w:t>
            </w:r>
            <w:r w:rsidRPr="5040A90C" w:rsidR="0C9BDA2F">
              <w:rPr>
                <w:rFonts w:ascii="Calibri" w:hAnsi="Calibri" w:eastAsia="Times New Roman" w:cs="Calibri"/>
                <w:b w:val="0"/>
                <w:bCs w:val="0"/>
                <w:i w:val="0"/>
                <w:iCs w:val="0"/>
                <w:strike w:val="0"/>
                <w:dstrike w:val="0"/>
                <w:noProof w:val="0"/>
                <w:color w:val="auto"/>
                <w:sz w:val="22"/>
                <w:szCs w:val="22"/>
                <w:u w:val="none"/>
                <w:lang w:val="en"/>
              </w:rPr>
              <w:t xml:space="preserve">, followed by </w:t>
            </w:r>
            <w:r w:rsidRPr="5040A90C" w:rsidR="0C9BDA2F">
              <w:rPr>
                <w:rFonts w:ascii="Calibri" w:hAnsi="Calibri" w:eastAsia="Times New Roman" w:cs="Calibri"/>
                <w:b w:val="0"/>
                <w:bCs w:val="0"/>
                <w:i w:val="0"/>
                <w:iCs w:val="0"/>
                <w:strike w:val="0"/>
                <w:dstrike w:val="0"/>
                <w:noProof w:val="0"/>
                <w:color w:val="auto"/>
                <w:sz w:val="22"/>
                <w:szCs w:val="22"/>
                <w:u w:val="none"/>
                <w:lang w:val="en"/>
              </w:rPr>
              <w:t>Summer Vacation (11,562)</w:t>
            </w:r>
            <w:r w:rsidRPr="5040A90C" w:rsidR="0C9BDA2F">
              <w:rPr>
                <w:rFonts w:ascii="Calibri" w:hAnsi="Calibri" w:eastAsia="Times New Roman" w:cs="Calibri"/>
                <w:b w:val="0"/>
                <w:bCs w:val="0"/>
                <w:i w:val="0"/>
                <w:iCs w:val="0"/>
                <w:strike w:val="0"/>
                <w:dstrike w:val="0"/>
                <w:noProof w:val="0"/>
                <w:color w:val="auto"/>
                <w:sz w:val="22"/>
                <w:szCs w:val="22"/>
                <w:u w:val="none"/>
                <w:lang w:val="en"/>
              </w:rPr>
              <w:t xml:space="preserve"> and </w:t>
            </w:r>
            <w:r w:rsidRPr="5040A90C" w:rsidR="0C9BDA2F">
              <w:rPr>
                <w:rFonts w:ascii="Calibri" w:hAnsi="Calibri" w:eastAsia="Times New Roman" w:cs="Calibri"/>
                <w:b w:val="0"/>
                <w:bCs w:val="0"/>
                <w:i w:val="0"/>
                <w:iCs w:val="0"/>
                <w:strike w:val="0"/>
                <w:dstrike w:val="0"/>
                <w:noProof w:val="0"/>
                <w:color w:val="auto"/>
                <w:sz w:val="22"/>
                <w:szCs w:val="22"/>
                <w:u w:val="none"/>
                <w:lang w:val="en"/>
              </w:rPr>
              <w:t>Regular Season (11,150)</w:t>
            </w:r>
            <w:r w:rsidRPr="5040A90C" w:rsidR="0C9BDA2F">
              <w:rPr>
                <w:rFonts w:ascii="Calibri" w:hAnsi="Calibri" w:eastAsia="Times New Roman" w:cs="Calibri"/>
                <w:b w:val="0"/>
                <w:bCs w:val="0"/>
                <w:i w:val="0"/>
                <w:iCs w:val="0"/>
                <w:strike w:val="0"/>
                <w:dstrike w:val="0"/>
                <w:noProof w:val="0"/>
                <w:color w:val="auto"/>
                <w:sz w:val="22"/>
                <w:szCs w:val="22"/>
                <w:u w:val="none"/>
                <w:lang w:val="en"/>
              </w:rPr>
              <w:t>.</w:t>
            </w:r>
          </w:p>
          <w:p w:rsidR="6765AF96" w:rsidP="5040A90C" w:rsidRDefault="6765AF96" w14:paraId="1D082491" w14:textId="1308073F">
            <w:pPr>
              <w:pStyle w:val="Heading2"/>
              <w:numPr>
                <w:ilvl w:val="0"/>
                <w:numId w:val="16"/>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
              </w:rPr>
            </w:pPr>
            <w:r w:rsidRPr="5040A90C" w:rsidR="0C9BDA2F">
              <w:rPr>
                <w:rFonts w:ascii="Calibri" w:hAnsi="Calibri" w:eastAsia="Times New Roman" w:cs="Calibri"/>
                <w:b w:val="0"/>
                <w:bCs w:val="0"/>
                <w:i w:val="0"/>
                <w:iCs w:val="0"/>
                <w:strike w:val="0"/>
                <w:dstrike w:val="0"/>
                <w:noProof w:val="0"/>
                <w:color w:val="auto"/>
                <w:sz w:val="22"/>
                <w:szCs w:val="22"/>
                <w:u w:val="none"/>
                <w:lang w:val="en"/>
              </w:rPr>
              <w:t>Back to School (3,721)</w:t>
            </w:r>
            <w:r w:rsidRPr="5040A90C" w:rsidR="0C9BDA2F">
              <w:rPr>
                <w:rFonts w:ascii="Calibri" w:hAnsi="Calibri" w:eastAsia="Times New Roman" w:cs="Calibri"/>
                <w:b w:val="0"/>
                <w:bCs w:val="0"/>
                <w:i w:val="0"/>
                <w:iCs w:val="0"/>
                <w:strike w:val="0"/>
                <w:dstrike w:val="0"/>
                <w:noProof w:val="0"/>
                <w:color w:val="auto"/>
                <w:sz w:val="22"/>
                <w:szCs w:val="22"/>
                <w:u w:val="none"/>
                <w:lang w:val="en"/>
              </w:rPr>
              <w:t xml:space="preserve">, </w:t>
            </w:r>
            <w:r w:rsidRPr="5040A90C" w:rsidR="0C9BDA2F">
              <w:rPr>
                <w:rFonts w:ascii="Calibri" w:hAnsi="Calibri" w:eastAsia="Times New Roman" w:cs="Calibri"/>
                <w:b w:val="0"/>
                <w:bCs w:val="0"/>
                <w:i w:val="0"/>
                <w:iCs w:val="0"/>
                <w:strike w:val="0"/>
                <w:dstrike w:val="0"/>
                <w:noProof w:val="0"/>
                <w:color w:val="auto"/>
                <w:sz w:val="22"/>
                <w:szCs w:val="22"/>
                <w:u w:val="none"/>
                <w:lang w:val="en"/>
              </w:rPr>
              <w:t>Financial Year End (3,810)</w:t>
            </w:r>
            <w:r w:rsidRPr="5040A90C" w:rsidR="0C9BDA2F">
              <w:rPr>
                <w:rFonts w:ascii="Calibri" w:hAnsi="Calibri" w:eastAsia="Times New Roman" w:cs="Calibri"/>
                <w:b w:val="0"/>
                <w:bCs w:val="0"/>
                <w:i w:val="0"/>
                <w:iCs w:val="0"/>
                <w:strike w:val="0"/>
                <w:dstrike w:val="0"/>
                <w:noProof w:val="0"/>
                <w:color w:val="auto"/>
                <w:sz w:val="22"/>
                <w:szCs w:val="22"/>
                <w:u w:val="none"/>
                <w:lang w:val="en"/>
              </w:rPr>
              <w:t xml:space="preserve">, and </w:t>
            </w:r>
            <w:r w:rsidRPr="5040A90C" w:rsidR="0C9BDA2F">
              <w:rPr>
                <w:rFonts w:ascii="Calibri" w:hAnsi="Calibri" w:eastAsia="Times New Roman" w:cs="Calibri"/>
                <w:b w:val="0"/>
                <w:bCs w:val="0"/>
                <w:i w:val="0"/>
                <w:iCs w:val="0"/>
                <w:strike w:val="0"/>
                <w:dstrike w:val="0"/>
                <w:noProof w:val="0"/>
                <w:color w:val="auto"/>
                <w:sz w:val="22"/>
                <w:szCs w:val="22"/>
                <w:u w:val="none"/>
                <w:lang w:val="en"/>
              </w:rPr>
              <w:t>Christmas &amp; New Year (3,821)</w:t>
            </w:r>
            <w:r w:rsidRPr="5040A90C" w:rsidR="0C9BDA2F">
              <w:rPr>
                <w:rFonts w:ascii="Calibri" w:hAnsi="Calibri" w:eastAsia="Times New Roman" w:cs="Calibri"/>
                <w:b w:val="0"/>
                <w:bCs w:val="0"/>
                <w:i w:val="0"/>
                <w:iCs w:val="0"/>
                <w:strike w:val="0"/>
                <w:dstrike w:val="0"/>
                <w:noProof w:val="0"/>
                <w:color w:val="auto"/>
                <w:sz w:val="22"/>
                <w:szCs w:val="22"/>
                <w:u w:val="none"/>
                <w:lang w:val="en"/>
              </w:rPr>
              <w:t xml:space="preserve"> contributed comparatively lower sales volumes.</w:t>
            </w:r>
          </w:p>
          <w:p w:rsidR="6765AF96" w:rsidP="5040A90C" w:rsidRDefault="6765AF96" w14:paraId="7BE97732" w14:textId="74762B5C">
            <w:pPr>
              <w:pStyle w:val="Heading2"/>
              <w:numPr>
                <w:ilvl w:val="0"/>
                <w:numId w:val="16"/>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
              </w:rPr>
            </w:pPr>
            <w:r w:rsidRPr="5040A90C" w:rsidR="0C9BDA2F">
              <w:rPr>
                <w:rFonts w:ascii="Calibri" w:hAnsi="Calibri" w:eastAsia="Times New Roman" w:cs="Calibri"/>
                <w:b w:val="0"/>
                <w:bCs w:val="0"/>
                <w:i w:val="0"/>
                <w:iCs w:val="0"/>
                <w:strike w:val="0"/>
                <w:dstrike w:val="0"/>
                <w:noProof w:val="0"/>
                <w:color w:val="auto"/>
                <w:sz w:val="22"/>
                <w:szCs w:val="22"/>
                <w:u w:val="none"/>
                <w:lang w:val="en"/>
              </w:rPr>
              <w:t xml:space="preserve">Demand during the Festive Season was approximately </w:t>
            </w:r>
            <w:r w:rsidRPr="5040A90C" w:rsidR="0C9BDA2F">
              <w:rPr>
                <w:rFonts w:ascii="Calibri" w:hAnsi="Calibri" w:eastAsia="Times New Roman" w:cs="Calibri"/>
                <w:b w:val="0"/>
                <w:bCs w:val="0"/>
                <w:i w:val="0"/>
                <w:iCs w:val="0"/>
                <w:strike w:val="0"/>
                <w:dstrike w:val="0"/>
                <w:noProof w:val="0"/>
                <w:color w:val="auto"/>
                <w:sz w:val="22"/>
                <w:szCs w:val="22"/>
                <w:u w:val="none"/>
                <w:lang w:val="en"/>
              </w:rPr>
              <w:t>69% higher than Summer Vacation</w:t>
            </w:r>
            <w:r w:rsidRPr="5040A90C" w:rsidR="0C9BDA2F">
              <w:rPr>
                <w:rFonts w:ascii="Calibri" w:hAnsi="Calibri" w:eastAsia="Times New Roman" w:cs="Calibri"/>
                <w:b w:val="0"/>
                <w:bCs w:val="0"/>
                <w:i w:val="0"/>
                <w:iCs w:val="0"/>
                <w:strike w:val="0"/>
                <w:dstrike w:val="0"/>
                <w:noProof w:val="0"/>
                <w:color w:val="auto"/>
                <w:sz w:val="22"/>
                <w:szCs w:val="22"/>
                <w:u w:val="none"/>
                <w:lang w:val="en"/>
              </w:rPr>
              <w:t>, highlighting the need for proactive inventory build-up before major festivals.</w:t>
            </w:r>
          </w:p>
          <w:p w:rsidR="6765AF96" w:rsidP="5040A90C" w:rsidRDefault="6765AF96" w14:paraId="2A042C3B" w14:textId="421C4C78">
            <w:pPr>
              <w:pStyle w:val="Heading2"/>
              <w:numPr>
                <w:ilvl w:val="0"/>
                <w:numId w:val="16"/>
              </w:numPr>
              <w:bidi w:val="0"/>
              <w:spacing w:before="0" w:beforeAutospacing="off" w:after="0" w:afterAutospacing="off"/>
              <w:rPr>
                <w:rFonts w:ascii="Calibri" w:hAnsi="Calibri" w:eastAsia="Times New Roman" w:cs="Calibri"/>
                <w:b w:val="0"/>
                <w:bCs w:val="0"/>
                <w:i w:val="0"/>
                <w:iCs w:val="0"/>
                <w:strike w:val="0"/>
                <w:dstrike w:val="0"/>
                <w:noProof w:val="0"/>
                <w:color w:val="auto"/>
                <w:sz w:val="22"/>
                <w:szCs w:val="22"/>
                <w:u w:val="none"/>
                <w:lang w:val="en"/>
              </w:rPr>
            </w:pPr>
            <w:r w:rsidRPr="5040A90C" w:rsidR="0C9BDA2F">
              <w:rPr>
                <w:rFonts w:ascii="Calibri" w:hAnsi="Calibri" w:eastAsia="Times New Roman" w:cs="Calibri"/>
                <w:b w:val="0"/>
                <w:bCs w:val="0"/>
                <w:i w:val="0"/>
                <w:iCs w:val="0"/>
                <w:strike w:val="0"/>
                <w:dstrike w:val="0"/>
                <w:noProof w:val="0"/>
                <w:color w:val="auto"/>
                <w:sz w:val="22"/>
                <w:szCs w:val="22"/>
                <w:u w:val="none"/>
                <w:lang w:val="en"/>
              </w:rPr>
              <w:t>Historical seasonal trends provide a reliable basis for improving demand forecasting and replenishment planning.</w:t>
            </w:r>
          </w:p>
        </w:tc>
      </w:tr>
    </w:tbl>
    <w:p xmlns:wp14="http://schemas.microsoft.com/office/word/2010/wordml" w:rsidR="00E06C89" w:rsidP="569EDBF8" w:rsidRDefault="00E06C89" w14:paraId="707EB23D" wp14:textId="4D77862B">
      <w:pPr>
        <w:pStyle w:val="Heading1"/>
        <w:suppressLineNumbers w:val="0"/>
        <w:shd w:val="clear" w:color="auto" w:fill="FFFFFF" w:themeFill="background1"/>
        <w:spacing w:before="375" w:beforeAutospacing="off" w:after="150" w:afterAutospacing="off" w:line="259" w:lineRule="auto"/>
        <w:ind w:left="0" w:right="0"/>
        <w:jc w:val="left"/>
        <w:divId w:val="1309941507"/>
        <w:rPr>
          <w:rFonts w:ascii="Calibri" w:hAnsi="Calibri" w:cs="Calibri"/>
          <w:lang w:val="en"/>
        </w:rPr>
      </w:pPr>
      <w:r w:rsidRPr="569EDBF8" w:rsidR="24CDE6ED">
        <w:rPr>
          <w:rFonts w:ascii="Calibri" w:hAnsi="Calibri" w:cs="Calibri"/>
          <w:lang w:val="en"/>
        </w:rPr>
        <w:t>8. Recommendations</w:t>
      </w:r>
    </w:p>
    <w:p xmlns:wp14="http://schemas.microsoft.com/office/word/2010/wordml" w:rsidR="00E06C89" w:rsidRDefault="00E06C89" w14:paraId="3924E7A1" wp14:textId="77777777">
      <w:pPr>
        <w:pStyle w:val="Heading2"/>
        <w:shd w:val="clear" w:color="auto" w:fill="FFFFFF"/>
        <w:divId w:val="1309941507"/>
        <w:rPr>
          <w:rFonts w:ascii="Calibri" w:hAnsi="Calibri" w:cs="Calibri"/>
          <w:lang w:val="en"/>
        </w:rPr>
      </w:pPr>
      <w:r w:rsidRPr="5040A90C" w:rsidR="2E93E249">
        <w:rPr>
          <w:rFonts w:ascii="Calibri" w:hAnsi="Calibri" w:cs="Calibri"/>
          <w:lang w:val="en"/>
        </w:rPr>
        <w:t>8.1 Quick Wins (This Quarter)</w:t>
      </w:r>
    </w:p>
    <w:p w:rsidR="717F672F" w:rsidP="5040A90C" w:rsidRDefault="717F672F" w14:paraId="0D7469BC" w14:textId="0B122787">
      <w:pPr>
        <w:pStyle w:val="ListParagraph"/>
        <w:numPr>
          <w:ilvl w:val="0"/>
          <w:numId w:val="10"/>
        </w:numPr>
        <w:shd w:val="clear" w:color="auto" w:fill="FFFFFF" w:themeFill="background1"/>
        <w:spacing w:beforeAutospacing="on" w:after="180"/>
        <w:rPr>
          <w:rFonts w:ascii="Calibri" w:hAnsi="Calibri" w:eastAsia="Times New Roman" w:cs="Calibri"/>
          <w:b w:val="0"/>
          <w:bCs w:val="0"/>
          <w:noProof w:val="0"/>
          <w:color w:val="333333"/>
          <w:sz w:val="22"/>
          <w:szCs w:val="22"/>
          <w:lang w:val="en"/>
        </w:rPr>
      </w:pPr>
      <w:r w:rsidRPr="5040A90C" w:rsidR="717F672F">
        <w:rPr>
          <w:rFonts w:ascii="Calibri" w:hAnsi="Calibri" w:eastAsia="Times New Roman" w:cs="Calibri"/>
          <w:b w:val="1"/>
          <w:bCs w:val="1"/>
          <w:noProof w:val="0"/>
          <w:color w:val="333333"/>
          <w:sz w:val="22"/>
          <w:szCs w:val="22"/>
          <w:lang w:val="en"/>
        </w:rPr>
        <w:t>Reduce inventory for slow-moving products:</w:t>
      </w:r>
      <w:r w:rsidRPr="5040A90C" w:rsidR="717F672F">
        <w:rPr>
          <w:rFonts w:ascii="Calibri" w:hAnsi="Calibri" w:eastAsia="Times New Roman" w:cs="Calibri"/>
          <w:noProof w:val="0"/>
          <w:color w:val="333333"/>
          <w:sz w:val="22"/>
          <w:szCs w:val="22"/>
          <w:lang w:val="en"/>
        </w:rPr>
        <w:t xml:space="preserve"> </w:t>
      </w:r>
      <w:r w:rsidRPr="5040A90C" w:rsidR="717F672F">
        <w:rPr>
          <w:rFonts w:ascii="Calibri" w:hAnsi="Calibri" w:eastAsia="Times New Roman" w:cs="Calibri"/>
          <w:b w:val="0"/>
          <w:bCs w:val="0"/>
          <w:noProof w:val="0"/>
          <w:color w:val="333333"/>
          <w:sz w:val="22"/>
          <w:szCs w:val="22"/>
          <w:lang w:val="en"/>
        </w:rPr>
        <w:t xml:space="preserve">Review products such as </w:t>
      </w:r>
      <w:r w:rsidRPr="5040A90C" w:rsidR="717F672F">
        <w:rPr>
          <w:rFonts w:ascii="Calibri" w:hAnsi="Calibri" w:eastAsia="Times New Roman" w:cs="Calibri"/>
          <w:b w:val="0"/>
          <w:bCs w:val="0"/>
          <w:noProof w:val="0"/>
          <w:color w:val="333333"/>
          <w:sz w:val="22"/>
          <w:szCs w:val="22"/>
          <w:lang w:val="en"/>
        </w:rPr>
        <w:t>Chess Master</w:t>
      </w:r>
      <w:r w:rsidRPr="5040A90C" w:rsidR="717F672F">
        <w:rPr>
          <w:rFonts w:ascii="Calibri" w:hAnsi="Calibri" w:eastAsia="Times New Roman" w:cs="Calibri"/>
          <w:b w:val="0"/>
          <w:bCs w:val="0"/>
          <w:noProof w:val="0"/>
          <w:color w:val="333333"/>
          <w:sz w:val="22"/>
          <w:szCs w:val="22"/>
          <w:lang w:val="en"/>
        </w:rPr>
        <w:t xml:space="preserve"> and </w:t>
      </w:r>
      <w:r w:rsidRPr="5040A90C" w:rsidR="717F672F">
        <w:rPr>
          <w:rFonts w:ascii="Calibri" w:hAnsi="Calibri" w:eastAsia="Times New Roman" w:cs="Calibri"/>
          <w:b w:val="0"/>
          <w:bCs w:val="0"/>
          <w:noProof w:val="0"/>
          <w:color w:val="333333"/>
          <w:sz w:val="22"/>
          <w:szCs w:val="22"/>
          <w:lang w:val="en"/>
        </w:rPr>
        <w:t>Family Ludo</w:t>
      </w:r>
      <w:r w:rsidRPr="5040A90C" w:rsidR="717F672F">
        <w:rPr>
          <w:rFonts w:ascii="Calibri" w:hAnsi="Calibri" w:eastAsia="Times New Roman" w:cs="Calibri"/>
          <w:b w:val="0"/>
          <w:bCs w:val="0"/>
          <w:noProof w:val="0"/>
          <w:color w:val="333333"/>
          <w:sz w:val="22"/>
          <w:szCs w:val="22"/>
          <w:lang w:val="en"/>
        </w:rPr>
        <w:t xml:space="preserve">, which recorded the lowest inventory turnover, and reduce future purchase quantities to minimize excess inventory and carrying costs. </w:t>
      </w:r>
    </w:p>
    <w:p w:rsidR="717F672F" w:rsidP="5040A90C" w:rsidRDefault="717F672F" w14:paraId="0DBF3632" w14:textId="4536D232">
      <w:pPr>
        <w:pStyle w:val="ListParagraph"/>
        <w:numPr>
          <w:ilvl w:val="0"/>
          <w:numId w:val="10"/>
        </w:numPr>
        <w:shd w:val="clear" w:color="auto" w:fill="FFFFFF" w:themeFill="background1"/>
        <w:spacing w:beforeAutospacing="on" w:after="180"/>
        <w:rPr>
          <w:rFonts w:ascii="Calibri" w:hAnsi="Calibri" w:eastAsia="Times New Roman" w:cs="Calibri"/>
          <w:b w:val="0"/>
          <w:bCs w:val="0"/>
          <w:noProof w:val="0"/>
          <w:color w:val="333333"/>
          <w:sz w:val="22"/>
          <w:szCs w:val="22"/>
          <w:lang w:val="en-US"/>
        </w:rPr>
      </w:pPr>
      <w:r w:rsidRPr="5040A90C" w:rsidR="717F672F">
        <w:rPr>
          <w:rFonts w:ascii="Calibri" w:hAnsi="Calibri" w:eastAsia="Times New Roman" w:cs="Calibri"/>
          <w:b w:val="1"/>
          <w:bCs w:val="1"/>
          <w:noProof w:val="0"/>
          <w:color w:val="333333"/>
          <w:sz w:val="22"/>
          <w:szCs w:val="22"/>
          <w:lang w:val="en-US"/>
        </w:rPr>
        <w:t>Increase safety stock for high-demand products:</w:t>
      </w:r>
      <w:r w:rsidRPr="5040A90C" w:rsidR="717F672F">
        <w:rPr>
          <w:rFonts w:ascii="Calibri" w:hAnsi="Calibri" w:eastAsia="Times New Roman" w:cs="Calibri"/>
          <w:noProof w:val="0"/>
          <w:color w:val="333333"/>
          <w:sz w:val="22"/>
          <w:szCs w:val="22"/>
          <w:lang w:val="en-US"/>
        </w:rPr>
        <w:t xml:space="preserve"> </w:t>
      </w:r>
      <w:r w:rsidRPr="5040A90C" w:rsidR="717F672F">
        <w:rPr>
          <w:rFonts w:ascii="Calibri" w:hAnsi="Calibri" w:eastAsia="Times New Roman" w:cs="Calibri"/>
          <w:b w:val="0"/>
          <w:bCs w:val="0"/>
          <w:noProof w:val="0"/>
          <w:color w:val="333333"/>
          <w:sz w:val="22"/>
          <w:szCs w:val="22"/>
          <w:lang w:val="en-US"/>
        </w:rPr>
        <w:t xml:space="preserve">Products including </w:t>
      </w:r>
      <w:r w:rsidRPr="5040A90C" w:rsidR="717F672F">
        <w:rPr>
          <w:rFonts w:ascii="Calibri" w:hAnsi="Calibri" w:eastAsia="Times New Roman" w:cs="Calibri"/>
          <w:b w:val="0"/>
          <w:bCs w:val="0"/>
          <w:noProof w:val="0"/>
          <w:color w:val="333333"/>
          <w:sz w:val="22"/>
          <w:szCs w:val="22"/>
          <w:lang w:val="en-US"/>
        </w:rPr>
        <w:t>Princess Doll</w:t>
      </w:r>
      <w:r w:rsidRPr="5040A90C" w:rsidR="717F672F">
        <w:rPr>
          <w:rFonts w:ascii="Calibri" w:hAnsi="Calibri" w:eastAsia="Times New Roman" w:cs="Calibri"/>
          <w:b w:val="0"/>
          <w:bCs w:val="0"/>
          <w:noProof w:val="0"/>
          <w:color w:val="333333"/>
          <w:sz w:val="22"/>
          <w:szCs w:val="22"/>
          <w:lang w:val="en-US"/>
        </w:rPr>
        <w:t xml:space="preserve">, </w:t>
      </w:r>
      <w:r w:rsidRPr="5040A90C" w:rsidR="717F672F">
        <w:rPr>
          <w:rFonts w:ascii="Calibri" w:hAnsi="Calibri" w:eastAsia="Times New Roman" w:cs="Calibri"/>
          <w:b w:val="0"/>
          <w:bCs w:val="0"/>
          <w:noProof w:val="0"/>
          <w:color w:val="333333"/>
          <w:sz w:val="22"/>
          <w:szCs w:val="22"/>
          <w:lang w:val="en-US"/>
        </w:rPr>
        <w:t>Baby Doll Deluxe</w:t>
      </w:r>
      <w:r w:rsidRPr="5040A90C" w:rsidR="717F672F">
        <w:rPr>
          <w:rFonts w:ascii="Calibri" w:hAnsi="Calibri" w:eastAsia="Times New Roman" w:cs="Calibri"/>
          <w:b w:val="0"/>
          <w:bCs w:val="0"/>
          <w:noProof w:val="0"/>
          <w:color w:val="333333"/>
          <w:sz w:val="22"/>
          <w:szCs w:val="22"/>
          <w:lang w:val="en-US"/>
        </w:rPr>
        <w:t xml:space="preserve">, and </w:t>
      </w:r>
      <w:r w:rsidRPr="5040A90C" w:rsidR="717F672F">
        <w:rPr>
          <w:rFonts w:ascii="Calibri" w:hAnsi="Calibri" w:eastAsia="Times New Roman" w:cs="Calibri"/>
          <w:b w:val="0"/>
          <w:bCs w:val="0"/>
          <w:noProof w:val="0"/>
          <w:color w:val="333333"/>
          <w:sz w:val="22"/>
          <w:szCs w:val="22"/>
          <w:lang w:val="en-US"/>
        </w:rPr>
        <w:t>SuperHero Warrior</w:t>
      </w:r>
      <w:r w:rsidRPr="5040A90C" w:rsidR="717F672F">
        <w:rPr>
          <w:rFonts w:ascii="Calibri" w:hAnsi="Calibri" w:eastAsia="Times New Roman" w:cs="Calibri"/>
          <w:b w:val="0"/>
          <w:bCs w:val="0"/>
          <w:noProof w:val="0"/>
          <w:color w:val="333333"/>
          <w:sz w:val="22"/>
          <w:szCs w:val="22"/>
          <w:lang w:val="en-US"/>
        </w:rPr>
        <w:t xml:space="preserve"> experienced recurring stockouts. Increasing safety stock before peak demand periods can improve product availability and reduce lost sales. </w:t>
      </w:r>
    </w:p>
    <w:p w:rsidR="717F672F" w:rsidP="5040A90C" w:rsidRDefault="717F672F" w14:paraId="7789B62D" w14:textId="6B117367">
      <w:pPr>
        <w:pStyle w:val="ListParagraph"/>
        <w:numPr>
          <w:ilvl w:val="0"/>
          <w:numId w:val="10"/>
        </w:numPr>
        <w:shd w:val="clear" w:color="auto" w:fill="FFFFFF" w:themeFill="background1"/>
        <w:spacing w:beforeAutospacing="on" w:after="180"/>
        <w:rPr>
          <w:rFonts w:ascii="Calibri" w:hAnsi="Calibri" w:eastAsia="Times New Roman" w:cs="Calibri"/>
          <w:b w:val="0"/>
          <w:bCs w:val="0"/>
          <w:noProof w:val="0"/>
          <w:color w:val="333333"/>
          <w:sz w:val="22"/>
          <w:szCs w:val="22"/>
          <w:lang w:val="en-US"/>
        </w:rPr>
      </w:pPr>
      <w:r w:rsidRPr="5040A90C" w:rsidR="717F672F">
        <w:rPr>
          <w:rFonts w:ascii="Calibri" w:hAnsi="Calibri" w:eastAsia="Times New Roman" w:cs="Calibri"/>
          <w:b w:val="1"/>
          <w:bCs w:val="1"/>
          <w:noProof w:val="0"/>
          <w:color w:val="333333"/>
          <w:sz w:val="22"/>
          <w:szCs w:val="22"/>
          <w:lang w:val="en-US"/>
        </w:rPr>
        <w:t>Prioritize inventory investment in top-performing products:</w:t>
      </w:r>
      <w:r w:rsidRPr="5040A90C" w:rsidR="717F672F">
        <w:rPr>
          <w:rFonts w:ascii="Calibri" w:hAnsi="Calibri" w:eastAsia="Times New Roman" w:cs="Calibri"/>
          <w:noProof w:val="0"/>
          <w:color w:val="333333"/>
          <w:sz w:val="22"/>
          <w:szCs w:val="22"/>
          <w:lang w:val="en-US"/>
        </w:rPr>
        <w:t xml:space="preserve"> </w:t>
      </w:r>
      <w:r w:rsidRPr="5040A90C" w:rsidR="717F672F">
        <w:rPr>
          <w:rFonts w:ascii="Calibri" w:hAnsi="Calibri" w:eastAsia="Times New Roman" w:cs="Calibri"/>
          <w:b w:val="0"/>
          <w:bCs w:val="0"/>
          <w:noProof w:val="0"/>
          <w:color w:val="333333"/>
          <w:sz w:val="22"/>
          <w:szCs w:val="22"/>
          <w:lang w:val="en-US"/>
        </w:rPr>
        <w:t xml:space="preserve">Maintain adequate inventory for </w:t>
      </w:r>
      <w:r w:rsidRPr="5040A90C" w:rsidR="717F672F">
        <w:rPr>
          <w:rFonts w:ascii="Calibri" w:hAnsi="Calibri" w:eastAsia="Times New Roman" w:cs="Calibri"/>
          <w:b w:val="0"/>
          <w:bCs w:val="0"/>
          <w:noProof w:val="0"/>
          <w:color w:val="333333"/>
          <w:sz w:val="22"/>
          <w:szCs w:val="22"/>
          <w:lang w:val="en-US"/>
        </w:rPr>
        <w:t>Robo Defender</w:t>
      </w:r>
      <w:r w:rsidRPr="5040A90C" w:rsidR="717F672F">
        <w:rPr>
          <w:rFonts w:ascii="Calibri" w:hAnsi="Calibri" w:eastAsia="Times New Roman" w:cs="Calibri"/>
          <w:b w:val="0"/>
          <w:bCs w:val="0"/>
          <w:noProof w:val="0"/>
          <w:color w:val="333333"/>
          <w:sz w:val="22"/>
          <w:szCs w:val="22"/>
          <w:lang w:val="en-US"/>
        </w:rPr>
        <w:t xml:space="preserve">, </w:t>
      </w:r>
      <w:r w:rsidRPr="5040A90C" w:rsidR="717F672F">
        <w:rPr>
          <w:rFonts w:ascii="Calibri" w:hAnsi="Calibri" w:eastAsia="Times New Roman" w:cs="Calibri"/>
          <w:b w:val="0"/>
          <w:bCs w:val="0"/>
          <w:noProof w:val="0"/>
          <w:color w:val="333333"/>
          <w:sz w:val="22"/>
          <w:szCs w:val="22"/>
          <w:lang w:val="en-US"/>
        </w:rPr>
        <w:t>Monopoly Classic</w:t>
      </w:r>
      <w:r w:rsidRPr="5040A90C" w:rsidR="717F672F">
        <w:rPr>
          <w:rFonts w:ascii="Calibri" w:hAnsi="Calibri" w:eastAsia="Times New Roman" w:cs="Calibri"/>
          <w:b w:val="0"/>
          <w:bCs w:val="0"/>
          <w:noProof w:val="0"/>
          <w:color w:val="333333"/>
          <w:sz w:val="22"/>
          <w:szCs w:val="22"/>
          <w:lang w:val="en-US"/>
        </w:rPr>
        <w:t xml:space="preserve">, </w:t>
      </w:r>
      <w:r w:rsidRPr="5040A90C" w:rsidR="717F672F">
        <w:rPr>
          <w:rFonts w:ascii="Calibri" w:hAnsi="Calibri" w:eastAsia="Times New Roman" w:cs="Calibri"/>
          <w:b w:val="0"/>
          <w:bCs w:val="0"/>
          <w:noProof w:val="0"/>
          <w:color w:val="333333"/>
          <w:sz w:val="22"/>
          <w:szCs w:val="22"/>
          <w:lang w:val="en-US"/>
        </w:rPr>
        <w:t>Baby Doll Deluxe</w:t>
      </w:r>
      <w:r w:rsidRPr="5040A90C" w:rsidR="717F672F">
        <w:rPr>
          <w:rFonts w:ascii="Calibri" w:hAnsi="Calibri" w:eastAsia="Times New Roman" w:cs="Calibri"/>
          <w:b w:val="0"/>
          <w:bCs w:val="0"/>
          <w:noProof w:val="0"/>
          <w:color w:val="333333"/>
          <w:sz w:val="22"/>
          <w:szCs w:val="22"/>
          <w:lang w:val="en-US"/>
        </w:rPr>
        <w:t xml:space="preserve">, and </w:t>
      </w:r>
      <w:r w:rsidRPr="5040A90C" w:rsidR="717F672F">
        <w:rPr>
          <w:rFonts w:ascii="Calibri" w:hAnsi="Calibri" w:eastAsia="Times New Roman" w:cs="Calibri"/>
          <w:b w:val="0"/>
          <w:bCs w:val="0"/>
          <w:noProof w:val="0"/>
          <w:color w:val="333333"/>
          <w:sz w:val="22"/>
          <w:szCs w:val="22"/>
          <w:lang w:val="en-US"/>
        </w:rPr>
        <w:t>SuperHero Warrior</w:t>
      </w:r>
      <w:r w:rsidRPr="5040A90C" w:rsidR="717F672F">
        <w:rPr>
          <w:rFonts w:ascii="Calibri" w:hAnsi="Calibri" w:eastAsia="Times New Roman" w:cs="Calibri"/>
          <w:b w:val="0"/>
          <w:bCs w:val="0"/>
          <w:noProof w:val="0"/>
          <w:color w:val="333333"/>
          <w:sz w:val="22"/>
          <w:szCs w:val="22"/>
          <w:lang w:val="en-US"/>
        </w:rPr>
        <w:t xml:space="preserve">, as they generate the highest revenue contribution. </w:t>
      </w:r>
    </w:p>
    <w:p w:rsidR="717F672F" w:rsidP="5040A90C" w:rsidRDefault="717F672F" w14:paraId="0E7F3697" w14:textId="62507F5F">
      <w:pPr>
        <w:pStyle w:val="ListParagraph"/>
        <w:numPr>
          <w:ilvl w:val="0"/>
          <w:numId w:val="10"/>
        </w:numPr>
        <w:shd w:val="clear" w:color="auto" w:fill="FFFFFF" w:themeFill="background1"/>
        <w:spacing w:beforeAutospacing="on" w:after="180"/>
        <w:rPr>
          <w:rFonts w:ascii="Calibri" w:hAnsi="Calibri" w:eastAsia="Times New Roman" w:cs="Calibri"/>
          <w:b w:val="0"/>
          <w:bCs w:val="0"/>
          <w:noProof w:val="0"/>
          <w:color w:val="333333"/>
          <w:sz w:val="22"/>
          <w:szCs w:val="22"/>
          <w:lang w:val="en-US"/>
        </w:rPr>
      </w:pPr>
      <w:r w:rsidRPr="5040A90C" w:rsidR="717F672F">
        <w:rPr>
          <w:rFonts w:ascii="Calibri" w:hAnsi="Calibri" w:eastAsia="Times New Roman" w:cs="Calibri"/>
          <w:b w:val="1"/>
          <w:bCs w:val="1"/>
          <w:noProof w:val="0"/>
          <w:color w:val="333333"/>
          <w:sz w:val="22"/>
          <w:szCs w:val="22"/>
          <w:lang w:val="en-US"/>
        </w:rPr>
        <w:t>Prepare inventory for peak seasons:</w:t>
      </w:r>
      <w:r w:rsidRPr="5040A90C" w:rsidR="717F672F">
        <w:rPr>
          <w:rFonts w:ascii="Calibri" w:hAnsi="Calibri" w:eastAsia="Times New Roman" w:cs="Calibri"/>
          <w:noProof w:val="0"/>
          <w:color w:val="333333"/>
          <w:sz w:val="22"/>
          <w:szCs w:val="22"/>
          <w:lang w:val="en-US"/>
        </w:rPr>
        <w:t xml:space="preserve"> </w:t>
      </w:r>
      <w:r w:rsidRPr="5040A90C" w:rsidR="717F672F">
        <w:rPr>
          <w:rFonts w:ascii="Calibri" w:hAnsi="Calibri" w:eastAsia="Times New Roman" w:cs="Calibri"/>
          <w:b w:val="0"/>
          <w:bCs w:val="0"/>
          <w:noProof w:val="0"/>
          <w:color w:val="333333"/>
          <w:sz w:val="22"/>
          <w:szCs w:val="22"/>
          <w:lang w:val="en-US"/>
        </w:rPr>
        <w:t xml:space="preserve">Increase procurement before the </w:t>
      </w:r>
      <w:r w:rsidRPr="5040A90C" w:rsidR="717F672F">
        <w:rPr>
          <w:rFonts w:ascii="Calibri" w:hAnsi="Calibri" w:eastAsia="Times New Roman" w:cs="Calibri"/>
          <w:b w:val="0"/>
          <w:bCs w:val="0"/>
          <w:noProof w:val="0"/>
          <w:color w:val="333333"/>
          <w:sz w:val="22"/>
          <w:szCs w:val="22"/>
          <w:lang w:val="en-US"/>
        </w:rPr>
        <w:t>Festive Season</w:t>
      </w:r>
      <w:r w:rsidRPr="5040A90C" w:rsidR="717F672F">
        <w:rPr>
          <w:rFonts w:ascii="Calibri" w:hAnsi="Calibri" w:eastAsia="Times New Roman" w:cs="Calibri"/>
          <w:b w:val="0"/>
          <w:bCs w:val="0"/>
          <w:noProof w:val="0"/>
          <w:color w:val="333333"/>
          <w:sz w:val="22"/>
          <w:szCs w:val="22"/>
          <w:lang w:val="en-US"/>
        </w:rPr>
        <w:t xml:space="preserve"> and </w:t>
      </w:r>
      <w:r w:rsidRPr="5040A90C" w:rsidR="717F672F">
        <w:rPr>
          <w:rFonts w:ascii="Calibri" w:hAnsi="Calibri" w:eastAsia="Times New Roman" w:cs="Calibri"/>
          <w:b w:val="0"/>
          <w:bCs w:val="0"/>
          <w:noProof w:val="0"/>
          <w:color w:val="333333"/>
          <w:sz w:val="22"/>
          <w:szCs w:val="22"/>
          <w:lang w:val="en-US"/>
        </w:rPr>
        <w:t>Summer Vacation</w:t>
      </w:r>
      <w:r w:rsidRPr="5040A90C" w:rsidR="717F672F">
        <w:rPr>
          <w:rFonts w:ascii="Calibri" w:hAnsi="Calibri" w:eastAsia="Times New Roman" w:cs="Calibri"/>
          <w:b w:val="0"/>
          <w:bCs w:val="0"/>
          <w:noProof w:val="0"/>
          <w:color w:val="333333"/>
          <w:sz w:val="22"/>
          <w:szCs w:val="22"/>
          <w:lang w:val="en-US"/>
        </w:rPr>
        <w:t xml:space="preserve">, which recorded the highest sales volumes, while maintaining leaner inventory during lower-demand periods. </w:t>
      </w:r>
    </w:p>
    <w:p w:rsidR="717F672F" w:rsidP="5040A90C" w:rsidRDefault="717F672F" w14:paraId="5CE63C1D" w14:textId="0FD97F18">
      <w:pPr>
        <w:pStyle w:val="ListParagraph"/>
        <w:numPr>
          <w:ilvl w:val="0"/>
          <w:numId w:val="10"/>
        </w:numPr>
        <w:shd w:val="clear" w:color="auto" w:fill="FFFFFF" w:themeFill="background1"/>
        <w:spacing w:beforeAutospacing="on" w:after="180"/>
        <w:rPr>
          <w:rFonts w:ascii="Calibri" w:hAnsi="Calibri" w:eastAsia="Times New Roman" w:cs="Calibri"/>
          <w:noProof w:val="0"/>
          <w:color w:val="333333"/>
          <w:sz w:val="22"/>
          <w:szCs w:val="22"/>
          <w:lang w:val="en-US"/>
        </w:rPr>
      </w:pPr>
      <w:r w:rsidRPr="5040A90C" w:rsidR="717F672F">
        <w:rPr>
          <w:rFonts w:ascii="Calibri" w:hAnsi="Calibri" w:eastAsia="Times New Roman" w:cs="Calibri"/>
          <w:b w:val="1"/>
          <w:bCs w:val="1"/>
          <w:noProof w:val="0"/>
          <w:color w:val="333333"/>
          <w:sz w:val="22"/>
          <w:szCs w:val="22"/>
          <w:lang w:val="en-US"/>
        </w:rPr>
        <w:t>Monitor excess inventory monthly:</w:t>
      </w:r>
      <w:r w:rsidRPr="5040A90C" w:rsidR="717F672F">
        <w:rPr>
          <w:rFonts w:ascii="Calibri" w:hAnsi="Calibri" w:eastAsia="Times New Roman" w:cs="Calibri"/>
          <w:noProof w:val="0"/>
          <w:color w:val="333333"/>
          <w:sz w:val="22"/>
          <w:szCs w:val="22"/>
          <w:lang w:val="en-US"/>
        </w:rPr>
        <w:t xml:space="preserve"> Regularly review products with high inventory value but moderate sales to </w:t>
      </w:r>
      <w:r w:rsidRPr="5040A90C" w:rsidR="717F672F">
        <w:rPr>
          <w:rFonts w:ascii="Calibri" w:hAnsi="Calibri" w:eastAsia="Times New Roman" w:cs="Calibri"/>
          <w:noProof w:val="0"/>
          <w:color w:val="333333"/>
          <w:sz w:val="22"/>
          <w:szCs w:val="22"/>
          <w:lang w:val="en-US"/>
        </w:rPr>
        <w:t>identify</w:t>
      </w:r>
      <w:r w:rsidRPr="5040A90C" w:rsidR="717F672F">
        <w:rPr>
          <w:rFonts w:ascii="Calibri" w:hAnsi="Calibri" w:eastAsia="Times New Roman" w:cs="Calibri"/>
          <w:noProof w:val="0"/>
          <w:color w:val="333333"/>
          <w:sz w:val="22"/>
          <w:szCs w:val="22"/>
          <w:lang w:val="en-US"/>
        </w:rPr>
        <w:t xml:space="preserve"> opportunities for stock redistribution or promotional clearance.</w:t>
      </w:r>
    </w:p>
    <w:p xmlns:wp14="http://schemas.microsoft.com/office/word/2010/wordml" w:rsidR="00E06C89" w:rsidRDefault="00E06C89" w14:paraId="3175EF51" wp14:textId="77777777">
      <w:pPr>
        <w:pStyle w:val="Heading2"/>
        <w:shd w:val="clear" w:color="auto" w:fill="FFFFFF"/>
        <w:divId w:val="1309941507"/>
        <w:rPr>
          <w:rFonts w:ascii="Calibri" w:hAnsi="Calibri" w:cs="Calibri"/>
          <w:lang w:val="en"/>
        </w:rPr>
      </w:pPr>
      <w:r w:rsidRPr="5040A90C" w:rsidR="2E93E249">
        <w:rPr>
          <w:rFonts w:ascii="Calibri" w:hAnsi="Calibri" w:cs="Calibri"/>
          <w:lang w:val="en"/>
        </w:rPr>
        <w:t>8.2 Long-Term Strategies (Next 2-4 Quarters)</w:t>
      </w:r>
    </w:p>
    <w:p w:rsidR="04ED0D0C" w:rsidP="5040A90C" w:rsidRDefault="04ED0D0C" w14:paraId="18113E34" w14:textId="75DDCFAB">
      <w:pPr>
        <w:pStyle w:val="ListParagraph"/>
        <w:numPr>
          <w:ilvl w:val="0"/>
          <w:numId w:val="11"/>
        </w:numPr>
        <w:shd w:val="clear" w:color="auto" w:fill="FFFFFF" w:themeFill="background1"/>
        <w:spacing w:beforeAutospacing="on" w:after="180"/>
        <w:rPr>
          <w:rFonts w:ascii="Calibri" w:hAnsi="Calibri" w:eastAsia="Times New Roman" w:cs="Calibri"/>
          <w:noProof w:val="0"/>
          <w:color w:val="333333"/>
          <w:sz w:val="22"/>
          <w:szCs w:val="22"/>
          <w:lang w:val="en-US"/>
        </w:rPr>
      </w:pPr>
      <w:r w:rsidRPr="5040A90C" w:rsidR="04ED0D0C">
        <w:rPr>
          <w:rFonts w:ascii="Calibri" w:hAnsi="Calibri" w:eastAsia="Times New Roman" w:cs="Calibri"/>
          <w:b w:val="1"/>
          <w:bCs w:val="1"/>
          <w:noProof w:val="0"/>
          <w:color w:val="333333"/>
          <w:sz w:val="22"/>
          <w:szCs w:val="22"/>
          <w:lang w:val="en-US"/>
        </w:rPr>
        <w:t>Implement seasonal demand forecasting:</w:t>
      </w:r>
      <w:r w:rsidRPr="5040A90C" w:rsidR="04ED0D0C">
        <w:rPr>
          <w:rFonts w:ascii="Calibri" w:hAnsi="Calibri" w:eastAsia="Times New Roman" w:cs="Calibri"/>
          <w:noProof w:val="0"/>
          <w:color w:val="333333"/>
          <w:sz w:val="22"/>
          <w:szCs w:val="22"/>
          <w:lang w:val="en-US"/>
        </w:rPr>
        <w:t xml:space="preserve"> Use the three years of historical sales and seasonal patterns to forecast inventory requirements and improve procurement planning. </w:t>
      </w:r>
    </w:p>
    <w:p w:rsidR="04ED0D0C" w:rsidP="5040A90C" w:rsidRDefault="04ED0D0C" w14:paraId="03A3AE43" w14:textId="3D6F721F">
      <w:pPr>
        <w:pStyle w:val="ListParagraph"/>
        <w:numPr>
          <w:ilvl w:val="0"/>
          <w:numId w:val="11"/>
        </w:numPr>
        <w:shd w:val="clear" w:color="auto" w:fill="FFFFFF" w:themeFill="background1"/>
        <w:spacing w:beforeAutospacing="on" w:after="180"/>
        <w:rPr>
          <w:rFonts w:ascii="Calibri" w:hAnsi="Calibri" w:eastAsia="Times New Roman" w:cs="Calibri"/>
          <w:noProof w:val="0"/>
          <w:color w:val="333333"/>
          <w:sz w:val="22"/>
          <w:szCs w:val="22"/>
          <w:lang w:val="en-US"/>
        </w:rPr>
      </w:pPr>
      <w:r w:rsidRPr="5040A90C" w:rsidR="04ED0D0C">
        <w:rPr>
          <w:rFonts w:ascii="Calibri" w:hAnsi="Calibri" w:eastAsia="Times New Roman" w:cs="Calibri"/>
          <w:b w:val="1"/>
          <w:bCs w:val="1"/>
          <w:noProof w:val="0"/>
          <w:color w:val="333333"/>
          <w:sz w:val="22"/>
          <w:szCs w:val="22"/>
          <w:lang w:val="en-US"/>
        </w:rPr>
        <w:t>Adopt dynamic reorder policies:</w:t>
      </w:r>
      <w:r w:rsidRPr="5040A90C" w:rsidR="04ED0D0C">
        <w:rPr>
          <w:rFonts w:ascii="Calibri" w:hAnsi="Calibri" w:eastAsia="Times New Roman" w:cs="Calibri"/>
          <w:noProof w:val="0"/>
          <w:color w:val="333333"/>
          <w:sz w:val="22"/>
          <w:szCs w:val="22"/>
          <w:lang w:val="en-US"/>
        </w:rPr>
        <w:t xml:space="preserve"> Base reorder quantities on historical sales velocity, inventory turnover, and seasonal demand rather than fixed replenishment levels. </w:t>
      </w:r>
    </w:p>
    <w:p w:rsidR="04ED0D0C" w:rsidP="5040A90C" w:rsidRDefault="04ED0D0C" w14:paraId="1C5AFF94" w14:textId="307DA5F1">
      <w:pPr>
        <w:pStyle w:val="ListParagraph"/>
        <w:numPr>
          <w:ilvl w:val="0"/>
          <w:numId w:val="11"/>
        </w:numPr>
        <w:shd w:val="clear" w:color="auto" w:fill="FFFFFF" w:themeFill="background1"/>
        <w:spacing w:beforeAutospacing="on" w:after="180"/>
        <w:rPr>
          <w:rFonts w:ascii="Calibri" w:hAnsi="Calibri" w:eastAsia="Times New Roman" w:cs="Calibri"/>
          <w:noProof w:val="0"/>
          <w:color w:val="333333"/>
          <w:sz w:val="22"/>
          <w:szCs w:val="22"/>
          <w:lang w:val="en-US"/>
        </w:rPr>
      </w:pPr>
      <w:r w:rsidRPr="5040A90C" w:rsidR="04ED0D0C">
        <w:rPr>
          <w:rFonts w:ascii="Calibri" w:hAnsi="Calibri" w:eastAsia="Times New Roman" w:cs="Calibri"/>
          <w:b w:val="1"/>
          <w:bCs w:val="1"/>
          <w:noProof w:val="0"/>
          <w:color w:val="333333"/>
          <w:sz w:val="22"/>
          <w:szCs w:val="22"/>
          <w:lang w:val="en-US"/>
        </w:rPr>
        <w:t>Introduce ABC inventory classification:</w:t>
      </w:r>
      <w:r w:rsidRPr="5040A90C" w:rsidR="04ED0D0C">
        <w:rPr>
          <w:rFonts w:ascii="Calibri" w:hAnsi="Calibri" w:eastAsia="Times New Roman" w:cs="Calibri"/>
          <w:noProof w:val="0"/>
          <w:color w:val="333333"/>
          <w:sz w:val="22"/>
          <w:szCs w:val="22"/>
          <w:lang w:val="en-US"/>
        </w:rPr>
        <w:t xml:space="preserve"> Classify products according to revenue contribution and inventory value to prioritize inventory investment in high-impact products. </w:t>
      </w:r>
    </w:p>
    <w:p w:rsidR="04ED0D0C" w:rsidP="5040A90C" w:rsidRDefault="04ED0D0C" w14:paraId="4F232DB9" w14:textId="6AADCE76">
      <w:pPr>
        <w:pStyle w:val="ListParagraph"/>
        <w:numPr>
          <w:ilvl w:val="0"/>
          <w:numId w:val="11"/>
        </w:numPr>
        <w:shd w:val="clear" w:color="auto" w:fill="FFFFFF" w:themeFill="background1"/>
        <w:spacing w:beforeAutospacing="on" w:after="180"/>
        <w:rPr>
          <w:rFonts w:ascii="Calibri" w:hAnsi="Calibri" w:eastAsia="Times New Roman" w:cs="Calibri"/>
          <w:noProof w:val="0"/>
          <w:color w:val="333333"/>
          <w:sz w:val="22"/>
          <w:szCs w:val="22"/>
          <w:lang w:val="en-US"/>
        </w:rPr>
      </w:pPr>
      <w:r w:rsidRPr="5040A90C" w:rsidR="04ED0D0C">
        <w:rPr>
          <w:rFonts w:ascii="Calibri" w:hAnsi="Calibri" w:eastAsia="Times New Roman" w:cs="Calibri"/>
          <w:b w:val="1"/>
          <w:bCs w:val="1"/>
          <w:noProof w:val="0"/>
          <w:color w:val="333333"/>
          <w:sz w:val="22"/>
          <w:szCs w:val="22"/>
          <w:lang w:val="en-US"/>
        </w:rPr>
        <w:t>Review product portfolio performance periodically:</w:t>
      </w:r>
      <w:r w:rsidRPr="5040A90C" w:rsidR="04ED0D0C">
        <w:rPr>
          <w:rFonts w:ascii="Calibri" w:hAnsi="Calibri" w:eastAsia="Times New Roman" w:cs="Calibri"/>
          <w:noProof w:val="0"/>
          <w:color w:val="333333"/>
          <w:sz w:val="22"/>
          <w:szCs w:val="22"/>
          <w:lang w:val="en-US"/>
        </w:rPr>
        <w:t xml:space="preserve"> Evaluate slow-moving products regularly to </w:t>
      </w:r>
      <w:r w:rsidRPr="5040A90C" w:rsidR="04ED0D0C">
        <w:rPr>
          <w:rFonts w:ascii="Calibri" w:hAnsi="Calibri" w:eastAsia="Times New Roman" w:cs="Calibri"/>
          <w:noProof w:val="0"/>
          <w:color w:val="333333"/>
          <w:sz w:val="22"/>
          <w:szCs w:val="22"/>
          <w:lang w:val="en-US"/>
        </w:rPr>
        <w:t>optimize</w:t>
      </w:r>
      <w:r w:rsidRPr="5040A90C" w:rsidR="04ED0D0C">
        <w:rPr>
          <w:rFonts w:ascii="Calibri" w:hAnsi="Calibri" w:eastAsia="Times New Roman" w:cs="Calibri"/>
          <w:noProof w:val="0"/>
          <w:color w:val="333333"/>
          <w:sz w:val="22"/>
          <w:szCs w:val="22"/>
          <w:lang w:val="en-US"/>
        </w:rPr>
        <w:t xml:space="preserve"> assortment, reduce warehouse </w:t>
      </w:r>
      <w:r w:rsidRPr="5040A90C" w:rsidR="04ED0D0C">
        <w:rPr>
          <w:rFonts w:ascii="Calibri" w:hAnsi="Calibri" w:eastAsia="Times New Roman" w:cs="Calibri"/>
          <w:noProof w:val="0"/>
          <w:color w:val="333333"/>
          <w:sz w:val="22"/>
          <w:szCs w:val="22"/>
          <w:lang w:val="en-US"/>
        </w:rPr>
        <w:t>utilization</w:t>
      </w:r>
      <w:r w:rsidRPr="5040A90C" w:rsidR="04ED0D0C">
        <w:rPr>
          <w:rFonts w:ascii="Calibri" w:hAnsi="Calibri" w:eastAsia="Times New Roman" w:cs="Calibri"/>
          <w:noProof w:val="0"/>
          <w:color w:val="333333"/>
          <w:sz w:val="22"/>
          <w:szCs w:val="22"/>
          <w:lang w:val="en-US"/>
        </w:rPr>
        <w:t>, and improve overall inventory efficiency.</w:t>
      </w:r>
    </w:p>
    <w:p xmlns:wp14="http://schemas.microsoft.com/office/word/2010/wordml" w:rsidR="00E06C89" w:rsidP="569EDBF8" w:rsidRDefault="00E06C89" w14:paraId="39F68CBD" wp14:textId="5D840186">
      <w:pPr>
        <w:pStyle w:val="Heading2"/>
        <w:shd w:val="clear" w:color="auto" w:fill="FFFFFF" w:themeFill="background1"/>
        <w:divId w:val="228541729"/>
        <w:rPr>
          <w:rFonts w:ascii="Calibri" w:hAnsi="Calibri" w:eastAsia="Times New Roman" w:cs="Calibri"/>
          <w:b w:val="1"/>
          <w:bCs w:val="1"/>
          <w:noProof w:val="0"/>
          <w:color w:val="1F4E79" w:themeColor="accent5" w:themeTint="FF" w:themeShade="80"/>
          <w:sz w:val="32"/>
          <w:szCs w:val="32"/>
          <w:lang w:val="en"/>
        </w:rPr>
      </w:pPr>
      <w:r w:rsidRPr="5040A90C" w:rsidR="20B65881">
        <w:rPr>
          <w:rFonts w:ascii="Calibri" w:hAnsi="Calibri" w:cs="Calibri"/>
          <w:lang w:val="en"/>
        </w:rPr>
        <w:t xml:space="preserve">8.3 </w:t>
      </w:r>
      <w:r w:rsidRPr="5040A90C" w:rsidR="4D772635">
        <w:rPr>
          <w:rFonts w:ascii="Calibri" w:hAnsi="Calibri" w:eastAsia="Times New Roman" w:cs="Calibri"/>
          <w:b w:val="1"/>
          <w:bCs w:val="1"/>
          <w:noProof w:val="0"/>
          <w:color w:val="1F4E79" w:themeColor="accent5" w:themeTint="FF" w:themeShade="80"/>
          <w:sz w:val="32"/>
          <w:szCs w:val="32"/>
          <w:lang w:val="en"/>
        </w:rPr>
        <w:t>Inventory Optimization</w:t>
      </w:r>
      <w:r w:rsidRPr="5040A90C" w:rsidR="7BF0EFAB">
        <w:rPr>
          <w:rFonts w:ascii="Calibri" w:hAnsi="Calibri" w:eastAsia="Times New Roman" w:cs="Calibri"/>
          <w:b w:val="1"/>
          <w:bCs w:val="1"/>
          <w:noProof w:val="0"/>
          <w:color w:val="1F4E79" w:themeColor="accent5" w:themeTint="FF" w:themeShade="80"/>
          <w:sz w:val="32"/>
          <w:szCs w:val="32"/>
          <w:lang w:val="en"/>
        </w:rPr>
        <w:t xml:space="preserve"> Framework</w:t>
      </w:r>
    </w:p>
    <w:tbl>
      <w:tblPr>
        <w:tblStyle w:val="GridTable4-Accent1"/>
        <w:tblW w:w="9690" w:type="dxa"/>
        <w:tblLook w:val="04A0" w:firstRow="1" w:lastRow="0" w:firstColumn="1" w:lastColumn="0" w:noHBand="0" w:noVBand="1"/>
      </w:tblPr>
      <w:tblGrid>
        <w:gridCol w:w="2475"/>
        <w:gridCol w:w="7215"/>
      </w:tblGrid>
      <w:tr w:rsidR="0D54EC25" w:rsidTr="5040A90C" w14:paraId="4355253B">
        <w:trPr>
          <w:trHeight w:val="302"/>
        </w:trPr>
        <w:tc>
          <w:tcPr>
            <w:cnfStyle w:val="001000000000" w:firstRow="0" w:lastRow="0" w:firstColumn="1" w:lastColumn="0" w:oddVBand="0" w:evenVBand="0" w:oddHBand="0" w:evenHBand="0" w:firstRowFirstColumn="0" w:firstRowLastColumn="0" w:lastRowFirstColumn="0" w:lastRowLastColumn="0"/>
            <w:tcW w:w="2475" w:type="dxa"/>
            <w:shd w:val="clear" w:color="auto" w:fill="002060"/>
            <w:tcMar/>
            <w:vAlign w:val="top"/>
          </w:tcPr>
          <w:p w:rsidR="0D54EC25" w:rsidP="0D54EC25" w:rsidRDefault="0D54EC25" w14:paraId="38CC3342" w14:textId="0FB703E7">
            <w:pPr>
              <w:spacing w:before="300" w:beforeAutospacing="on" w:after="300" w:afterAutospacing="on"/>
              <w:rPr>
                <w:rFonts w:ascii="Calibri" w:hAnsi="Calibri" w:cs="Calibri"/>
                <w:b w:val="1"/>
                <w:bCs w:val="1"/>
                <w:color w:val="FFFFFF" w:themeColor="background1" w:themeTint="FF" w:themeShade="FF"/>
                <w:sz w:val="22"/>
                <w:szCs w:val="22"/>
              </w:rPr>
            </w:pPr>
            <w:r w:rsidRPr="5040A90C" w:rsidR="7A5294BB">
              <w:rPr>
                <w:rFonts w:ascii="Calibri" w:hAnsi="Calibri" w:cs="Calibri"/>
                <w:b w:val="1"/>
                <w:bCs w:val="1"/>
                <w:color w:val="FFFFFF" w:themeColor="background1" w:themeTint="FF" w:themeShade="FF"/>
                <w:sz w:val="22"/>
                <w:szCs w:val="22"/>
              </w:rPr>
              <w:t>Focus Area</w:t>
            </w:r>
          </w:p>
        </w:tc>
        <w:tc>
          <w:tcPr>
            <w:cnfStyle w:val="000000000000" w:firstRow="0" w:lastRow="0" w:firstColumn="0" w:lastColumn="0" w:oddVBand="0" w:evenVBand="0" w:oddHBand="0" w:evenHBand="0" w:firstRowFirstColumn="0" w:firstRowLastColumn="0" w:lastRowFirstColumn="0" w:lastRowLastColumn="0"/>
            <w:tcW w:w="7215" w:type="dxa"/>
            <w:shd w:val="clear" w:color="auto" w:fill="002060"/>
            <w:tcMar/>
            <w:vAlign w:val="top"/>
          </w:tcPr>
          <w:p w:rsidR="0D54EC25" w:rsidP="0D54EC25" w:rsidRDefault="0D54EC25" w14:paraId="04B48624" w14:textId="451918D3">
            <w:pPr>
              <w:spacing w:before="300" w:beforeAutospacing="on" w:after="300" w:afterAutospacing="on"/>
              <w:rPr>
                <w:rFonts w:ascii="Calibri" w:hAnsi="Calibri" w:cs="Calibri"/>
                <w:b w:val="1"/>
                <w:bCs w:val="1"/>
                <w:color w:val="FFFFFF" w:themeColor="background1" w:themeTint="FF" w:themeShade="FF"/>
                <w:sz w:val="22"/>
                <w:szCs w:val="22"/>
              </w:rPr>
            </w:pPr>
            <w:r w:rsidRPr="5040A90C" w:rsidR="1977C947">
              <w:rPr>
                <w:rFonts w:ascii="Calibri" w:hAnsi="Calibri" w:cs="Calibri"/>
                <w:b w:val="1"/>
                <w:bCs w:val="1"/>
                <w:color w:val="FFFFFF" w:themeColor="background1" w:themeTint="FF" w:themeShade="FF"/>
                <w:sz w:val="22"/>
                <w:szCs w:val="22"/>
              </w:rPr>
              <w:t xml:space="preserve">Recommended </w:t>
            </w:r>
            <w:r w:rsidRPr="5040A90C" w:rsidR="6E0FD553">
              <w:rPr>
                <w:rFonts w:ascii="Calibri" w:hAnsi="Calibri" w:cs="Calibri"/>
                <w:b w:val="1"/>
                <w:bCs w:val="1"/>
                <w:color w:val="FFFFFF" w:themeColor="background1" w:themeTint="FF" w:themeShade="FF"/>
                <w:sz w:val="22"/>
                <w:szCs w:val="22"/>
              </w:rPr>
              <w:t>Strategy</w:t>
            </w:r>
          </w:p>
        </w:tc>
      </w:tr>
      <w:tr w:rsidR="0D54EC25" w:rsidTr="5040A90C" w14:paraId="27F56F76">
        <w:trPr>
          <w:trHeight w:val="302"/>
        </w:trPr>
        <w:tc>
          <w:tcPr>
            <w:cnfStyle w:val="001000000000" w:firstRow="0" w:lastRow="0" w:firstColumn="1" w:lastColumn="0" w:oddVBand="0" w:evenVBand="0" w:oddHBand="0" w:evenHBand="0" w:firstRowFirstColumn="0" w:firstRowLastColumn="0" w:lastRowFirstColumn="0" w:lastRowLastColumn="0"/>
            <w:tcW w:w="2475" w:type="dxa"/>
            <w:tcMar/>
            <w:vAlign w:val="top"/>
          </w:tcPr>
          <w:p w:rsidR="5040A90C" w:rsidP="5040A90C" w:rsidRDefault="5040A90C" w14:paraId="29ED5E1F" w14:textId="5771F860">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High-Revenue Products</w:t>
            </w:r>
          </w:p>
        </w:tc>
        <w:tc>
          <w:tcPr>
            <w:cnfStyle w:val="000000000000" w:firstRow="0" w:lastRow="0" w:firstColumn="0" w:lastColumn="0" w:oddVBand="0" w:evenVBand="0" w:oddHBand="0" w:evenHBand="0" w:firstRowFirstColumn="0" w:firstRowLastColumn="0" w:lastRowFirstColumn="0" w:lastRowLastColumn="0"/>
            <w:tcW w:w="7215" w:type="dxa"/>
            <w:tcMar/>
            <w:vAlign w:val="top"/>
          </w:tcPr>
          <w:p w:rsidR="5040A90C" w:rsidP="5040A90C" w:rsidRDefault="5040A90C" w14:paraId="6146B8F0" w14:textId="6F6C367C">
            <w:pPr>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Maintain higher inventory availability and prioritize replenishment to prevent lost sales.</w:t>
            </w:r>
          </w:p>
        </w:tc>
      </w:tr>
      <w:tr w:rsidR="0D54EC25" w:rsidTr="5040A90C" w14:paraId="17782DB8">
        <w:trPr>
          <w:trHeight w:val="302"/>
        </w:trPr>
        <w:tc>
          <w:tcPr>
            <w:cnfStyle w:val="001000000000" w:firstRow="0" w:lastRow="0" w:firstColumn="1" w:lastColumn="0" w:oddVBand="0" w:evenVBand="0" w:oddHBand="0" w:evenHBand="0" w:firstRowFirstColumn="0" w:firstRowLastColumn="0" w:lastRowFirstColumn="0" w:lastRowLastColumn="0"/>
            <w:tcW w:w="2475" w:type="dxa"/>
            <w:tcMar/>
            <w:vAlign w:val="top"/>
          </w:tcPr>
          <w:p w:rsidR="5040A90C" w:rsidP="5040A90C" w:rsidRDefault="5040A90C" w14:paraId="21F93991" w14:textId="6A785A80">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High Stockout Products</w:t>
            </w:r>
          </w:p>
        </w:tc>
        <w:tc>
          <w:tcPr>
            <w:cnfStyle w:val="000000000000" w:firstRow="0" w:lastRow="0" w:firstColumn="0" w:lastColumn="0" w:oddVBand="0" w:evenVBand="0" w:oddHBand="0" w:evenHBand="0" w:firstRowFirstColumn="0" w:firstRowLastColumn="0" w:lastRowFirstColumn="0" w:lastRowLastColumn="0"/>
            <w:tcW w:w="7215" w:type="dxa"/>
            <w:tcMar/>
            <w:vAlign w:val="top"/>
          </w:tcPr>
          <w:p w:rsidR="5040A90C" w:rsidP="5040A90C" w:rsidRDefault="5040A90C" w14:paraId="330BD032" w14:textId="2B3E3AA2">
            <w:pPr>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Increase safety stock and review reorder thresholds during peak demand periods.</w:t>
            </w:r>
          </w:p>
        </w:tc>
      </w:tr>
      <w:tr w:rsidR="0D54EC25" w:rsidTr="5040A90C" w14:paraId="64027AF2">
        <w:trPr>
          <w:trHeight w:val="302"/>
        </w:trPr>
        <w:tc>
          <w:tcPr>
            <w:cnfStyle w:val="001000000000" w:firstRow="0" w:lastRow="0" w:firstColumn="1" w:lastColumn="0" w:oddVBand="0" w:evenVBand="0" w:oddHBand="0" w:evenHBand="0" w:firstRowFirstColumn="0" w:firstRowLastColumn="0" w:lastRowFirstColumn="0" w:lastRowLastColumn="0"/>
            <w:tcW w:w="2475" w:type="dxa"/>
            <w:tcMar/>
            <w:vAlign w:val="top"/>
          </w:tcPr>
          <w:p w:rsidR="5040A90C" w:rsidP="5040A90C" w:rsidRDefault="5040A90C" w14:paraId="1FABCF3B" w14:textId="7C1BE663">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Slow-Moving Products</w:t>
            </w:r>
          </w:p>
        </w:tc>
        <w:tc>
          <w:tcPr>
            <w:cnfStyle w:val="000000000000" w:firstRow="0" w:lastRow="0" w:firstColumn="0" w:lastColumn="0" w:oddVBand="0" w:evenVBand="0" w:oddHBand="0" w:evenHBand="0" w:firstRowFirstColumn="0" w:firstRowLastColumn="0" w:lastRowFirstColumn="0" w:lastRowLastColumn="0"/>
            <w:tcW w:w="7215" w:type="dxa"/>
            <w:tcMar/>
            <w:vAlign w:val="top"/>
          </w:tcPr>
          <w:p w:rsidR="5040A90C" w:rsidP="5040A90C" w:rsidRDefault="5040A90C" w14:paraId="27D9E84D" w14:textId="2E58B668">
            <w:pPr>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Reduce replenishment quantities and use targeted promotions to improve inventory turnover.</w:t>
            </w:r>
          </w:p>
        </w:tc>
      </w:tr>
      <w:tr w:rsidR="5040A90C" w:rsidTr="5040A90C" w14:paraId="4B783F01">
        <w:trPr>
          <w:trHeight w:val="302"/>
        </w:trPr>
        <w:tc>
          <w:tcPr>
            <w:cnfStyle w:val="001000000000" w:firstRow="0" w:lastRow="0" w:firstColumn="1" w:lastColumn="0" w:oddVBand="0" w:evenVBand="0" w:oddHBand="0" w:evenHBand="0" w:firstRowFirstColumn="0" w:firstRowLastColumn="0" w:lastRowFirstColumn="0" w:lastRowLastColumn="0"/>
            <w:tcW w:w="2475" w:type="dxa"/>
            <w:tcMar/>
            <w:vAlign w:val="top"/>
          </w:tcPr>
          <w:p w:rsidR="5040A90C" w:rsidP="5040A90C" w:rsidRDefault="5040A90C" w14:paraId="0B249C44" w14:textId="57447B26">
            <w:pPr>
              <w:suppressLineNumbers w:val="0"/>
              <w:bidi w:val="0"/>
              <w:spacing w:beforeAutospacing="on" w:afterAutospacing="on" w:line="240" w:lineRule="auto"/>
              <w:ind w:left="0" w:right="0"/>
              <w:jc w:val="left"/>
              <w:rPr>
                <w:rFonts w:ascii="Calibri" w:hAnsi="Calibri" w:eastAsia="Times New Roman" w:cs="Calibri"/>
                <w:b w:val="1"/>
                <w:bCs w:val="1"/>
                <w:color w:val="333333"/>
                <w:sz w:val="22"/>
                <w:szCs w:val="22"/>
              </w:rPr>
            </w:pPr>
            <w:r w:rsidRPr="5040A90C" w:rsidR="5040A90C">
              <w:rPr>
                <w:rFonts w:ascii="Calibri" w:hAnsi="Calibri" w:eastAsia="Times New Roman" w:cs="Calibri"/>
                <w:b w:val="1"/>
                <w:bCs w:val="1"/>
                <w:color w:val="333333"/>
                <w:sz w:val="22"/>
                <w:szCs w:val="22"/>
              </w:rPr>
              <w:t>Procurement Planning</w:t>
            </w:r>
          </w:p>
        </w:tc>
        <w:tc>
          <w:tcPr>
            <w:cnfStyle w:val="000000000000" w:firstRow="0" w:lastRow="0" w:firstColumn="0" w:lastColumn="0" w:oddVBand="0" w:evenVBand="0" w:oddHBand="0" w:evenHBand="0" w:firstRowFirstColumn="0" w:firstRowLastColumn="0" w:lastRowFirstColumn="0" w:lastRowLastColumn="0"/>
            <w:tcW w:w="7215" w:type="dxa"/>
            <w:tcMar/>
            <w:vAlign w:val="top"/>
          </w:tcPr>
          <w:p w:rsidR="5040A90C" w:rsidP="5040A90C" w:rsidRDefault="5040A90C" w14:paraId="3556FB95" w14:textId="6DAE0A16">
            <w:pPr>
              <w:suppressLineNumbers w:val="0"/>
              <w:bidi w:val="0"/>
              <w:spacing w:beforeAutospacing="on" w:afterAutospacing="on" w:line="240" w:lineRule="auto"/>
              <w:ind w:left="0" w:right="0"/>
              <w:jc w:val="left"/>
              <w:rPr>
                <w:rFonts w:ascii="Calibri" w:hAnsi="Calibri" w:eastAsia="Times New Roman" w:cs="Calibri"/>
                <w:b w:val="0"/>
                <w:bCs w:val="0"/>
                <w:color w:val="333333"/>
                <w:sz w:val="22"/>
                <w:szCs w:val="22"/>
              </w:rPr>
            </w:pPr>
            <w:r w:rsidRPr="5040A90C" w:rsidR="5040A90C">
              <w:rPr>
                <w:rFonts w:ascii="Calibri" w:hAnsi="Calibri" w:eastAsia="Times New Roman" w:cs="Calibri"/>
                <w:b w:val="0"/>
                <w:bCs w:val="0"/>
                <w:color w:val="333333"/>
                <w:sz w:val="22"/>
                <w:szCs w:val="22"/>
              </w:rPr>
              <w:t>Use demand forecasts to align purchasing decisions with expected sales patterns.</w:t>
            </w:r>
          </w:p>
        </w:tc>
      </w:tr>
    </w:tbl>
    <w:p xmlns:wp14="http://schemas.microsoft.com/office/word/2010/wordml" w:rsidR="00E06C89" w:rsidP="0D54EC25" w:rsidRDefault="00E06C89" w14:paraId="2F757E9C" wp14:textId="4E0429FE">
      <w:pPr>
        <w:pStyle w:val="Heading1"/>
        <w:shd w:val="clear" w:color="auto" w:fill="FFFFFF" w:themeFill="background1"/>
        <w:divId w:val="228541729"/>
        <w:rPr>
          <w:rFonts w:ascii="Calibri" w:hAnsi="Calibri" w:cs="Calibri"/>
          <w:lang w:val="en"/>
        </w:rPr>
      </w:pPr>
      <w:r w:rsidRPr="5040A90C" w:rsidR="20B65881">
        <w:rPr>
          <w:rFonts w:ascii="Calibri" w:hAnsi="Calibri" w:cs="Calibri"/>
          <w:lang w:val="en"/>
        </w:rPr>
        <w:t>9. Constraints &amp; Assumptions</w:t>
      </w:r>
    </w:p>
    <w:tbl>
      <w:tblPr>
        <w:tblStyle w:val="GridTable4-Accent1"/>
        <w:tblW w:w="0" w:type="auto"/>
        <w:tblLook w:val="04A0" w:firstRow="1" w:lastRow="0" w:firstColumn="1" w:lastColumn="0" w:noHBand="0" w:noVBand="1"/>
      </w:tblPr>
      <w:tblGrid>
        <w:gridCol w:w="3780"/>
        <w:gridCol w:w="5724"/>
      </w:tblGrid>
      <w:tr w:rsidR="0D54EC25" w:rsidTr="5040A90C" w14:paraId="62DA5228">
        <w:trPr>
          <w:trHeight w:val="302"/>
        </w:trPr>
        <w:tc>
          <w:tcPr>
            <w:cnfStyle w:val="001000000000" w:firstRow="0" w:lastRow="0" w:firstColumn="1" w:lastColumn="0" w:oddVBand="0" w:evenVBand="0" w:oddHBand="0" w:evenHBand="0" w:firstRowFirstColumn="0" w:firstRowLastColumn="0" w:lastRowFirstColumn="0" w:lastRowLastColumn="0"/>
            <w:tcW w:w="3780" w:type="dxa"/>
            <w:shd w:val="clear" w:color="auto" w:fill="002060"/>
            <w:tcMar/>
            <w:vAlign w:val="top"/>
          </w:tcPr>
          <w:p w:rsidR="569EDBF8" w:rsidP="569EDBF8" w:rsidRDefault="569EDBF8" w14:paraId="0CDB5266" w14:textId="2BA95B22">
            <w:pPr>
              <w:spacing w:beforeAutospacing="on" w:afterAutospacing="on"/>
              <w:rPr>
                <w:rFonts w:ascii="Calibri" w:hAnsi="Calibri" w:eastAsia="Times New Roman" w:cs="Calibri"/>
                <w:b w:val="1"/>
                <w:bCs w:val="1"/>
                <w:color w:val="FFFFFF" w:themeColor="background1" w:themeTint="FF" w:themeShade="FF"/>
                <w:sz w:val="22"/>
                <w:szCs w:val="22"/>
              </w:rPr>
            </w:pPr>
            <w:r w:rsidRPr="569EDBF8" w:rsidR="569EDBF8">
              <w:rPr>
                <w:rFonts w:ascii="Calibri" w:hAnsi="Calibri" w:eastAsia="Times New Roman" w:cs="Calibri"/>
                <w:b w:val="1"/>
                <w:bCs w:val="1"/>
                <w:color w:val="FFFFFF" w:themeColor="background1" w:themeTint="FF" w:themeShade="FF"/>
                <w:sz w:val="22"/>
                <w:szCs w:val="22"/>
              </w:rPr>
              <w:t>Constraint / Assumption</w:t>
            </w:r>
          </w:p>
        </w:tc>
        <w:tc>
          <w:tcPr>
            <w:cnfStyle w:val="000000000000" w:firstRow="0" w:lastRow="0" w:firstColumn="0" w:lastColumn="0" w:oddVBand="0" w:evenVBand="0" w:oddHBand="0" w:evenHBand="0" w:firstRowFirstColumn="0" w:firstRowLastColumn="0" w:lastRowFirstColumn="0" w:lastRowLastColumn="0"/>
            <w:tcW w:w="5724" w:type="dxa"/>
            <w:shd w:val="clear" w:color="auto" w:fill="002060"/>
            <w:tcMar/>
            <w:vAlign w:val="top"/>
          </w:tcPr>
          <w:p w:rsidR="0D54EC25" w:rsidP="0D54EC25" w:rsidRDefault="0D54EC25" w14:paraId="790646E5">
            <w:pPr>
              <w:spacing w:before="300" w:beforeAutospacing="on" w:after="300" w:afterAutospacing="on"/>
              <w:rPr>
                <w:rFonts w:ascii="Calibri" w:hAnsi="Calibri" w:cs="Calibri"/>
                <w:b w:val="1"/>
                <w:bCs w:val="1"/>
                <w:color w:val="FFFFFF" w:themeColor="background1" w:themeTint="FF" w:themeShade="FF"/>
                <w:sz w:val="22"/>
                <w:szCs w:val="22"/>
              </w:rPr>
            </w:pPr>
            <w:r w:rsidRPr="0D54EC25" w:rsidR="0D54EC25">
              <w:rPr>
                <w:rFonts w:ascii="Calibri" w:hAnsi="Calibri" w:cs="Calibri"/>
                <w:b w:val="1"/>
                <w:bCs w:val="1"/>
                <w:color w:val="FFFFFF" w:themeColor="background1" w:themeTint="FF" w:themeShade="FF"/>
                <w:sz w:val="22"/>
                <w:szCs w:val="22"/>
              </w:rPr>
              <w:t>Implication for Analysis</w:t>
            </w:r>
          </w:p>
        </w:tc>
      </w:tr>
      <w:tr w:rsidR="569EDBF8" w:rsidTr="5040A90C" w14:paraId="00910F41">
        <w:trPr>
          <w:trHeight w:val="302"/>
        </w:trPr>
        <w:tc>
          <w:tcPr>
            <w:cnfStyle w:val="001000000000" w:firstRow="0" w:lastRow="0" w:firstColumn="1" w:lastColumn="0" w:oddVBand="0" w:evenVBand="0" w:oddHBand="0" w:evenHBand="0" w:firstRowFirstColumn="0" w:firstRowLastColumn="0" w:lastRowFirstColumn="0" w:lastRowLastColumn="0"/>
            <w:tcW w:w="3780" w:type="dxa"/>
            <w:tcMar/>
            <w:vAlign w:val="top"/>
          </w:tcPr>
          <w:p w:rsidR="5040A90C" w:rsidP="5040A90C" w:rsidRDefault="5040A90C" w14:paraId="3B1937A3" w14:textId="34E5BBAF">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Data covers the last three years</w:t>
            </w:r>
          </w:p>
        </w:tc>
        <w:tc>
          <w:tcPr>
            <w:cnfStyle w:val="000000000000" w:firstRow="0" w:lastRow="0" w:firstColumn="0" w:lastColumn="0" w:oddVBand="0" w:evenVBand="0" w:oddHBand="0" w:evenHBand="0" w:firstRowFirstColumn="0" w:firstRowLastColumn="0" w:lastRowFirstColumn="0" w:lastRowLastColumn="0"/>
            <w:tcW w:w="5724" w:type="dxa"/>
            <w:tcMar/>
            <w:vAlign w:val="top"/>
          </w:tcPr>
          <w:p w:rsidR="5040A90C" w:rsidP="5040A90C" w:rsidRDefault="5040A90C" w14:paraId="0D18F91B" w14:textId="36F44C2F">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Suitable for identifying historical demand patterns and seasonality but may not capture long-term market changes beyond the available period.</w:t>
            </w:r>
          </w:p>
        </w:tc>
      </w:tr>
      <w:tr w:rsidR="0D54EC25" w:rsidTr="5040A90C" w14:paraId="4493CC3A">
        <w:trPr>
          <w:trHeight w:val="302"/>
        </w:trPr>
        <w:tc>
          <w:tcPr>
            <w:cnfStyle w:val="001000000000" w:firstRow="0" w:lastRow="0" w:firstColumn="1" w:lastColumn="0" w:oddVBand="0" w:evenVBand="0" w:oddHBand="0" w:evenHBand="0" w:firstRowFirstColumn="0" w:firstRowLastColumn="0" w:lastRowFirstColumn="0" w:lastRowLastColumn="0"/>
            <w:tcW w:w="3780" w:type="dxa"/>
            <w:tcMar/>
            <w:vAlign w:val="top"/>
          </w:tcPr>
          <w:p w:rsidR="5040A90C" w:rsidP="5040A90C" w:rsidRDefault="5040A90C" w14:paraId="0EC03149" w14:textId="50DD47C3">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b w:val="1"/>
                <w:bCs w:val="1"/>
                <w:color w:val="333333"/>
                <w:sz w:val="22"/>
                <w:szCs w:val="22"/>
              </w:rPr>
              <w:t>Product ID + Store ID + Date</w:t>
            </w:r>
            <w:r w:rsidRPr="5040A90C" w:rsidR="5040A90C">
              <w:rPr>
                <w:rFonts w:ascii="Calibri" w:hAnsi="Calibri" w:eastAsia="Times New Roman" w:cs="Calibri"/>
                <w:color w:val="333333"/>
                <w:sz w:val="22"/>
                <w:szCs w:val="22"/>
              </w:rPr>
              <w:t xml:space="preserve"> represents a unique inventory record</w:t>
            </w:r>
          </w:p>
        </w:tc>
        <w:tc>
          <w:tcPr>
            <w:cnfStyle w:val="000000000000" w:firstRow="0" w:lastRow="0" w:firstColumn="0" w:lastColumn="0" w:oddVBand="0" w:evenVBand="0" w:oddHBand="0" w:evenHBand="0" w:firstRowFirstColumn="0" w:firstRowLastColumn="0" w:lastRowFirstColumn="0" w:lastRowLastColumn="0"/>
            <w:tcW w:w="5724" w:type="dxa"/>
            <w:tcMar/>
            <w:vAlign w:val="top"/>
          </w:tcPr>
          <w:p w:rsidR="5040A90C" w:rsidP="5040A90C" w:rsidRDefault="5040A90C" w14:paraId="1DB23321" w14:textId="401CB595">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Duplicate records were treated as data inconsistencies, and the latest available record was retained.</w:t>
            </w:r>
          </w:p>
        </w:tc>
      </w:tr>
      <w:tr w:rsidR="0D54EC25" w:rsidTr="5040A90C" w14:paraId="483E4725">
        <w:trPr>
          <w:trHeight w:val="302"/>
        </w:trPr>
        <w:tc>
          <w:tcPr>
            <w:cnfStyle w:val="001000000000" w:firstRow="0" w:lastRow="0" w:firstColumn="1" w:lastColumn="0" w:oddVBand="0" w:evenVBand="0" w:oddHBand="0" w:evenHBand="0" w:firstRowFirstColumn="0" w:firstRowLastColumn="0" w:lastRowFirstColumn="0" w:lastRowLastColumn="0"/>
            <w:tcW w:w="3780" w:type="dxa"/>
            <w:tcMar/>
            <w:vAlign w:val="top"/>
          </w:tcPr>
          <w:p w:rsidR="5040A90C" w:rsidP="5040A90C" w:rsidRDefault="5040A90C" w14:paraId="4255A24F" w14:textId="6D7C3A9D">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Missing inventory values were replaced with the median inventory level</w:t>
            </w:r>
          </w:p>
        </w:tc>
        <w:tc>
          <w:tcPr>
            <w:cnfStyle w:val="000000000000" w:firstRow="0" w:lastRow="0" w:firstColumn="0" w:lastColumn="0" w:oddVBand="0" w:evenVBand="0" w:oddHBand="0" w:evenHBand="0" w:firstRowFirstColumn="0" w:firstRowLastColumn="0" w:lastRowFirstColumn="0" w:lastRowLastColumn="0"/>
            <w:tcW w:w="5724" w:type="dxa"/>
            <w:tcMar/>
            <w:vAlign w:val="top"/>
          </w:tcPr>
          <w:p w:rsidR="5040A90C" w:rsidP="5040A90C" w:rsidRDefault="5040A90C" w14:paraId="57E14F0C" w14:textId="72983396">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Median imputation reduces the influence of extreme values while preserving the overall inventory distribution.</w:t>
            </w:r>
          </w:p>
        </w:tc>
      </w:tr>
      <w:tr w:rsidR="0D54EC25" w:rsidTr="5040A90C" w14:paraId="78A1836F">
        <w:trPr>
          <w:trHeight w:val="302"/>
        </w:trPr>
        <w:tc>
          <w:tcPr>
            <w:cnfStyle w:val="001000000000" w:firstRow="0" w:lastRow="0" w:firstColumn="1" w:lastColumn="0" w:oddVBand="0" w:evenVBand="0" w:oddHBand="0" w:evenHBand="0" w:firstRowFirstColumn="0" w:firstRowLastColumn="0" w:lastRowFirstColumn="0" w:lastRowLastColumn="0"/>
            <w:tcW w:w="3780" w:type="dxa"/>
            <w:tcMar/>
            <w:vAlign w:val="top"/>
          </w:tcPr>
          <w:p w:rsidR="5040A90C" w:rsidP="5040A90C" w:rsidRDefault="5040A90C" w14:paraId="494E4FD3" w14:textId="7D127B40">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Zero inventory values were retained</w:t>
            </w:r>
          </w:p>
        </w:tc>
        <w:tc>
          <w:tcPr>
            <w:cnfStyle w:val="000000000000" w:firstRow="0" w:lastRow="0" w:firstColumn="0" w:lastColumn="0" w:oddVBand="0" w:evenVBand="0" w:oddHBand="0" w:evenHBand="0" w:firstRowFirstColumn="0" w:firstRowLastColumn="0" w:lastRowFirstColumn="0" w:lastRowLastColumn="0"/>
            <w:tcW w:w="5724" w:type="dxa"/>
            <w:tcMar/>
            <w:vAlign w:val="top"/>
          </w:tcPr>
          <w:p w:rsidR="5040A90C" w:rsidP="5040A90C" w:rsidRDefault="5040A90C" w14:paraId="6C265EE8" w14:textId="1B9FC85C">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Zero inventory was assumed to represent genuine stockout scenarios rather than missing data.</w:t>
            </w:r>
          </w:p>
        </w:tc>
      </w:tr>
      <w:tr w:rsidR="5040A90C" w:rsidTr="5040A90C" w14:paraId="340C31A6">
        <w:trPr>
          <w:trHeight w:val="302"/>
        </w:trPr>
        <w:tc>
          <w:tcPr>
            <w:cnfStyle w:val="001000000000" w:firstRow="0" w:lastRow="0" w:firstColumn="1" w:lastColumn="0" w:oddVBand="0" w:evenVBand="0" w:oddHBand="0" w:evenHBand="0" w:firstRowFirstColumn="0" w:firstRowLastColumn="0" w:lastRowFirstColumn="0" w:lastRowLastColumn="0"/>
            <w:tcW w:w="3780" w:type="dxa"/>
            <w:tcMar/>
            <w:vAlign w:val="top"/>
          </w:tcPr>
          <w:p w:rsidR="5040A90C" w:rsidP="5040A90C" w:rsidRDefault="5040A90C" w14:paraId="34A044AD" w14:textId="2C29E92F">
            <w:pPr>
              <w:spacing w:beforeAutospacing="on" w:afterAutospacing="on"/>
              <w:rPr>
                <w:rFonts w:ascii="Calibri" w:hAnsi="Calibri" w:eastAsia="Times New Roman" w:cs="Calibri"/>
                <w:b w:val="0"/>
                <w:bCs w:val="0"/>
                <w:color w:val="333333"/>
                <w:sz w:val="22"/>
                <w:szCs w:val="22"/>
              </w:rPr>
            </w:pPr>
            <w:r w:rsidRPr="5040A90C" w:rsidR="5040A90C">
              <w:rPr>
                <w:rFonts w:ascii="Calibri" w:hAnsi="Calibri" w:eastAsia="Times New Roman" w:cs="Calibri"/>
                <w:b w:val="1"/>
                <w:bCs w:val="1"/>
                <w:color w:val="333333"/>
                <w:sz w:val="22"/>
                <w:szCs w:val="22"/>
              </w:rPr>
              <w:t>Products were classified as overstocked when Units in Stock exceeded twice the Units Sold</w:t>
            </w:r>
          </w:p>
        </w:tc>
        <w:tc>
          <w:tcPr>
            <w:cnfStyle w:val="000000000000" w:firstRow="0" w:lastRow="0" w:firstColumn="0" w:lastColumn="0" w:oddVBand="0" w:evenVBand="0" w:oddHBand="0" w:evenHBand="0" w:firstRowFirstColumn="0" w:firstRowLastColumn="0" w:lastRowFirstColumn="0" w:lastRowLastColumn="0"/>
            <w:tcW w:w="5724" w:type="dxa"/>
            <w:tcMar/>
            <w:vAlign w:val="top"/>
          </w:tcPr>
          <w:p w:rsidR="5040A90C" w:rsidP="5040A90C" w:rsidRDefault="5040A90C" w14:paraId="3B1410A8" w14:textId="7D0606EC">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 xml:space="preserve">Since the dataset did not define an overstock threshold, this business rule was assumed to identify products with inventory levels significantly exceeding historical demand. This assumption was used to calculate the </w:t>
            </w:r>
            <w:r w:rsidRPr="5040A90C" w:rsidR="5040A90C">
              <w:rPr>
                <w:rFonts w:ascii="Calibri" w:hAnsi="Calibri" w:eastAsia="Times New Roman" w:cs="Calibri"/>
                <w:b w:val="1"/>
                <w:bCs w:val="1"/>
                <w:color w:val="333333"/>
                <w:sz w:val="22"/>
                <w:szCs w:val="22"/>
              </w:rPr>
              <w:t>Overstock Flag</w:t>
            </w:r>
            <w:r w:rsidRPr="5040A90C" w:rsidR="5040A90C">
              <w:rPr>
                <w:rFonts w:ascii="Calibri" w:hAnsi="Calibri" w:eastAsia="Times New Roman" w:cs="Calibri"/>
                <w:color w:val="333333"/>
                <w:sz w:val="22"/>
                <w:szCs w:val="22"/>
              </w:rPr>
              <w:t xml:space="preserve"> and </w:t>
            </w:r>
            <w:r w:rsidRPr="5040A90C" w:rsidR="5040A90C">
              <w:rPr>
                <w:rFonts w:ascii="Calibri" w:hAnsi="Calibri" w:eastAsia="Times New Roman" w:cs="Calibri"/>
                <w:b w:val="1"/>
                <w:bCs w:val="1"/>
                <w:color w:val="333333"/>
                <w:sz w:val="22"/>
                <w:szCs w:val="22"/>
              </w:rPr>
              <w:t>Excess Inventory Value</w:t>
            </w:r>
            <w:r w:rsidRPr="5040A90C" w:rsidR="5040A90C">
              <w:rPr>
                <w:rFonts w:ascii="Calibri" w:hAnsi="Calibri" w:eastAsia="Times New Roman" w:cs="Calibri"/>
                <w:color w:val="333333"/>
                <w:sz w:val="22"/>
                <w:szCs w:val="22"/>
              </w:rPr>
              <w:t>.</w:t>
            </w:r>
          </w:p>
        </w:tc>
      </w:tr>
      <w:tr w:rsidR="5040A90C" w:rsidTr="5040A90C" w14:paraId="09952692">
        <w:trPr>
          <w:trHeight w:val="302"/>
        </w:trPr>
        <w:tc>
          <w:tcPr>
            <w:cnfStyle w:val="001000000000" w:firstRow="0" w:lastRow="0" w:firstColumn="1" w:lastColumn="0" w:oddVBand="0" w:evenVBand="0" w:oddHBand="0" w:evenHBand="0" w:firstRowFirstColumn="0" w:firstRowLastColumn="0" w:lastRowFirstColumn="0" w:lastRowLastColumn="0"/>
            <w:tcW w:w="3780" w:type="dxa"/>
            <w:tcMar/>
            <w:vAlign w:val="top"/>
          </w:tcPr>
          <w:p w:rsidR="5040A90C" w:rsidP="5040A90C" w:rsidRDefault="5040A90C" w14:paraId="07AADB2D" w14:textId="5BB8C483">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Category names were standardized during preprocessing</w:t>
            </w:r>
          </w:p>
        </w:tc>
        <w:tc>
          <w:tcPr>
            <w:cnfStyle w:val="000000000000" w:firstRow="0" w:lastRow="0" w:firstColumn="0" w:lastColumn="0" w:oddVBand="0" w:evenVBand="0" w:oddHBand="0" w:evenHBand="0" w:firstRowFirstColumn="0" w:firstRowLastColumn="0" w:lastRowFirstColumn="0" w:lastRowLastColumn="0"/>
            <w:tcW w:w="5724" w:type="dxa"/>
            <w:tcMar/>
            <w:vAlign w:val="top"/>
          </w:tcPr>
          <w:p w:rsidR="5040A90C" w:rsidP="5040A90C" w:rsidRDefault="5040A90C" w14:paraId="3704B846" w14:textId="13028572">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Ensures consistent category-level aggregation and reporting.</w:t>
            </w:r>
          </w:p>
        </w:tc>
      </w:tr>
      <w:tr w:rsidR="5040A90C" w:rsidTr="5040A90C" w14:paraId="5BE9C73E">
        <w:trPr>
          <w:trHeight w:val="302"/>
        </w:trPr>
        <w:tc>
          <w:tcPr>
            <w:cnfStyle w:val="001000000000" w:firstRow="0" w:lastRow="0" w:firstColumn="1" w:lastColumn="0" w:oddVBand="0" w:evenVBand="0" w:oddHBand="0" w:evenHBand="0" w:firstRowFirstColumn="0" w:firstRowLastColumn="0" w:lastRowFirstColumn="0" w:lastRowLastColumn="0"/>
            <w:tcW w:w="3780" w:type="dxa"/>
            <w:tcMar/>
            <w:vAlign w:val="top"/>
          </w:tcPr>
          <w:p w:rsidR="5040A90C" w:rsidP="5040A90C" w:rsidRDefault="5040A90C" w14:paraId="468E3E50" w14:textId="27C066CC">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Warehouse capacity and procurement lead times were not explicitly modeled</w:t>
            </w:r>
          </w:p>
        </w:tc>
        <w:tc>
          <w:tcPr>
            <w:cnfStyle w:val="000000000000" w:firstRow="0" w:lastRow="0" w:firstColumn="0" w:lastColumn="0" w:oddVBand="0" w:evenVBand="0" w:oddHBand="0" w:evenHBand="0" w:firstRowFirstColumn="0" w:firstRowLastColumn="0" w:lastRowFirstColumn="0" w:lastRowLastColumn="0"/>
            <w:tcW w:w="5724" w:type="dxa"/>
            <w:tcMar/>
            <w:vAlign w:val="top"/>
          </w:tcPr>
          <w:p w:rsidR="5040A90C" w:rsidP="5040A90C" w:rsidRDefault="5040A90C" w14:paraId="1A535902" w14:textId="7B44A0AA">
            <w:pPr>
              <w:spacing w:beforeAutospacing="on" w:afterAutospacing="on"/>
              <w:rPr>
                <w:rFonts w:ascii="Calibri" w:hAnsi="Calibri" w:eastAsia="Times New Roman" w:cs="Calibri"/>
                <w:color w:val="333333"/>
                <w:sz w:val="22"/>
                <w:szCs w:val="22"/>
              </w:rPr>
            </w:pPr>
            <w:r w:rsidRPr="5040A90C" w:rsidR="5040A90C">
              <w:rPr>
                <w:rFonts w:ascii="Calibri" w:hAnsi="Calibri" w:eastAsia="Times New Roman" w:cs="Calibri"/>
                <w:color w:val="333333"/>
                <w:sz w:val="22"/>
                <w:szCs w:val="22"/>
              </w:rPr>
              <w:t>Recommendations focus on inventory optimization based on historical sales and inventory data rather than operational constraints.</w:t>
            </w:r>
          </w:p>
        </w:tc>
      </w:tr>
    </w:tbl>
    <w:p xmlns:wp14="http://schemas.microsoft.com/office/word/2010/wordml" w:rsidR="00E06C89" w:rsidRDefault="00E06C89" w14:paraId="1A826B14" wp14:textId="34B8399F">
      <w:pPr>
        <w:divId w:val="228541729"/>
      </w:pPr>
    </w:p>
    <w:p xmlns:wp14="http://schemas.microsoft.com/office/word/2010/wordml" w:rsidR="00E06C89" w:rsidRDefault="00E06C89" w14:paraId="672A6659" wp14:textId="2C3F3108">
      <w:pPr>
        <w:divId w:val="228541729"/>
      </w:pPr>
    </w:p>
    <w:sectPr w:rsidR="00E06C89">
      <w:pgSz w:w="12240" w:h="15840" w:orient="portrait"/>
      <w:pgMar w:top="1440" w:right="1440" w:bottom="1440" w:left="1440" w:header="720" w:footer="720" w:gutter="0"/>
      <w:cols w:space="720"/>
      <w:docGrid w:linePitch="360"/>
      <w:titlePg w:val="1"/>
      <w:headerReference w:type="default" r:id="R358b9baffb724df5"/>
      <w:headerReference w:type="first" r:id="R53e20069e8dc429f"/>
      <w:footerReference w:type="default" r:id="R8dde11a412224248"/>
      <w:footerReference w:type="first" r:id="R22ebd03c998c4f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D54EC25" w:rsidTr="0D54EC25" w14:paraId="756CB461">
      <w:trPr>
        <w:trHeight w:val="300"/>
      </w:trPr>
      <w:tc>
        <w:tcPr>
          <w:tcW w:w="3120" w:type="dxa"/>
          <w:tcMar/>
        </w:tcPr>
        <w:p w:rsidR="0D54EC25" w:rsidP="0D54EC25" w:rsidRDefault="0D54EC25" w14:paraId="61729D0D" w14:textId="311F9AA8">
          <w:pPr>
            <w:pStyle w:val="Header"/>
            <w:bidi w:val="0"/>
            <w:ind w:left="-115"/>
            <w:jc w:val="left"/>
          </w:pPr>
        </w:p>
      </w:tc>
      <w:tc>
        <w:tcPr>
          <w:tcW w:w="3120" w:type="dxa"/>
          <w:tcMar/>
        </w:tcPr>
        <w:p w:rsidR="0D54EC25" w:rsidP="0D54EC25" w:rsidRDefault="0D54EC25" w14:paraId="3C05C7F9" w14:textId="193384FA">
          <w:pPr>
            <w:pStyle w:val="Header"/>
            <w:bidi w:val="0"/>
            <w:jc w:val="center"/>
          </w:pPr>
        </w:p>
      </w:tc>
      <w:tc>
        <w:tcPr>
          <w:tcW w:w="3120" w:type="dxa"/>
          <w:tcMar/>
        </w:tcPr>
        <w:p w:rsidR="0D54EC25" w:rsidP="0D54EC25" w:rsidRDefault="0D54EC25" w14:paraId="097DCF9A" w14:textId="25A2A9A7">
          <w:pPr>
            <w:pStyle w:val="Header"/>
            <w:bidi w:val="0"/>
            <w:ind w:right="-115"/>
            <w:jc w:val="right"/>
          </w:pPr>
        </w:p>
      </w:tc>
    </w:tr>
  </w:tbl>
  <w:p w:rsidR="0D54EC25" w:rsidP="0D54EC25" w:rsidRDefault="0D54EC25" w14:paraId="7E1C814E" w14:textId="05DF351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D54EC25" w:rsidTr="0D54EC25" w14:paraId="5EE5C61C">
      <w:trPr>
        <w:trHeight w:val="300"/>
      </w:trPr>
      <w:tc>
        <w:tcPr>
          <w:tcW w:w="3120" w:type="dxa"/>
          <w:tcMar/>
        </w:tcPr>
        <w:p w:rsidR="0D54EC25" w:rsidP="0D54EC25" w:rsidRDefault="0D54EC25" w14:paraId="3E7A977E" w14:textId="2C0FD459">
          <w:pPr>
            <w:pStyle w:val="Header"/>
            <w:bidi w:val="0"/>
            <w:ind w:left="-115"/>
            <w:jc w:val="left"/>
          </w:pPr>
        </w:p>
      </w:tc>
      <w:tc>
        <w:tcPr>
          <w:tcW w:w="3120" w:type="dxa"/>
          <w:tcMar/>
        </w:tcPr>
        <w:p w:rsidR="0D54EC25" w:rsidP="0D54EC25" w:rsidRDefault="0D54EC25" w14:paraId="27DD68ED" w14:textId="12DCA620">
          <w:pPr>
            <w:pStyle w:val="Header"/>
            <w:bidi w:val="0"/>
            <w:jc w:val="center"/>
          </w:pPr>
        </w:p>
      </w:tc>
      <w:tc>
        <w:tcPr>
          <w:tcW w:w="3120" w:type="dxa"/>
          <w:tcMar/>
        </w:tcPr>
        <w:p w:rsidR="0D54EC25" w:rsidP="0D54EC25" w:rsidRDefault="0D54EC25" w14:paraId="4032FF47" w14:textId="6C788B8B">
          <w:pPr>
            <w:pStyle w:val="Header"/>
            <w:bidi w:val="0"/>
            <w:ind w:right="-115"/>
            <w:jc w:val="right"/>
          </w:pPr>
        </w:p>
      </w:tc>
    </w:tr>
  </w:tbl>
  <w:p w:rsidR="0D54EC25" w:rsidP="0D54EC25" w:rsidRDefault="0D54EC25" w14:paraId="6C378B34" w14:textId="22BFAA4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895"/>
      <w:gridCol w:w="345"/>
      <w:gridCol w:w="3120"/>
    </w:tblGrid>
    <w:tr w:rsidR="0D54EC25" w:rsidTr="0D54EC25" w14:paraId="3E1532AD">
      <w:trPr>
        <w:trHeight w:val="300"/>
      </w:trPr>
      <w:tc>
        <w:tcPr>
          <w:tcW w:w="5895" w:type="dxa"/>
          <w:tcMar/>
        </w:tcPr>
        <w:p w:rsidR="0D54EC25" w:rsidP="0D54EC25" w:rsidRDefault="0D54EC25" w14:paraId="5BDDB221" w14:textId="3E4B408F">
          <w:pPr>
            <w:pStyle w:val="Header"/>
            <w:bidi w:val="0"/>
            <w:ind w:left="-115"/>
            <w:jc w:val="left"/>
          </w:pPr>
          <w:r w:rsidRPr="0D54EC25" w:rsidR="0D54EC25">
            <w:rPr>
              <w:b w:val="1"/>
              <w:bCs w:val="1"/>
              <w:color w:val="002060"/>
              <w:sz w:val="20"/>
              <w:szCs w:val="20"/>
            </w:rPr>
            <w:t>FashionWave Retail Analytics</w:t>
          </w:r>
          <w:r w:rsidR="0D54EC25">
            <w:rPr/>
            <w:t xml:space="preserve"> </w:t>
          </w:r>
          <w:r w:rsidRPr="0D54EC25" w:rsidR="0D54EC25">
            <w:rPr>
              <w:color w:val="595959" w:themeColor="text1" w:themeTint="A6" w:themeShade="FF"/>
            </w:rPr>
            <w:t xml:space="preserve">| </w:t>
          </w:r>
          <w:r w:rsidRPr="0D54EC25" w:rsidR="0D54EC25">
            <w:rPr>
              <w:color w:val="595959" w:themeColor="text1" w:themeTint="A6" w:themeShade="FF"/>
              <w:sz w:val="20"/>
              <w:szCs w:val="20"/>
            </w:rPr>
            <w:t xml:space="preserve">Sales Performance Case Study </w:t>
          </w:r>
          <w:r w:rsidRPr="0D54EC25" w:rsidR="0D54EC25">
            <w:rPr>
              <w:color w:val="595959" w:themeColor="text1" w:themeTint="A6" w:themeShade="FF"/>
            </w:rPr>
            <w:t xml:space="preserve"> </w:t>
          </w:r>
        </w:p>
      </w:tc>
      <w:tc>
        <w:tcPr>
          <w:tcW w:w="345" w:type="dxa"/>
          <w:tcMar/>
        </w:tcPr>
        <w:p w:rsidR="0D54EC25" w:rsidP="0D54EC25" w:rsidRDefault="0D54EC25" w14:paraId="0D183C45" w14:textId="6DF45820">
          <w:pPr>
            <w:pStyle w:val="Header"/>
            <w:bidi w:val="0"/>
            <w:jc w:val="center"/>
          </w:pPr>
        </w:p>
      </w:tc>
      <w:tc>
        <w:tcPr>
          <w:tcW w:w="3120" w:type="dxa"/>
          <w:tcMar/>
        </w:tcPr>
        <w:p w:rsidR="0D54EC25" w:rsidP="0D54EC25" w:rsidRDefault="0D54EC25" w14:paraId="42EB2F19" w14:textId="348ABFCC">
          <w:pPr>
            <w:pStyle w:val="Header"/>
            <w:bidi w:val="0"/>
            <w:ind w:right="-115"/>
            <w:jc w:val="right"/>
          </w:pPr>
        </w:p>
      </w:tc>
    </w:tr>
  </w:tbl>
  <w:p w:rsidR="0D54EC25" w:rsidP="0D54EC25" w:rsidRDefault="0D54EC25" w14:paraId="30E5995D" w14:textId="44A9EB30">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D54EC25" w:rsidTr="0D54EC25" w14:paraId="05D87924">
      <w:trPr>
        <w:trHeight w:val="300"/>
      </w:trPr>
      <w:tc>
        <w:tcPr>
          <w:tcW w:w="3120" w:type="dxa"/>
          <w:tcMar/>
        </w:tcPr>
        <w:p w:rsidR="0D54EC25" w:rsidP="0D54EC25" w:rsidRDefault="0D54EC25" w14:paraId="5902A7B5" w14:textId="6C3AB432">
          <w:pPr>
            <w:pStyle w:val="Header"/>
            <w:bidi w:val="0"/>
            <w:ind w:left="-115"/>
            <w:jc w:val="left"/>
          </w:pPr>
        </w:p>
      </w:tc>
      <w:tc>
        <w:tcPr>
          <w:tcW w:w="3120" w:type="dxa"/>
          <w:tcMar/>
        </w:tcPr>
        <w:p w:rsidR="0D54EC25" w:rsidP="0D54EC25" w:rsidRDefault="0D54EC25" w14:paraId="6836F838" w14:textId="2A607F9B">
          <w:pPr>
            <w:pStyle w:val="Header"/>
            <w:bidi w:val="0"/>
            <w:jc w:val="center"/>
          </w:pPr>
        </w:p>
      </w:tc>
      <w:tc>
        <w:tcPr>
          <w:tcW w:w="3120" w:type="dxa"/>
          <w:tcMar/>
        </w:tcPr>
        <w:p w:rsidR="0D54EC25" w:rsidP="0D54EC25" w:rsidRDefault="0D54EC25" w14:paraId="2EF0D343" w14:textId="089FDB24">
          <w:pPr>
            <w:pStyle w:val="Header"/>
            <w:bidi w:val="0"/>
            <w:ind w:right="-115"/>
            <w:jc w:val="right"/>
          </w:pPr>
        </w:p>
      </w:tc>
    </w:tr>
  </w:tbl>
  <w:p w:rsidR="0D54EC25" w:rsidP="0D54EC25" w:rsidRDefault="0D54EC25" w14:paraId="5281D5F9" w14:textId="2E8CF29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169e0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939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58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99c7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3ab1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c115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4f4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31e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7d78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3dc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0f9a55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0">
    <w:nsid w:val="4ef96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9910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089a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0af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fc56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93c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e67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a1a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0a6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b73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342E44"/>
    <w:multiLevelType w:val="multilevel"/>
    <w:tmpl w:val="267A9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FF5C86"/>
    <w:multiLevelType w:val="multilevel"/>
    <w:tmpl w:val="701EC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8F178F1"/>
    <w:multiLevelType w:val="hybridMultilevel"/>
    <w:tmpl w:val="2B104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8C019BA"/>
    <w:multiLevelType w:val="multilevel"/>
    <w:tmpl w:val="66EC0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DC91875"/>
    <w:multiLevelType w:val="multilevel"/>
    <w:tmpl w:val="06BC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5A3C11"/>
    <w:multiLevelType w:val="multilevel"/>
    <w:tmpl w:val="1EA86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E971C77"/>
    <w:multiLevelType w:val="multilevel"/>
    <w:tmpl w:val="6D70E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FC01311"/>
    <w:multiLevelType w:val="multilevel"/>
    <w:tmpl w:val="6292D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82D505A"/>
    <w:multiLevelType w:val="multilevel"/>
    <w:tmpl w:val="8B747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6BE1998"/>
    <w:multiLevelType w:val="hybridMultilevel"/>
    <w:tmpl w:val="3790F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B402A49"/>
    <w:multiLevelType w:val="multilevel"/>
    <w:tmpl w:val="C4385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360280369">
    <w:abstractNumId w:val="9"/>
  </w:num>
  <w:num w:numId="2" w16cid:durableId="1116363555">
    <w:abstractNumId w:val="2"/>
  </w:num>
  <w:num w:numId="3" w16cid:durableId="152988807">
    <w:abstractNumId w:val="10"/>
  </w:num>
  <w:num w:numId="4" w16cid:durableId="904416780">
    <w:abstractNumId w:val="3"/>
  </w:num>
  <w:num w:numId="5" w16cid:durableId="1677685017">
    <w:abstractNumId w:val="0"/>
  </w:num>
  <w:num w:numId="6" w16cid:durableId="572546782">
    <w:abstractNumId w:val="4"/>
  </w:num>
  <w:num w:numId="7" w16cid:durableId="834564335">
    <w:abstractNumId w:val="7"/>
  </w:num>
  <w:num w:numId="8" w16cid:durableId="1064259391">
    <w:abstractNumId w:val="1"/>
  </w:num>
  <w:num w:numId="9" w16cid:durableId="1791893306">
    <w:abstractNumId w:val="8"/>
  </w:num>
  <w:num w:numId="10" w16cid:durableId="1039085275">
    <w:abstractNumId w:val="6"/>
  </w:num>
  <w:num w:numId="11" w16cid:durableId="1137990022">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zoom w:percent="100"/>
  <w:displayBackgroundShape/>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E6"/>
    <w:rsid w:val="00887124"/>
    <w:rsid w:val="009826E6"/>
    <w:rsid w:val="00CCA413"/>
    <w:rsid w:val="00E06C89"/>
    <w:rsid w:val="012529C9"/>
    <w:rsid w:val="01272BAB"/>
    <w:rsid w:val="01B831BE"/>
    <w:rsid w:val="01BACABB"/>
    <w:rsid w:val="01EA3578"/>
    <w:rsid w:val="0279154C"/>
    <w:rsid w:val="02AD0ABA"/>
    <w:rsid w:val="02E07317"/>
    <w:rsid w:val="032833E9"/>
    <w:rsid w:val="032833E9"/>
    <w:rsid w:val="034551E8"/>
    <w:rsid w:val="03727EA2"/>
    <w:rsid w:val="037AC3EB"/>
    <w:rsid w:val="03A1AC3C"/>
    <w:rsid w:val="03A937D6"/>
    <w:rsid w:val="03E429A4"/>
    <w:rsid w:val="043C26AE"/>
    <w:rsid w:val="0463EE06"/>
    <w:rsid w:val="046668EE"/>
    <w:rsid w:val="0491277D"/>
    <w:rsid w:val="04AF48BD"/>
    <w:rsid w:val="04B33C24"/>
    <w:rsid w:val="04ED0D0C"/>
    <w:rsid w:val="0525F950"/>
    <w:rsid w:val="054EE1C6"/>
    <w:rsid w:val="054FEE77"/>
    <w:rsid w:val="0552711F"/>
    <w:rsid w:val="0576E96B"/>
    <w:rsid w:val="059EF13B"/>
    <w:rsid w:val="05AC6725"/>
    <w:rsid w:val="05EF173D"/>
    <w:rsid w:val="05EF173D"/>
    <w:rsid w:val="05FE79A7"/>
    <w:rsid w:val="06116A9A"/>
    <w:rsid w:val="066DB6EC"/>
    <w:rsid w:val="0688F04F"/>
    <w:rsid w:val="068EF53D"/>
    <w:rsid w:val="06910EDB"/>
    <w:rsid w:val="06A777F6"/>
    <w:rsid w:val="06BA73B4"/>
    <w:rsid w:val="06DCFFE5"/>
    <w:rsid w:val="06FAC2B2"/>
    <w:rsid w:val="07002C69"/>
    <w:rsid w:val="07235413"/>
    <w:rsid w:val="076020EF"/>
    <w:rsid w:val="0801F196"/>
    <w:rsid w:val="0801F196"/>
    <w:rsid w:val="08021EE6"/>
    <w:rsid w:val="0823B0EC"/>
    <w:rsid w:val="0823B0EC"/>
    <w:rsid w:val="082E3FEC"/>
    <w:rsid w:val="083C7F94"/>
    <w:rsid w:val="084230AF"/>
    <w:rsid w:val="085D8621"/>
    <w:rsid w:val="085EE078"/>
    <w:rsid w:val="0922A847"/>
    <w:rsid w:val="098C5F77"/>
    <w:rsid w:val="09C9CB62"/>
    <w:rsid w:val="09CD8EEE"/>
    <w:rsid w:val="09D11E3F"/>
    <w:rsid w:val="09FBD5B8"/>
    <w:rsid w:val="0A07767E"/>
    <w:rsid w:val="0A685D69"/>
    <w:rsid w:val="0A695B26"/>
    <w:rsid w:val="0A787CF0"/>
    <w:rsid w:val="0AA52000"/>
    <w:rsid w:val="0B5453CA"/>
    <w:rsid w:val="0B7ADCFF"/>
    <w:rsid w:val="0BA87293"/>
    <w:rsid w:val="0C30BE64"/>
    <w:rsid w:val="0C5815E9"/>
    <w:rsid w:val="0C9BDA2F"/>
    <w:rsid w:val="0CA9B2B9"/>
    <w:rsid w:val="0CCEF2A4"/>
    <w:rsid w:val="0D19EEF2"/>
    <w:rsid w:val="0D54EC25"/>
    <w:rsid w:val="0D7A7972"/>
    <w:rsid w:val="0D872824"/>
    <w:rsid w:val="0D8DD55D"/>
    <w:rsid w:val="0DA479BE"/>
    <w:rsid w:val="0DB8CD2C"/>
    <w:rsid w:val="0DDDAA90"/>
    <w:rsid w:val="0E6476A2"/>
    <w:rsid w:val="0E7118FF"/>
    <w:rsid w:val="0E7C8AEC"/>
    <w:rsid w:val="0E894303"/>
    <w:rsid w:val="0E8B2CD1"/>
    <w:rsid w:val="0E97B98B"/>
    <w:rsid w:val="0EA4CEDE"/>
    <w:rsid w:val="0EEB4B23"/>
    <w:rsid w:val="0EEF4EDC"/>
    <w:rsid w:val="0F61BB9E"/>
    <w:rsid w:val="0F731E23"/>
    <w:rsid w:val="0FD34893"/>
    <w:rsid w:val="0FE57BF2"/>
    <w:rsid w:val="1050BECD"/>
    <w:rsid w:val="10622DD4"/>
    <w:rsid w:val="10C33F1B"/>
    <w:rsid w:val="110B83BF"/>
    <w:rsid w:val="1118A2F3"/>
    <w:rsid w:val="119FAD18"/>
    <w:rsid w:val="11CEBE6F"/>
    <w:rsid w:val="11EE27C5"/>
    <w:rsid w:val="120301FF"/>
    <w:rsid w:val="121C70CB"/>
    <w:rsid w:val="122FD6A9"/>
    <w:rsid w:val="124654DD"/>
    <w:rsid w:val="12492B17"/>
    <w:rsid w:val="126F339D"/>
    <w:rsid w:val="12984A7B"/>
    <w:rsid w:val="12D01646"/>
    <w:rsid w:val="1318643E"/>
    <w:rsid w:val="133B5459"/>
    <w:rsid w:val="135516F5"/>
    <w:rsid w:val="13579E00"/>
    <w:rsid w:val="139844BE"/>
    <w:rsid w:val="13C7724B"/>
    <w:rsid w:val="13EC7E87"/>
    <w:rsid w:val="14314AB8"/>
    <w:rsid w:val="143D1790"/>
    <w:rsid w:val="14408F86"/>
    <w:rsid w:val="144A537A"/>
    <w:rsid w:val="144ACDAA"/>
    <w:rsid w:val="145338FF"/>
    <w:rsid w:val="149DC994"/>
    <w:rsid w:val="149E69CC"/>
    <w:rsid w:val="14A350A5"/>
    <w:rsid w:val="14A350A5"/>
    <w:rsid w:val="14CAAD5D"/>
    <w:rsid w:val="14F5566C"/>
    <w:rsid w:val="15298B78"/>
    <w:rsid w:val="156FEDB1"/>
    <w:rsid w:val="15932102"/>
    <w:rsid w:val="15C8A5F2"/>
    <w:rsid w:val="15EE9F0D"/>
    <w:rsid w:val="165014FC"/>
    <w:rsid w:val="165B47FD"/>
    <w:rsid w:val="166BCC8D"/>
    <w:rsid w:val="16949189"/>
    <w:rsid w:val="1694A5DB"/>
    <w:rsid w:val="16D695AE"/>
    <w:rsid w:val="16D695AE"/>
    <w:rsid w:val="16F8A9E2"/>
    <w:rsid w:val="16F9E23D"/>
    <w:rsid w:val="170FCFE5"/>
    <w:rsid w:val="178F4CA8"/>
    <w:rsid w:val="18053432"/>
    <w:rsid w:val="181C35D5"/>
    <w:rsid w:val="181C35D5"/>
    <w:rsid w:val="18450565"/>
    <w:rsid w:val="185CA29B"/>
    <w:rsid w:val="1865757A"/>
    <w:rsid w:val="18888791"/>
    <w:rsid w:val="18B46D30"/>
    <w:rsid w:val="18BA8479"/>
    <w:rsid w:val="191A0EB0"/>
    <w:rsid w:val="1935967A"/>
    <w:rsid w:val="1938F144"/>
    <w:rsid w:val="193C1590"/>
    <w:rsid w:val="193C1590"/>
    <w:rsid w:val="19463AC3"/>
    <w:rsid w:val="19463AC3"/>
    <w:rsid w:val="1977C947"/>
    <w:rsid w:val="1984D360"/>
    <w:rsid w:val="1990D2DD"/>
    <w:rsid w:val="1990D2DD"/>
    <w:rsid w:val="19DE48B8"/>
    <w:rsid w:val="19DE48B8"/>
    <w:rsid w:val="19F4D799"/>
    <w:rsid w:val="1A20F5E3"/>
    <w:rsid w:val="1A2A3AA4"/>
    <w:rsid w:val="1A3C68D7"/>
    <w:rsid w:val="1A688929"/>
    <w:rsid w:val="1B27A0DD"/>
    <w:rsid w:val="1B62E668"/>
    <w:rsid w:val="1C0C2FD1"/>
    <w:rsid w:val="1C2DE677"/>
    <w:rsid w:val="1C51B027"/>
    <w:rsid w:val="1C7CB985"/>
    <w:rsid w:val="1C9175BE"/>
    <w:rsid w:val="1C9EC8AC"/>
    <w:rsid w:val="1CFE3D8A"/>
    <w:rsid w:val="1D39F010"/>
    <w:rsid w:val="1D43CE85"/>
    <w:rsid w:val="1D5B851A"/>
    <w:rsid w:val="1D816B55"/>
    <w:rsid w:val="1D888354"/>
    <w:rsid w:val="1DA76B16"/>
    <w:rsid w:val="1EA80395"/>
    <w:rsid w:val="1EAEA0C1"/>
    <w:rsid w:val="1F0F53FB"/>
    <w:rsid w:val="1F7E79EF"/>
    <w:rsid w:val="1F9F429C"/>
    <w:rsid w:val="1FAE2A40"/>
    <w:rsid w:val="1FDEC20B"/>
    <w:rsid w:val="1FF91CA2"/>
    <w:rsid w:val="20108B7E"/>
    <w:rsid w:val="20108B7E"/>
    <w:rsid w:val="202F1ECD"/>
    <w:rsid w:val="202F3C3E"/>
    <w:rsid w:val="20356E6F"/>
    <w:rsid w:val="20356E6F"/>
    <w:rsid w:val="203D318A"/>
    <w:rsid w:val="2045A65B"/>
    <w:rsid w:val="20A67B3E"/>
    <w:rsid w:val="20B65881"/>
    <w:rsid w:val="21012F3B"/>
    <w:rsid w:val="210A4823"/>
    <w:rsid w:val="212A3A0F"/>
    <w:rsid w:val="21C8ABEE"/>
    <w:rsid w:val="21EC63FE"/>
    <w:rsid w:val="21FDB980"/>
    <w:rsid w:val="22389D74"/>
    <w:rsid w:val="2298BB54"/>
    <w:rsid w:val="22C3C4C1"/>
    <w:rsid w:val="22C70028"/>
    <w:rsid w:val="23715256"/>
    <w:rsid w:val="23B9F916"/>
    <w:rsid w:val="23D840DB"/>
    <w:rsid w:val="23D86420"/>
    <w:rsid w:val="23D86420"/>
    <w:rsid w:val="2438B163"/>
    <w:rsid w:val="24422BD4"/>
    <w:rsid w:val="246CBF84"/>
    <w:rsid w:val="2470E5E3"/>
    <w:rsid w:val="248D9957"/>
    <w:rsid w:val="24945E76"/>
    <w:rsid w:val="249D5179"/>
    <w:rsid w:val="24AB443C"/>
    <w:rsid w:val="24CDE6ED"/>
    <w:rsid w:val="2514890C"/>
    <w:rsid w:val="2515C9DE"/>
    <w:rsid w:val="2527C15E"/>
    <w:rsid w:val="25533B7E"/>
    <w:rsid w:val="258B9D8C"/>
    <w:rsid w:val="25AA1D7C"/>
    <w:rsid w:val="25AAFB60"/>
    <w:rsid w:val="25B4B8EE"/>
    <w:rsid w:val="25B971F5"/>
    <w:rsid w:val="261C2C7C"/>
    <w:rsid w:val="262A1728"/>
    <w:rsid w:val="264AA3F6"/>
    <w:rsid w:val="2654441D"/>
    <w:rsid w:val="2654441D"/>
    <w:rsid w:val="265DBE1E"/>
    <w:rsid w:val="26811EE5"/>
    <w:rsid w:val="26895E95"/>
    <w:rsid w:val="2692B06C"/>
    <w:rsid w:val="26E482E5"/>
    <w:rsid w:val="2733C67A"/>
    <w:rsid w:val="27414AA6"/>
    <w:rsid w:val="27669683"/>
    <w:rsid w:val="27BFD13F"/>
    <w:rsid w:val="280674D0"/>
    <w:rsid w:val="28167394"/>
    <w:rsid w:val="281A6B07"/>
    <w:rsid w:val="282A21E9"/>
    <w:rsid w:val="287E47EB"/>
    <w:rsid w:val="28D749DD"/>
    <w:rsid w:val="294C77E7"/>
    <w:rsid w:val="2950F789"/>
    <w:rsid w:val="296C23DF"/>
    <w:rsid w:val="29864134"/>
    <w:rsid w:val="2A04AB36"/>
    <w:rsid w:val="2AC1FFC7"/>
    <w:rsid w:val="2AC5DE07"/>
    <w:rsid w:val="2AD877CB"/>
    <w:rsid w:val="2AEC5B8C"/>
    <w:rsid w:val="2B0CEE77"/>
    <w:rsid w:val="2B2DD9D7"/>
    <w:rsid w:val="2B2DD9D7"/>
    <w:rsid w:val="2B39C444"/>
    <w:rsid w:val="2B48F4CA"/>
    <w:rsid w:val="2B5EE48A"/>
    <w:rsid w:val="2B76526D"/>
    <w:rsid w:val="2B76526D"/>
    <w:rsid w:val="2B805E56"/>
    <w:rsid w:val="2BADEC4F"/>
    <w:rsid w:val="2CFFFFE2"/>
    <w:rsid w:val="2D3564E8"/>
    <w:rsid w:val="2D3564E8"/>
    <w:rsid w:val="2D7DCC38"/>
    <w:rsid w:val="2D89CB40"/>
    <w:rsid w:val="2D8AEC61"/>
    <w:rsid w:val="2DE05AE7"/>
    <w:rsid w:val="2DE05AE7"/>
    <w:rsid w:val="2E5F538A"/>
    <w:rsid w:val="2E7C4210"/>
    <w:rsid w:val="2E93E249"/>
    <w:rsid w:val="2E98191E"/>
    <w:rsid w:val="2ED458BA"/>
    <w:rsid w:val="2EF95731"/>
    <w:rsid w:val="2F2210D7"/>
    <w:rsid w:val="2F4799A2"/>
    <w:rsid w:val="2F6846C5"/>
    <w:rsid w:val="2F6846C5"/>
    <w:rsid w:val="2FC5A2A9"/>
    <w:rsid w:val="2FE30F37"/>
    <w:rsid w:val="2FE77A49"/>
    <w:rsid w:val="2FFF448F"/>
    <w:rsid w:val="3005AE1B"/>
    <w:rsid w:val="3010D277"/>
    <w:rsid w:val="3025DF89"/>
    <w:rsid w:val="30262CCC"/>
    <w:rsid w:val="303A395A"/>
    <w:rsid w:val="303B44BC"/>
    <w:rsid w:val="3050C8E3"/>
    <w:rsid w:val="3059DBBB"/>
    <w:rsid w:val="305D4D39"/>
    <w:rsid w:val="3061A8E7"/>
    <w:rsid w:val="30964343"/>
    <w:rsid w:val="30BAC556"/>
    <w:rsid w:val="30F09FD4"/>
    <w:rsid w:val="310FF56A"/>
    <w:rsid w:val="31461C6F"/>
    <w:rsid w:val="31461C6F"/>
    <w:rsid w:val="31D2E399"/>
    <w:rsid w:val="31F600F1"/>
    <w:rsid w:val="321902DF"/>
    <w:rsid w:val="32568F6A"/>
    <w:rsid w:val="325867F0"/>
    <w:rsid w:val="3292094B"/>
    <w:rsid w:val="32B7FB15"/>
    <w:rsid w:val="32B7FB15"/>
    <w:rsid w:val="32E16E08"/>
    <w:rsid w:val="332192A0"/>
    <w:rsid w:val="332A5747"/>
    <w:rsid w:val="332A5747"/>
    <w:rsid w:val="33AAACA8"/>
    <w:rsid w:val="33B380F4"/>
    <w:rsid w:val="33BCF0D8"/>
    <w:rsid w:val="33BD979E"/>
    <w:rsid w:val="33C553BC"/>
    <w:rsid w:val="33D1CF1B"/>
    <w:rsid w:val="33F2A036"/>
    <w:rsid w:val="34397785"/>
    <w:rsid w:val="343D9FF7"/>
    <w:rsid w:val="34C0E71D"/>
    <w:rsid w:val="35614EEB"/>
    <w:rsid w:val="3588C6E7"/>
    <w:rsid w:val="35A85B25"/>
    <w:rsid w:val="35CD2870"/>
    <w:rsid w:val="35EC5DE3"/>
    <w:rsid w:val="35F62584"/>
    <w:rsid w:val="3609A0AF"/>
    <w:rsid w:val="362A49D5"/>
    <w:rsid w:val="363A4124"/>
    <w:rsid w:val="3659B1EF"/>
    <w:rsid w:val="3688E99B"/>
    <w:rsid w:val="36A02736"/>
    <w:rsid w:val="373D9842"/>
    <w:rsid w:val="375E1DCD"/>
    <w:rsid w:val="375F18A4"/>
    <w:rsid w:val="377EA5BA"/>
    <w:rsid w:val="37F97474"/>
    <w:rsid w:val="37FC4A0B"/>
    <w:rsid w:val="380FBE03"/>
    <w:rsid w:val="381D095D"/>
    <w:rsid w:val="383737C8"/>
    <w:rsid w:val="3840208D"/>
    <w:rsid w:val="3840208D"/>
    <w:rsid w:val="384D65F9"/>
    <w:rsid w:val="3893EC96"/>
    <w:rsid w:val="3904531F"/>
    <w:rsid w:val="392C207B"/>
    <w:rsid w:val="3975D365"/>
    <w:rsid w:val="39771554"/>
    <w:rsid w:val="397FF9D6"/>
    <w:rsid w:val="39E89884"/>
    <w:rsid w:val="3A6F5661"/>
    <w:rsid w:val="3A714F7F"/>
    <w:rsid w:val="3AE01471"/>
    <w:rsid w:val="3AFFAFC0"/>
    <w:rsid w:val="3B177512"/>
    <w:rsid w:val="3B502888"/>
    <w:rsid w:val="3B526ECD"/>
    <w:rsid w:val="3B87A0DE"/>
    <w:rsid w:val="3B97E23E"/>
    <w:rsid w:val="3BA15DDF"/>
    <w:rsid w:val="3C3309C6"/>
    <w:rsid w:val="3C42CA6C"/>
    <w:rsid w:val="3CC2EA66"/>
    <w:rsid w:val="3CDF2CA1"/>
    <w:rsid w:val="3CEB0010"/>
    <w:rsid w:val="3D25BDF9"/>
    <w:rsid w:val="3D2F6466"/>
    <w:rsid w:val="3D3CDA5A"/>
    <w:rsid w:val="3D87F46D"/>
    <w:rsid w:val="3DB49BE7"/>
    <w:rsid w:val="3DB49BE7"/>
    <w:rsid w:val="3DB71430"/>
    <w:rsid w:val="3DE545B3"/>
    <w:rsid w:val="3DEED426"/>
    <w:rsid w:val="3E95445C"/>
    <w:rsid w:val="3ECCBFC0"/>
    <w:rsid w:val="3ECCBFC0"/>
    <w:rsid w:val="3ED59264"/>
    <w:rsid w:val="3EE8C3B8"/>
    <w:rsid w:val="3F61BDA1"/>
    <w:rsid w:val="3F61BDA1"/>
    <w:rsid w:val="3FA613CC"/>
    <w:rsid w:val="3FB1800C"/>
    <w:rsid w:val="3FE43B9F"/>
    <w:rsid w:val="401F4548"/>
    <w:rsid w:val="4035A29B"/>
    <w:rsid w:val="404C77D1"/>
    <w:rsid w:val="4053BC8F"/>
    <w:rsid w:val="405CB149"/>
    <w:rsid w:val="4073D1C9"/>
    <w:rsid w:val="407CF1A4"/>
    <w:rsid w:val="408403B5"/>
    <w:rsid w:val="40A2C1E0"/>
    <w:rsid w:val="40A2C1E0"/>
    <w:rsid w:val="40A8FB08"/>
    <w:rsid w:val="40ABEA96"/>
    <w:rsid w:val="40AC4BA6"/>
    <w:rsid w:val="40D2A5B4"/>
    <w:rsid w:val="41292EE2"/>
    <w:rsid w:val="41292EE2"/>
    <w:rsid w:val="415A26F3"/>
    <w:rsid w:val="41A54D2E"/>
    <w:rsid w:val="41A54D2E"/>
    <w:rsid w:val="41AF0BB8"/>
    <w:rsid w:val="41BD4BD4"/>
    <w:rsid w:val="41CEF6C7"/>
    <w:rsid w:val="4240BA0E"/>
    <w:rsid w:val="42709F8C"/>
    <w:rsid w:val="42962C28"/>
    <w:rsid w:val="42A5665D"/>
    <w:rsid w:val="42A5665D"/>
    <w:rsid w:val="42EF9A85"/>
    <w:rsid w:val="434D864F"/>
    <w:rsid w:val="43823C5E"/>
    <w:rsid w:val="43A081ED"/>
    <w:rsid w:val="43CD647D"/>
    <w:rsid w:val="43D0EC7D"/>
    <w:rsid w:val="43D667CE"/>
    <w:rsid w:val="440EE7EC"/>
    <w:rsid w:val="4447BEE7"/>
    <w:rsid w:val="4447BEE7"/>
    <w:rsid w:val="444E70DD"/>
    <w:rsid w:val="4450C55A"/>
    <w:rsid w:val="445F2CFC"/>
    <w:rsid w:val="44C8873D"/>
    <w:rsid w:val="44F824ED"/>
    <w:rsid w:val="45043222"/>
    <w:rsid w:val="451F051E"/>
    <w:rsid w:val="4589274E"/>
    <w:rsid w:val="45AD2EEC"/>
    <w:rsid w:val="461EB48B"/>
    <w:rsid w:val="4695A95F"/>
    <w:rsid w:val="4695A95F"/>
    <w:rsid w:val="470E3900"/>
    <w:rsid w:val="4759F5A4"/>
    <w:rsid w:val="47AAF3F6"/>
    <w:rsid w:val="47D1B8F3"/>
    <w:rsid w:val="481B9745"/>
    <w:rsid w:val="493C7B60"/>
    <w:rsid w:val="4973AE3D"/>
    <w:rsid w:val="49956461"/>
    <w:rsid w:val="499FDC47"/>
    <w:rsid w:val="49A5E140"/>
    <w:rsid w:val="49B72E5C"/>
    <w:rsid w:val="4A13FF80"/>
    <w:rsid w:val="4B25DB27"/>
    <w:rsid w:val="4B52CAFD"/>
    <w:rsid w:val="4BBEB689"/>
    <w:rsid w:val="4BEF9E6E"/>
    <w:rsid w:val="4C02A560"/>
    <w:rsid w:val="4CDA8377"/>
    <w:rsid w:val="4D1372FF"/>
    <w:rsid w:val="4D3FD206"/>
    <w:rsid w:val="4D5399A0"/>
    <w:rsid w:val="4D733F66"/>
    <w:rsid w:val="4D772635"/>
    <w:rsid w:val="4D936529"/>
    <w:rsid w:val="4E398342"/>
    <w:rsid w:val="4E77BC60"/>
    <w:rsid w:val="4EAFD0BC"/>
    <w:rsid w:val="4EF55C04"/>
    <w:rsid w:val="4F2115F6"/>
    <w:rsid w:val="4FC518F5"/>
    <w:rsid w:val="4FD50495"/>
    <w:rsid w:val="4FDEBA1E"/>
    <w:rsid w:val="5040A90C"/>
    <w:rsid w:val="50449D28"/>
    <w:rsid w:val="5056C782"/>
    <w:rsid w:val="50704129"/>
    <w:rsid w:val="50A221F4"/>
    <w:rsid w:val="50C0BA0B"/>
    <w:rsid w:val="517A5D69"/>
    <w:rsid w:val="518FD99D"/>
    <w:rsid w:val="519DE639"/>
    <w:rsid w:val="519DE639"/>
    <w:rsid w:val="51B3F56B"/>
    <w:rsid w:val="51C8336A"/>
    <w:rsid w:val="51DD1232"/>
    <w:rsid w:val="5202D2AD"/>
    <w:rsid w:val="521B7E39"/>
    <w:rsid w:val="5296B1D2"/>
    <w:rsid w:val="52DBB85E"/>
    <w:rsid w:val="5331046C"/>
    <w:rsid w:val="5376822B"/>
    <w:rsid w:val="538405B4"/>
    <w:rsid w:val="53B1616D"/>
    <w:rsid w:val="53B43FE9"/>
    <w:rsid w:val="53FCC803"/>
    <w:rsid w:val="541AB6CF"/>
    <w:rsid w:val="543A0190"/>
    <w:rsid w:val="54579E30"/>
    <w:rsid w:val="545A9177"/>
    <w:rsid w:val="547A9FBF"/>
    <w:rsid w:val="549AAF61"/>
    <w:rsid w:val="54C1D402"/>
    <w:rsid w:val="54F4660D"/>
    <w:rsid w:val="5501C32F"/>
    <w:rsid w:val="5501C32F"/>
    <w:rsid w:val="5503A7EF"/>
    <w:rsid w:val="550B510A"/>
    <w:rsid w:val="557C62C0"/>
    <w:rsid w:val="557C62C0"/>
    <w:rsid w:val="5596D4BD"/>
    <w:rsid w:val="55DAE829"/>
    <w:rsid w:val="560119DB"/>
    <w:rsid w:val="56236D9E"/>
    <w:rsid w:val="5669CBF5"/>
    <w:rsid w:val="567E7763"/>
    <w:rsid w:val="569EDBF8"/>
    <w:rsid w:val="56A08D10"/>
    <w:rsid w:val="56BB8C0C"/>
    <w:rsid w:val="571C62EE"/>
    <w:rsid w:val="573A5AC9"/>
    <w:rsid w:val="578E386C"/>
    <w:rsid w:val="579E1B46"/>
    <w:rsid w:val="57AE3F80"/>
    <w:rsid w:val="57B35C0B"/>
    <w:rsid w:val="57B35C0B"/>
    <w:rsid w:val="57E22FB1"/>
    <w:rsid w:val="57EC2B9F"/>
    <w:rsid w:val="57F007B7"/>
    <w:rsid w:val="57FBE57B"/>
    <w:rsid w:val="58648D7A"/>
    <w:rsid w:val="58748A4A"/>
    <w:rsid w:val="588B0802"/>
    <w:rsid w:val="588FEAC0"/>
    <w:rsid w:val="588FEAC0"/>
    <w:rsid w:val="589DE2D7"/>
    <w:rsid w:val="58A51551"/>
    <w:rsid w:val="58B60A89"/>
    <w:rsid w:val="58C30D9F"/>
    <w:rsid w:val="59211D4A"/>
    <w:rsid w:val="592DDA53"/>
    <w:rsid w:val="5A01FA7E"/>
    <w:rsid w:val="5A0BDC0B"/>
    <w:rsid w:val="5A3A0A15"/>
    <w:rsid w:val="5A5CBEFF"/>
    <w:rsid w:val="5A7D8883"/>
    <w:rsid w:val="5AD1E035"/>
    <w:rsid w:val="5B00B35A"/>
    <w:rsid w:val="5B0315C5"/>
    <w:rsid w:val="5B0315C5"/>
    <w:rsid w:val="5B6A3BFE"/>
    <w:rsid w:val="5B71ED0B"/>
    <w:rsid w:val="5B71ED0B"/>
    <w:rsid w:val="5BB7AE6F"/>
    <w:rsid w:val="5C14E09C"/>
    <w:rsid w:val="5C3CDE9A"/>
    <w:rsid w:val="5C95F4A5"/>
    <w:rsid w:val="5D367C54"/>
    <w:rsid w:val="5D4721DB"/>
    <w:rsid w:val="5D64EC2B"/>
    <w:rsid w:val="5D74694D"/>
    <w:rsid w:val="5E1B14E1"/>
    <w:rsid w:val="5E1B14E1"/>
    <w:rsid w:val="5E6E66F9"/>
    <w:rsid w:val="5E91C26F"/>
    <w:rsid w:val="5E91C26F"/>
    <w:rsid w:val="5E96A46B"/>
    <w:rsid w:val="5EA55A2D"/>
    <w:rsid w:val="5EB3366D"/>
    <w:rsid w:val="5ECB690D"/>
    <w:rsid w:val="5ECB690D"/>
    <w:rsid w:val="5EE96A6D"/>
    <w:rsid w:val="5F732063"/>
    <w:rsid w:val="5FB51B90"/>
    <w:rsid w:val="5FE0F28D"/>
    <w:rsid w:val="601AC11C"/>
    <w:rsid w:val="6034E637"/>
    <w:rsid w:val="6062FC9C"/>
    <w:rsid w:val="607BA10C"/>
    <w:rsid w:val="6086D859"/>
    <w:rsid w:val="608FDA2A"/>
    <w:rsid w:val="609D935F"/>
    <w:rsid w:val="60EA73FB"/>
    <w:rsid w:val="614C7D2B"/>
    <w:rsid w:val="61721823"/>
    <w:rsid w:val="6175BBA2"/>
    <w:rsid w:val="618703BC"/>
    <w:rsid w:val="61CC7B2A"/>
    <w:rsid w:val="61D9954C"/>
    <w:rsid w:val="61F91C63"/>
    <w:rsid w:val="621811C2"/>
    <w:rsid w:val="624C8917"/>
    <w:rsid w:val="62729C7D"/>
    <w:rsid w:val="6298B144"/>
    <w:rsid w:val="63463A38"/>
    <w:rsid w:val="63B61FF2"/>
    <w:rsid w:val="64108F47"/>
    <w:rsid w:val="6463F460"/>
    <w:rsid w:val="64CD7F3C"/>
    <w:rsid w:val="64EA312D"/>
    <w:rsid w:val="6526C031"/>
    <w:rsid w:val="65A873D5"/>
    <w:rsid w:val="65E3CE6D"/>
    <w:rsid w:val="6649F9E4"/>
    <w:rsid w:val="6649F9E4"/>
    <w:rsid w:val="666CBA69"/>
    <w:rsid w:val="66727D36"/>
    <w:rsid w:val="66B6B4E4"/>
    <w:rsid w:val="66D076E2"/>
    <w:rsid w:val="66E37005"/>
    <w:rsid w:val="6706D935"/>
    <w:rsid w:val="671C0CF5"/>
    <w:rsid w:val="671D86F4"/>
    <w:rsid w:val="672B48E3"/>
    <w:rsid w:val="674AF017"/>
    <w:rsid w:val="675D9716"/>
    <w:rsid w:val="6765AF96"/>
    <w:rsid w:val="6776264E"/>
    <w:rsid w:val="678A6D9D"/>
    <w:rsid w:val="67BB8769"/>
    <w:rsid w:val="67D111BE"/>
    <w:rsid w:val="67E6ECBE"/>
    <w:rsid w:val="682CE297"/>
    <w:rsid w:val="68326644"/>
    <w:rsid w:val="6860785B"/>
    <w:rsid w:val="6860B123"/>
    <w:rsid w:val="687F174F"/>
    <w:rsid w:val="68918B87"/>
    <w:rsid w:val="68D975AA"/>
    <w:rsid w:val="68DE7573"/>
    <w:rsid w:val="69992F96"/>
    <w:rsid w:val="69B89CF0"/>
    <w:rsid w:val="69B89CF0"/>
    <w:rsid w:val="6A33045D"/>
    <w:rsid w:val="6A8F68A9"/>
    <w:rsid w:val="6ABB0589"/>
    <w:rsid w:val="6B28F8F2"/>
    <w:rsid w:val="6B414F21"/>
    <w:rsid w:val="6B67020D"/>
    <w:rsid w:val="6B844EEA"/>
    <w:rsid w:val="6B997C1C"/>
    <w:rsid w:val="6BA4747C"/>
    <w:rsid w:val="6BF296E6"/>
    <w:rsid w:val="6CAD364F"/>
    <w:rsid w:val="6D1FABA4"/>
    <w:rsid w:val="6D7C6FC7"/>
    <w:rsid w:val="6D86BF40"/>
    <w:rsid w:val="6DA04AB1"/>
    <w:rsid w:val="6DB93754"/>
    <w:rsid w:val="6DB93754"/>
    <w:rsid w:val="6DE1C8D8"/>
    <w:rsid w:val="6E0FD553"/>
    <w:rsid w:val="6E290505"/>
    <w:rsid w:val="6E4375E6"/>
    <w:rsid w:val="6EAB8455"/>
    <w:rsid w:val="6ED28B67"/>
    <w:rsid w:val="6EDF9D39"/>
    <w:rsid w:val="6EFC17D6"/>
    <w:rsid w:val="6F2F4167"/>
    <w:rsid w:val="6F7DB3D4"/>
    <w:rsid w:val="6F817E48"/>
    <w:rsid w:val="6FA88E12"/>
    <w:rsid w:val="6FB8208D"/>
    <w:rsid w:val="6FEEDC23"/>
    <w:rsid w:val="704399EF"/>
    <w:rsid w:val="704B4CAE"/>
    <w:rsid w:val="70D00204"/>
    <w:rsid w:val="70D0F98E"/>
    <w:rsid w:val="70D423F9"/>
    <w:rsid w:val="710D594F"/>
    <w:rsid w:val="7119236C"/>
    <w:rsid w:val="712F0A84"/>
    <w:rsid w:val="7132C27B"/>
    <w:rsid w:val="715CD9B6"/>
    <w:rsid w:val="717F672F"/>
    <w:rsid w:val="722845CB"/>
    <w:rsid w:val="7232FE54"/>
    <w:rsid w:val="72892F16"/>
    <w:rsid w:val="72DE7113"/>
    <w:rsid w:val="7318C16C"/>
    <w:rsid w:val="731D11A7"/>
    <w:rsid w:val="737298BC"/>
    <w:rsid w:val="73E02833"/>
    <w:rsid w:val="73F0B9FC"/>
    <w:rsid w:val="73F5B3E8"/>
    <w:rsid w:val="74071E68"/>
    <w:rsid w:val="741323F6"/>
    <w:rsid w:val="741B45D4"/>
    <w:rsid w:val="7435EA00"/>
    <w:rsid w:val="743BB294"/>
    <w:rsid w:val="74404418"/>
    <w:rsid w:val="744CC788"/>
    <w:rsid w:val="74587CDB"/>
    <w:rsid w:val="7472AF52"/>
    <w:rsid w:val="74A4E095"/>
    <w:rsid w:val="74CB2066"/>
    <w:rsid w:val="74FFB111"/>
    <w:rsid w:val="755086AF"/>
    <w:rsid w:val="763BB64A"/>
    <w:rsid w:val="76477EEA"/>
    <w:rsid w:val="765DCC46"/>
    <w:rsid w:val="7668F87B"/>
    <w:rsid w:val="76D8D8BF"/>
    <w:rsid w:val="770A734A"/>
    <w:rsid w:val="7715D009"/>
    <w:rsid w:val="7723377D"/>
    <w:rsid w:val="774B09C4"/>
    <w:rsid w:val="77653AC7"/>
    <w:rsid w:val="77AE8675"/>
    <w:rsid w:val="78183F6C"/>
    <w:rsid w:val="7859F25E"/>
    <w:rsid w:val="786DAD2C"/>
    <w:rsid w:val="7880F61F"/>
    <w:rsid w:val="78BC3A0D"/>
    <w:rsid w:val="78EA0C2D"/>
    <w:rsid w:val="79095662"/>
    <w:rsid w:val="79263A22"/>
    <w:rsid w:val="79505F81"/>
    <w:rsid w:val="797E587E"/>
    <w:rsid w:val="79AB3F26"/>
    <w:rsid w:val="79B26298"/>
    <w:rsid w:val="79D87C7F"/>
    <w:rsid w:val="79D8BB09"/>
    <w:rsid w:val="7A5294BB"/>
    <w:rsid w:val="7A820B70"/>
    <w:rsid w:val="7AAC04F9"/>
    <w:rsid w:val="7AF2F2DC"/>
    <w:rsid w:val="7B129AEB"/>
    <w:rsid w:val="7B1A39A8"/>
    <w:rsid w:val="7B540BE7"/>
    <w:rsid w:val="7B669C38"/>
    <w:rsid w:val="7B669C38"/>
    <w:rsid w:val="7B804562"/>
    <w:rsid w:val="7B804562"/>
    <w:rsid w:val="7BCC0D84"/>
    <w:rsid w:val="7BF0EFAB"/>
    <w:rsid w:val="7C339B4B"/>
    <w:rsid w:val="7C608EC6"/>
    <w:rsid w:val="7C6C4250"/>
    <w:rsid w:val="7C97EA60"/>
    <w:rsid w:val="7D0D6C56"/>
    <w:rsid w:val="7D5331D7"/>
    <w:rsid w:val="7DB21776"/>
    <w:rsid w:val="7E2EE8BA"/>
    <w:rsid w:val="7E2EE8BA"/>
    <w:rsid w:val="7E9FD3C6"/>
    <w:rsid w:val="7EE616DC"/>
    <w:rsid w:val="7F421648"/>
    <w:rsid w:val="7F433D22"/>
    <w:rsid w:val="7F4C9F63"/>
    <w:rsid w:val="7F4F40A4"/>
    <w:rsid w:val="7F814488"/>
    <w:rsid w:val="7F8D2461"/>
    <w:rsid w:val="7FB0192A"/>
    <w:rsid w:val="7FB0192A"/>
    <w:rsid w:val="7FB2ED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F27D7"/>
  <w15:chartTrackingRefBased/>
  <w15:docId w15:val="{FFAACBBD-7B61-4AE2-B1F2-B15F9955F0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link w:val="Heading1Char"/>
    <w:uiPriority w:val="9"/>
    <w:qFormat/>
    <w:pPr>
      <w:pBdr>
        <w:bottom w:val="single" w:color="1F4E79" w:sz="12" w:space="4"/>
      </w:pBdr>
      <w:spacing w:before="450" w:after="225"/>
      <w:outlineLvl w:val="0"/>
    </w:pPr>
    <w:rPr>
      <w:b/>
      <w:bCs/>
      <w:color w:val="1F4E79"/>
      <w:kern w:val="36"/>
      <w:sz w:val="40"/>
      <w:szCs w:val="40"/>
    </w:rPr>
  </w:style>
  <w:style w:type="paragraph" w:styleId="Heading2">
    <w:name w:val="heading 2"/>
    <w:basedOn w:val="Normal"/>
    <w:link w:val="Heading2Char"/>
    <w:uiPriority w:val="9"/>
    <w:qFormat/>
    <w:pPr>
      <w:spacing w:before="375" w:after="150"/>
      <w:outlineLvl w:val="1"/>
    </w:pPr>
    <w:rPr>
      <w:b/>
      <w:bCs/>
      <w:color w:val="1F4E79"/>
      <w:sz w:val="32"/>
      <w:szCs w:val="32"/>
    </w:rPr>
  </w:style>
  <w:style w:type="paragraph" w:styleId="Heading3">
    <w:name w:val="heading 3"/>
    <w:basedOn w:val="Normal"/>
    <w:link w:val="Heading3Char"/>
    <w:uiPriority w:val="9"/>
    <w:qFormat/>
    <w:pPr>
      <w:spacing w:before="300" w:after="150"/>
      <w:outlineLvl w:val="2"/>
    </w:pPr>
    <w:rPr>
      <w:b/>
      <w:bCs/>
      <w:color w:val="333333"/>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Pr>
      <w:rFonts w:ascii="Calibri Light" w:hAnsi="Calibri Light" w:eastAsia="Times New Roman" w:cs="Times New Roman"/>
      <w:color w:val="2F5496"/>
      <w:sz w:val="32"/>
      <w:szCs w:val="32"/>
    </w:rPr>
  </w:style>
  <w:style w:type="character" w:styleId="Heading2Char" w:customStyle="1">
    <w:name w:val="Heading 2 Char"/>
    <w:link w:val="Heading2"/>
    <w:uiPriority w:val="9"/>
    <w:semiHidden/>
    <w:rPr>
      <w:rFonts w:ascii="Calibri Light" w:hAnsi="Calibri Light" w:eastAsia="Times New Roman" w:cs="Times New Roman"/>
      <w:color w:val="2F5496"/>
      <w:sz w:val="26"/>
      <w:szCs w:val="26"/>
    </w:rPr>
  </w:style>
  <w:style w:type="character" w:styleId="Heading3Char" w:customStyle="1">
    <w:name w:val="Heading 3 Char"/>
    <w:link w:val="Heading3"/>
    <w:uiPriority w:val="9"/>
    <w:semiHidden/>
    <w:rPr>
      <w:rFonts w:ascii="Calibri Light" w:hAnsi="Calibri Light" w:eastAsia="Times New Roman" w:cs="Times New Roman"/>
      <w:color w:val="1F3763"/>
      <w:sz w:val="24"/>
      <w:szCs w:val="24"/>
    </w:rPr>
  </w:style>
  <w:style w:type="paragraph" w:styleId="msonormal0" w:customStyle="1">
    <w:name w:val="msonormal"/>
    <w:basedOn w:val="Normal"/>
    <w:pPr>
      <w:spacing w:before="100" w:beforeAutospacing="1" w:after="180"/>
    </w:pPr>
    <w:rPr>
      <w:sz w:val="22"/>
      <w:szCs w:val="22"/>
    </w:rPr>
  </w:style>
  <w:style w:type="paragraph" w:styleId="NormalWeb">
    <w:name w:val="Normal (Web)"/>
    <w:basedOn w:val="Normal"/>
    <w:uiPriority w:val="99"/>
    <w:semiHidden/>
    <w:unhideWhenUsed/>
    <w:pPr>
      <w:spacing w:before="100" w:beforeAutospacing="1" w:after="180"/>
    </w:pPr>
    <w:rPr>
      <w:sz w:val="22"/>
      <w:szCs w:val="22"/>
    </w:rPr>
  </w:style>
  <w:style w:type="paragraph" w:styleId="page" w:customStyle="1">
    <w:name w:val="page"/>
    <w:basedOn w:val="Normal"/>
    <w:pPr>
      <w:shd w:val="clear" w:color="auto" w:fill="FFFFFF"/>
      <w:spacing w:after="450"/>
    </w:pPr>
    <w:rPr>
      <w:sz w:val="22"/>
      <w:szCs w:val="22"/>
    </w:rPr>
  </w:style>
  <w:style w:type="paragraph" w:styleId="cover-page" w:customStyle="1">
    <w:name w:val="cover-page"/>
    <w:basedOn w:val="Normal"/>
    <w:pPr>
      <w:spacing w:before="100" w:beforeAutospacing="1" w:after="180"/>
      <w:jc w:val="center"/>
    </w:pPr>
    <w:rPr>
      <w:sz w:val="22"/>
      <w:szCs w:val="22"/>
    </w:rPr>
  </w:style>
  <w:style w:type="paragraph" w:styleId="cover-title" w:customStyle="1">
    <w:name w:val="cover-title"/>
    <w:basedOn w:val="Normal"/>
    <w:pPr>
      <w:spacing w:before="100" w:beforeAutospacing="1" w:after="75"/>
    </w:pPr>
    <w:rPr>
      <w:b/>
      <w:bCs/>
      <w:color w:val="1F4E79"/>
      <w:spacing w:val="30"/>
      <w:sz w:val="72"/>
      <w:szCs w:val="72"/>
    </w:rPr>
  </w:style>
  <w:style w:type="paragraph" w:styleId="cover-subtitle" w:customStyle="1">
    <w:name w:val="cover-subtitle"/>
    <w:basedOn w:val="Normal"/>
    <w:pPr>
      <w:spacing w:before="100" w:beforeAutospacing="1" w:after="600"/>
    </w:pPr>
    <w:rPr>
      <w:color w:val="555555"/>
      <w:sz w:val="40"/>
      <w:szCs w:val="40"/>
    </w:rPr>
  </w:style>
  <w:style w:type="paragraph" w:styleId="cover-details" w:customStyle="1">
    <w:name w:val="cover-details"/>
    <w:basedOn w:val="Normal"/>
    <w:pPr>
      <w:pBdr>
        <w:top w:val="single" w:color="1F4E79" w:sz="12" w:space="15"/>
      </w:pBdr>
      <w:spacing w:before="100" w:beforeAutospacing="1" w:after="180"/>
    </w:pPr>
    <w:rPr>
      <w:color w:val="444444"/>
      <w:sz w:val="28"/>
      <w:szCs w:val="28"/>
    </w:rPr>
  </w:style>
  <w:style w:type="paragraph" w:styleId="doc-header" w:customStyle="1">
    <w:name w:val="doc-header"/>
    <w:basedOn w:val="Normal"/>
    <w:pPr>
      <w:pBdr>
        <w:bottom w:val="single" w:color="BDC3C7" w:sz="6" w:space="6"/>
      </w:pBdr>
      <w:spacing w:before="100" w:beforeAutospacing="1" w:after="375"/>
    </w:pPr>
    <w:rPr>
      <w:i/>
      <w:iCs/>
      <w:color w:val="7F8C8D"/>
      <w:sz w:val="20"/>
      <w:szCs w:val="20"/>
    </w:rPr>
  </w:style>
  <w:style w:type="character" w:styleId="Strong">
    <w:name w:val="Strong"/>
    <w:uiPriority w:val="22"/>
    <w:qFormat/>
    <w:rPr>
      <w:b/>
      <w:bCs/>
    </w:rPr>
  </w:style>
  <w:style w:type="character" w:styleId="HTMLCode">
    <w:name w:val="HTML Code"/>
    <w:uiPriority w:val="99"/>
    <w:semiHidden/>
    <w:unhideWhenUsed/>
    <w:rPr>
      <w:rFonts w:ascii="Courier New" w:hAnsi="Courier New" w:eastAsia="Times New Roman" w:cs="Courier New"/>
      <w:sz w:val="20"/>
      <w:szCs w:val="20"/>
    </w:rPr>
  </w:style>
  <w:style w:type="paragraph" w:styleId="Header">
    <w:uiPriority w:val="99"/>
    <w:name w:val="header"/>
    <w:basedOn w:val="Normal"/>
    <w:unhideWhenUsed/>
    <w:rsid w:val="0D54EC25"/>
    <w:pPr>
      <w:tabs>
        <w:tab w:val="center" w:leader="none" w:pos="4680"/>
        <w:tab w:val="right" w:leader="none" w:pos="9360"/>
      </w:tabs>
      <w:spacing w:after="0" w:line="240" w:lineRule="auto"/>
    </w:pPr>
  </w:style>
  <w:style w:type="paragraph" w:styleId="Footer">
    <w:uiPriority w:val="99"/>
    <w:name w:val="footer"/>
    <w:basedOn w:val="Normal"/>
    <w:unhideWhenUsed/>
    <w:rsid w:val="0D54EC25"/>
    <w:pPr>
      <w:tabs>
        <w:tab w:val="center" w:leader="none" w:pos="4680"/>
        <w:tab w:val="right" w:leader="none" w:pos="9360"/>
      </w:tabs>
      <w:spacing w:after="0" w:line="240" w:lineRule="auto"/>
    </w:pPr>
  </w:style>
  <w:style w:type="paragraph" w:styleId="ListParagraph">
    <w:uiPriority w:val="34"/>
    <w:name w:val="List Paragraph"/>
    <w:basedOn w:val="Normal"/>
    <w:qFormat/>
    <w:rsid w:val="0D54EC2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45752">
      <w:marLeft w:val="0"/>
      <w:marRight w:val="0"/>
      <w:marTop w:val="0"/>
      <w:marBottom w:val="450"/>
      <w:divBdr>
        <w:top w:val="none" w:sz="0" w:space="0" w:color="auto"/>
        <w:left w:val="none" w:sz="0" w:space="0" w:color="auto"/>
        <w:bottom w:val="none" w:sz="0" w:space="0" w:color="auto"/>
        <w:right w:val="none" w:sz="0" w:space="0" w:color="auto"/>
      </w:divBdr>
      <w:divsChild>
        <w:div w:id="1939944226">
          <w:marLeft w:val="0"/>
          <w:marRight w:val="0"/>
          <w:marTop w:val="0"/>
          <w:marBottom w:val="375"/>
          <w:divBdr>
            <w:top w:val="none" w:sz="0" w:space="0" w:color="auto"/>
            <w:left w:val="none" w:sz="0" w:space="0" w:color="auto"/>
            <w:bottom w:val="single" w:sz="6" w:space="6" w:color="BDC3C7"/>
            <w:right w:val="none" w:sz="0" w:space="0" w:color="auto"/>
          </w:divBdr>
        </w:div>
      </w:divsChild>
    </w:div>
    <w:div w:id="228541729">
      <w:marLeft w:val="0"/>
      <w:marRight w:val="0"/>
      <w:marTop w:val="0"/>
      <w:marBottom w:val="450"/>
      <w:divBdr>
        <w:top w:val="none" w:sz="0" w:space="0" w:color="auto"/>
        <w:left w:val="none" w:sz="0" w:space="0" w:color="auto"/>
        <w:bottom w:val="none" w:sz="0" w:space="0" w:color="auto"/>
        <w:right w:val="none" w:sz="0" w:space="0" w:color="auto"/>
      </w:divBdr>
      <w:divsChild>
        <w:div w:id="1509297510">
          <w:marLeft w:val="0"/>
          <w:marRight w:val="0"/>
          <w:marTop w:val="0"/>
          <w:marBottom w:val="375"/>
          <w:divBdr>
            <w:top w:val="none" w:sz="0" w:space="0" w:color="auto"/>
            <w:left w:val="none" w:sz="0" w:space="0" w:color="auto"/>
            <w:bottom w:val="single" w:sz="6" w:space="6" w:color="BDC3C7"/>
            <w:right w:val="none" w:sz="0" w:space="0" w:color="auto"/>
          </w:divBdr>
        </w:div>
      </w:divsChild>
    </w:div>
    <w:div w:id="636491310">
      <w:marLeft w:val="0"/>
      <w:marRight w:val="0"/>
      <w:marTop w:val="0"/>
      <w:marBottom w:val="450"/>
      <w:divBdr>
        <w:top w:val="none" w:sz="0" w:space="0" w:color="auto"/>
        <w:left w:val="none" w:sz="0" w:space="0" w:color="auto"/>
        <w:bottom w:val="none" w:sz="0" w:space="0" w:color="auto"/>
        <w:right w:val="none" w:sz="0" w:space="0" w:color="auto"/>
      </w:divBdr>
      <w:divsChild>
        <w:div w:id="403337163">
          <w:marLeft w:val="0"/>
          <w:marRight w:val="0"/>
          <w:marTop w:val="0"/>
          <w:marBottom w:val="0"/>
          <w:divBdr>
            <w:top w:val="none" w:sz="0" w:space="0" w:color="auto"/>
            <w:left w:val="none" w:sz="0" w:space="0" w:color="auto"/>
            <w:bottom w:val="none" w:sz="0" w:space="0" w:color="auto"/>
            <w:right w:val="none" w:sz="0" w:space="0" w:color="auto"/>
          </w:divBdr>
          <w:divsChild>
            <w:div w:id="342899613">
              <w:marLeft w:val="0"/>
              <w:marRight w:val="0"/>
              <w:marTop w:val="0"/>
              <w:marBottom w:val="600"/>
              <w:divBdr>
                <w:top w:val="none" w:sz="0" w:space="0" w:color="auto"/>
                <w:left w:val="none" w:sz="0" w:space="0" w:color="auto"/>
                <w:bottom w:val="none" w:sz="0" w:space="0" w:color="auto"/>
                <w:right w:val="none" w:sz="0" w:space="0" w:color="auto"/>
              </w:divBdr>
            </w:div>
            <w:div w:id="818501832">
              <w:marLeft w:val="0"/>
              <w:marRight w:val="0"/>
              <w:marTop w:val="0"/>
              <w:marBottom w:val="75"/>
              <w:divBdr>
                <w:top w:val="none" w:sz="0" w:space="0" w:color="auto"/>
                <w:left w:val="none" w:sz="0" w:space="0" w:color="auto"/>
                <w:bottom w:val="none" w:sz="0" w:space="0" w:color="auto"/>
                <w:right w:val="none" w:sz="0" w:space="0" w:color="auto"/>
              </w:divBdr>
            </w:div>
            <w:div w:id="1088889459">
              <w:marLeft w:val="0"/>
              <w:marRight w:val="0"/>
              <w:marTop w:val="0"/>
              <w:marBottom w:val="900"/>
              <w:divBdr>
                <w:top w:val="none" w:sz="0" w:space="0" w:color="auto"/>
                <w:left w:val="none" w:sz="0" w:space="0" w:color="auto"/>
                <w:bottom w:val="none" w:sz="0" w:space="0" w:color="auto"/>
                <w:right w:val="none" w:sz="0" w:space="0" w:color="auto"/>
              </w:divBdr>
            </w:div>
            <w:div w:id="2108572235">
              <w:marLeft w:val="0"/>
              <w:marRight w:val="0"/>
              <w:marTop w:val="0"/>
              <w:marBottom w:val="600"/>
              <w:divBdr>
                <w:top w:val="none" w:sz="0" w:space="0" w:color="auto"/>
                <w:left w:val="none" w:sz="0" w:space="0" w:color="auto"/>
                <w:bottom w:val="none" w:sz="0" w:space="0" w:color="auto"/>
                <w:right w:val="none" w:sz="0" w:space="0" w:color="auto"/>
              </w:divBdr>
            </w:div>
          </w:divsChild>
        </w:div>
        <w:div w:id="1486825219">
          <w:marLeft w:val="0"/>
          <w:marRight w:val="0"/>
          <w:marTop w:val="100"/>
          <w:marBottom w:val="0"/>
          <w:divBdr>
            <w:top w:val="single" w:sz="12" w:space="15" w:color="1F4E79"/>
            <w:left w:val="none" w:sz="0" w:space="0" w:color="auto"/>
            <w:bottom w:val="none" w:sz="0" w:space="0" w:color="auto"/>
            <w:right w:val="none" w:sz="0" w:space="0" w:color="auto"/>
          </w:divBdr>
        </w:div>
      </w:divsChild>
    </w:div>
    <w:div w:id="1042972448">
      <w:marLeft w:val="0"/>
      <w:marRight w:val="0"/>
      <w:marTop w:val="0"/>
      <w:marBottom w:val="450"/>
      <w:divBdr>
        <w:top w:val="none" w:sz="0" w:space="0" w:color="auto"/>
        <w:left w:val="none" w:sz="0" w:space="0" w:color="auto"/>
        <w:bottom w:val="none" w:sz="0" w:space="0" w:color="auto"/>
        <w:right w:val="none" w:sz="0" w:space="0" w:color="auto"/>
      </w:divBdr>
      <w:divsChild>
        <w:div w:id="45225578">
          <w:marLeft w:val="0"/>
          <w:marRight w:val="0"/>
          <w:marTop w:val="0"/>
          <w:marBottom w:val="375"/>
          <w:divBdr>
            <w:top w:val="none" w:sz="0" w:space="0" w:color="auto"/>
            <w:left w:val="none" w:sz="0" w:space="0" w:color="auto"/>
            <w:bottom w:val="single" w:sz="6" w:space="6" w:color="BDC3C7"/>
            <w:right w:val="none" w:sz="0" w:space="0" w:color="auto"/>
          </w:divBdr>
        </w:div>
      </w:divsChild>
    </w:div>
    <w:div w:id="1276667845">
      <w:marLeft w:val="0"/>
      <w:marRight w:val="0"/>
      <w:marTop w:val="0"/>
      <w:marBottom w:val="450"/>
      <w:divBdr>
        <w:top w:val="none" w:sz="0" w:space="0" w:color="auto"/>
        <w:left w:val="none" w:sz="0" w:space="0" w:color="auto"/>
        <w:bottom w:val="none" w:sz="0" w:space="0" w:color="auto"/>
        <w:right w:val="none" w:sz="0" w:space="0" w:color="auto"/>
      </w:divBdr>
      <w:divsChild>
        <w:div w:id="154953300">
          <w:marLeft w:val="0"/>
          <w:marRight w:val="0"/>
          <w:marTop w:val="0"/>
          <w:marBottom w:val="375"/>
          <w:divBdr>
            <w:top w:val="none" w:sz="0" w:space="0" w:color="auto"/>
            <w:left w:val="none" w:sz="0" w:space="0" w:color="auto"/>
            <w:bottom w:val="single" w:sz="6" w:space="6" w:color="BDC3C7"/>
            <w:right w:val="none" w:sz="0" w:space="0" w:color="auto"/>
          </w:divBdr>
        </w:div>
      </w:divsChild>
    </w:div>
    <w:div w:id="1309941507">
      <w:marLeft w:val="0"/>
      <w:marRight w:val="0"/>
      <w:marTop w:val="0"/>
      <w:marBottom w:val="450"/>
      <w:divBdr>
        <w:top w:val="none" w:sz="0" w:space="0" w:color="auto"/>
        <w:left w:val="none" w:sz="0" w:space="0" w:color="auto"/>
        <w:bottom w:val="none" w:sz="0" w:space="0" w:color="auto"/>
        <w:right w:val="none" w:sz="0" w:space="0" w:color="auto"/>
      </w:divBdr>
      <w:divsChild>
        <w:div w:id="667749164">
          <w:marLeft w:val="0"/>
          <w:marRight w:val="0"/>
          <w:marTop w:val="0"/>
          <w:marBottom w:val="375"/>
          <w:divBdr>
            <w:top w:val="none" w:sz="0" w:space="0" w:color="auto"/>
            <w:left w:val="none" w:sz="0" w:space="0" w:color="auto"/>
            <w:bottom w:val="single" w:sz="6" w:space="6" w:color="BDC3C7"/>
            <w:right w:val="none" w:sz="0" w:space="0" w:color="auto"/>
          </w:divBdr>
        </w:div>
      </w:divsChild>
    </w:div>
    <w:div w:id="1548369197">
      <w:marLeft w:val="0"/>
      <w:marRight w:val="0"/>
      <w:marTop w:val="0"/>
      <w:marBottom w:val="450"/>
      <w:divBdr>
        <w:top w:val="none" w:sz="0" w:space="0" w:color="auto"/>
        <w:left w:val="none" w:sz="0" w:space="0" w:color="auto"/>
        <w:bottom w:val="none" w:sz="0" w:space="0" w:color="auto"/>
        <w:right w:val="none" w:sz="0" w:space="0" w:color="auto"/>
      </w:divBdr>
      <w:divsChild>
        <w:div w:id="691995168">
          <w:marLeft w:val="0"/>
          <w:marRight w:val="0"/>
          <w:marTop w:val="0"/>
          <w:marBottom w:val="375"/>
          <w:divBdr>
            <w:top w:val="none" w:sz="0" w:space="0" w:color="auto"/>
            <w:left w:val="none" w:sz="0" w:space="0" w:color="auto"/>
            <w:bottom w:val="single" w:sz="6" w:space="6" w:color="BDC3C7"/>
            <w:right w:val="none" w:sz="0" w:space="0" w:color="auto"/>
          </w:divBdr>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358b9baffb724df5" /><Relationship Type="http://schemas.openxmlformats.org/officeDocument/2006/relationships/header" Target="header2.xml" Id="R53e20069e8dc429f" /><Relationship Type="http://schemas.openxmlformats.org/officeDocument/2006/relationships/footer" Target="footer.xml" Id="R8dde11a412224248" /><Relationship Type="http://schemas.openxmlformats.org/officeDocument/2006/relationships/footer" Target="footer2.xml" Id="R22ebd03c998c4f7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FashionWave Retail Analytics - Case Study Template</dc:title>
  <dc:subject/>
  <dc:creator>cloudconvert_5</dc:creator>
  <keywords/>
  <dc:description/>
  <lastModifiedBy>Agamya R Jain</lastModifiedBy>
  <revision>8</revision>
  <dcterms:created xsi:type="dcterms:W3CDTF">2026-05-19T09:03:00.0000000Z</dcterms:created>
  <dcterms:modified xsi:type="dcterms:W3CDTF">2026-07-18T09:47:13.5524713Z</dcterms:modified>
</coreProperties>
</file>