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51B" w:rsidRDefault="00B97B50">
      <w:pPr>
        <w:rPr>
          <w:rFonts w:ascii="宋体" w:eastAsia="宋体" w:hAnsi="宋体" w:cs="宋体"/>
          <w:sz w:val="18"/>
          <w:szCs w:val="18"/>
        </w:rPr>
      </w:pPr>
    </w:p>
    <w:p w:rsidR="0025551B" w:rsidRDefault="00B97B50">
      <w:pPr>
        <w:rPr>
          <w:rFonts w:ascii="宋体" w:eastAsia="宋体" w:hAnsi="宋体" w:cs="宋体"/>
          <w:sz w:val="18"/>
          <w:szCs w:val="18"/>
        </w:rPr>
        <w:sectPr w:rsidR="0025551B">
          <w:headerReference w:type="even" r:id="rId8"/>
          <w:headerReference w:type="default" r:id="rId9"/>
          <w:footerReference w:type="even" r:id="rId10"/>
          <w:footerReference w:type="default" r:id="rId11"/>
          <w:headerReference w:type="first" r:id="rId12"/>
          <w:footerReference w:type="first" r:id="rId13"/>
          <w:pgSz w:w="11906" w:h="16838"/>
          <w:pgMar w:top="0" w:right="1134" w:bottom="0" w:left="1134" w:header="851" w:footer="992" w:gutter="0"/>
          <w:cols w:space="0"/>
          <w:titlePg/>
          <w:docGrid w:type="lines" w:linePitch="312"/>
        </w:sectPr>
      </w:pPr>
      <w:r>
        <w:rPr>
          <w:rFonts w:ascii="宋体" w:eastAsia="宋体" w:hAnsi="宋体" w:cs="宋体" w:hint="eastAsia"/>
          <w:noProof/>
          <w:sz w:val="18"/>
          <w:szCs w:val="18"/>
        </w:rPr>
        <w:drawing>
          <wp:anchor distT="0" distB="0" distL="114935" distR="114935" simplePos="0" relativeHeight="251656192" behindDoc="1" locked="0" layoutInCell="1" allowOverlap="1">
            <wp:simplePos x="0" y="0"/>
            <wp:positionH relativeFrom="page">
              <wp:posOffset>10172</wp:posOffset>
            </wp:positionH>
            <wp:positionV relativeFrom="page">
              <wp:posOffset>6572250</wp:posOffset>
            </wp:positionV>
            <wp:extent cx="7532346" cy="4092575"/>
            <wp:effectExtent l="0" t="0" r="0"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obo\Desktop\封面.jpg封面"/>
                    <pic:cNvPicPr>
                      <a:picLocks noChangeAspect="1"/>
                    </pic:cNvPicPr>
                  </pic:nvPicPr>
                  <pic:blipFill>
                    <a:blip r:embed="rId14"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7532346" cy="4092575"/>
                    </a:xfrm>
                    <a:prstGeom prst="rect">
                      <a:avLst/>
                    </a:prstGeom>
                  </pic:spPr>
                </pic:pic>
              </a:graphicData>
            </a:graphic>
          </wp:anchor>
        </w:drawing>
      </w:r>
      <w:r w:rsidR="007261EE" w:rsidRPr="007261EE">
        <w:rPr>
          <w:noProof/>
          <w:sz w:val="18"/>
        </w:rPr>
        <w:pict>
          <v:shapetype id="_x0000_t202" coordsize="21600,21600" o:spt="202" path="m,l,21600r21600,l21600,xe">
            <v:stroke joinstyle="miter"/>
            <v:path gradientshapeok="t" o:connecttype="rect"/>
          </v:shapetype>
          <v:shape id="文本框 6" o:spid="_x0000_s1028" type="#_x0000_t202" style="position:absolute;left:0;text-align:left;margin-left:-.1pt;margin-top:257.85pt;width:481.9pt;height:174.9pt;z-index:251660288;visibility:visible;mso-wrap-style:square;mso-wrap-distance-left:9pt;mso-wrap-distance-top:0;mso-wrap-distance-right:9pt;mso-wrap-distance-bottom:0;mso-position-horizontal-relative:text;mso-position-vertical-relative:page;v-text-anchor:top" filled="f" stroked="f" strokeweight=".5pt">
            <v:textbox>
              <w:txbxContent>
                <w:p w:rsidR="0025551B" w:rsidRDefault="00B97B50">
                  <w:pPr>
                    <w:jc w:val="center"/>
                    <w:rPr>
                      <w:rFonts w:ascii="宋体" w:eastAsia="宋体" w:hAnsi="宋体" w:cs="宋体"/>
                      <w:sz w:val="44"/>
                      <w:szCs w:val="44"/>
                    </w:rPr>
                  </w:pPr>
                  <w:r>
                    <w:rPr>
                      <w:rFonts w:ascii="宋体" w:eastAsia="宋体" w:hAnsi="宋体" w:cs="宋体" w:hint="eastAsia"/>
                      <w:sz w:val="44"/>
                      <w:szCs w:val="44"/>
                    </w:rPr>
                    <w:t>2017-2023</w:t>
                  </w:r>
                  <w:r>
                    <w:rPr>
                      <w:rFonts w:ascii="宋体" w:eastAsia="宋体" w:hAnsi="宋体" w:cs="宋体" w:hint="eastAsia"/>
                      <w:sz w:val="44"/>
                      <w:szCs w:val="44"/>
                    </w:rPr>
                    <w:t>年全球及中国智能摄像头行业现状调研分析及发展趋势预测报告</w:t>
                  </w:r>
                </w:p>
                <w:p w:rsidR="0025551B" w:rsidRDefault="00B97B50">
                  <w:pPr>
                    <w:rPr>
                      <w:rFonts w:ascii="宋体" w:eastAsia="宋体" w:hAnsi="宋体" w:cs="宋体"/>
                      <w:color w:val="FFFFFF" w:themeColor="background1"/>
                      <w:sz w:val="18"/>
                      <w:szCs w:val="18"/>
                    </w:rPr>
                  </w:pPr>
                </w:p>
                <w:p w:rsidR="0025551B" w:rsidRDefault="00B97B50">
                  <w:pPr>
                    <w:rPr>
                      <w:rFonts w:ascii="宋体" w:eastAsia="宋体" w:hAnsi="宋体" w:cs="宋体"/>
                      <w:sz w:val="18"/>
                      <w:szCs w:val="18"/>
                    </w:rPr>
                  </w:pPr>
                </w:p>
                <w:p w:rsidR="0025551B" w:rsidRDefault="00B97B50">
                  <w:pPr>
                    <w:jc w:val="center"/>
                    <w:rPr>
                      <w:rFonts w:ascii="宋体" w:eastAsia="宋体" w:hAnsi="宋体" w:cs="宋体"/>
                      <w:sz w:val="28"/>
                      <w:szCs w:val="28"/>
                    </w:rPr>
                  </w:pPr>
                  <w:r>
                    <w:rPr>
                      <w:rFonts w:ascii="宋体" w:eastAsia="宋体" w:hAnsi="宋体" w:cs="宋体" w:hint="eastAsia"/>
                      <w:sz w:val="28"/>
                      <w:szCs w:val="28"/>
                    </w:rPr>
                    <w:t>报告编号：</w:t>
                  </w:r>
                  <w:r>
                    <w:rPr>
                      <w:rFonts w:ascii="宋体" w:eastAsia="宋体" w:hAnsi="宋体" w:cs="宋体" w:hint="eastAsia"/>
                      <w:color w:val="FF0000"/>
                      <w:sz w:val="28"/>
                      <w:szCs w:val="28"/>
                    </w:rPr>
                    <w:t>655143</w:t>
                  </w:r>
                </w:p>
              </w:txbxContent>
            </v:textbox>
            <w10:wrap anchory="page"/>
          </v:shape>
        </w:pict>
      </w:r>
      <w:r w:rsidR="007261EE" w:rsidRPr="007261EE">
        <w:rPr>
          <w:noProof/>
          <w:sz w:val="18"/>
        </w:rPr>
        <w:pict>
          <v:shape id="文本框 5" o:spid="_x0000_s1026" type="#_x0000_t202" style="position:absolute;left:0;text-align:left;margin-left:66.6pt;margin-top:729.85pt;width:350.15pt;height:91.5pt;z-index:251659264;visibility:visible;mso-wrap-style:square;mso-wrap-distance-left:9pt;mso-wrap-distance-top:0;mso-wrap-distance-right:9pt;mso-wrap-distance-bottom:0;mso-position-horizontal-relative:text;mso-position-vertical-relative:page;v-text-anchor:top" filled="f" stroked="f" strokeweight=".5pt">
            <v:textbox>
              <w:txbxContent>
                <w:p w:rsidR="0025551B" w:rsidRDefault="00B97B50">
                  <w:pPr>
                    <w:jc w:val="center"/>
                    <w:rPr>
                      <w:rFonts w:ascii="宋体" w:eastAsia="宋体" w:hAnsi="宋体" w:cs="宋体"/>
                      <w:color w:val="FFFFFF" w:themeColor="background1"/>
                      <w:sz w:val="44"/>
                      <w:szCs w:val="44"/>
                    </w:rPr>
                  </w:pPr>
                  <w:r>
                    <w:rPr>
                      <w:rFonts w:ascii="宋体" w:eastAsia="宋体" w:hAnsi="宋体" w:cs="宋体" w:hint="eastAsia"/>
                      <w:color w:val="FFFFFF" w:themeColor="background1"/>
                      <w:sz w:val="44"/>
                      <w:szCs w:val="44"/>
                    </w:rPr>
                    <w:t>中国市场调研在线</w:t>
                  </w:r>
                </w:p>
                <w:p w:rsidR="0025551B" w:rsidRDefault="007261EE">
                  <w:pPr>
                    <w:jc w:val="center"/>
                    <w:rPr>
                      <w:rFonts w:ascii="宋体" w:eastAsia="宋体" w:hAnsi="宋体" w:cs="宋体"/>
                      <w:color w:val="FFFFFF" w:themeColor="background1"/>
                      <w:sz w:val="32"/>
                      <w:szCs w:val="32"/>
                    </w:rPr>
                  </w:pPr>
                  <w:hyperlink r:id="rId15" w:history="1">
                    <w:r w:rsidR="00B97B50">
                      <w:rPr>
                        <w:rStyle w:val="a7"/>
                        <w:rFonts w:ascii="宋体" w:eastAsia="宋体" w:hAnsi="宋体" w:cs="宋体" w:hint="eastAsia"/>
                        <w:color w:val="FFFFFF" w:themeColor="background1"/>
                        <w:sz w:val="32"/>
                        <w:szCs w:val="32"/>
                      </w:rPr>
                      <w:t>www.cninfo360.com</w:t>
                    </w:r>
                  </w:hyperlink>
                </w:p>
              </w:txbxContent>
            </v:textbox>
            <w10:wrap anchory="page"/>
          </v:shape>
        </w:pict>
      </w:r>
    </w:p>
    <w:p w:rsidR="0025551B" w:rsidRDefault="00B97B50">
      <w:pPr>
        <w:spacing w:before="300" w:after="300" w:line="360" w:lineRule="auto"/>
        <w:ind w:firstLine="420"/>
        <w:rPr>
          <w:rFonts w:ascii="宋体" w:eastAsia="宋体" w:hAnsi="宋体" w:cs="宋体"/>
        </w:rPr>
      </w:pPr>
      <w:r>
        <w:rPr>
          <w:rFonts w:ascii="宋体" w:eastAsia="宋体" w:hAnsi="宋体" w:cs="宋体" w:hint="eastAsia"/>
          <w:color w:val="000000"/>
          <w:szCs w:val="21"/>
        </w:rPr>
        <w:lastRenderedPageBreak/>
        <w:t>行业市场研究属于企业战略研究范畴，作为当前应用最为广泛的咨询服务，其研究成果</w:t>
      </w:r>
      <w:r>
        <w:rPr>
          <w:rFonts w:ascii="宋体" w:eastAsia="宋体" w:hAnsi="宋体" w:cs="宋体" w:hint="eastAsia"/>
          <w:noProof/>
        </w:rPr>
        <w:drawing>
          <wp:anchor distT="0" distB="0" distL="114300" distR="114300" simplePos="0" relativeHeight="251655168" behindDoc="0" locked="0" layoutInCell="1" allowOverlap="1">
            <wp:simplePos x="0" y="0"/>
            <wp:positionH relativeFrom="character">
              <wp:posOffset>292100</wp:posOffset>
            </wp:positionH>
            <wp:positionV relativeFrom="line">
              <wp:posOffset>531495</wp:posOffset>
            </wp:positionV>
            <wp:extent cx="4730750" cy="2811780"/>
            <wp:effectExtent l="0" t="0" r="0" b="762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bobo\Desktop\结构图.png结构图"/>
                    <pic:cNvPicPr>
                      <a:picLocks noChangeAspect="1"/>
                    </pic:cNvPicPr>
                  </pic:nvPicPr>
                  <pic:blipFill>
                    <a:blip r:embed="rId16"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4730750" cy="2811780"/>
                    </a:xfrm>
                    <a:prstGeom prst="rect">
                      <a:avLst/>
                    </a:prstGeom>
                    <a:noFill/>
                    <a:ln w="9525">
                      <a:noFill/>
                    </a:ln>
                  </pic:spPr>
                </pic:pic>
              </a:graphicData>
            </a:graphic>
          </wp:anchor>
        </w:drawing>
      </w:r>
      <w:r>
        <w:rPr>
          <w:rFonts w:ascii="宋体" w:eastAsia="宋体" w:hAnsi="宋体" w:cs="宋体" w:hint="eastAsia"/>
          <w:color w:val="000000"/>
          <w:szCs w:val="21"/>
        </w:rPr>
        <w:t>以报告形式呈现，通常包含以下内容：</w:t>
      </w:r>
      <w:bookmarkStart w:id="0" w:name="_GoBack"/>
      <w:bookmarkEnd w:id="0"/>
    </w:p>
    <w:p w:rsidR="0025551B" w:rsidRDefault="00B97B50">
      <w:pPr>
        <w:rPr>
          <w:rFonts w:ascii="宋体" w:eastAsia="宋体" w:hAnsi="宋体" w:cs="宋体"/>
        </w:rPr>
      </w:pPr>
    </w:p>
    <w:p w:rsidR="0025551B" w:rsidRDefault="00B97B50">
      <w:pPr>
        <w:spacing w:line="360" w:lineRule="auto"/>
        <w:ind w:firstLine="420"/>
        <w:rPr>
          <w:rFonts w:ascii="宋体" w:eastAsia="宋体" w:hAnsi="宋体" w:cs="宋体"/>
        </w:rPr>
      </w:pPr>
      <w:r>
        <w:rPr>
          <w:rFonts w:ascii="宋体" w:eastAsia="宋体" w:hAnsi="宋体" w:cs="宋体" w:hint="eastAsia"/>
          <w:color w:val="000000"/>
          <w:szCs w:val="21"/>
        </w:rPr>
        <w:t>一份专业的行业研究报告，注重指导企业或投资者了解该行业整体发展态势及经济运行状况，旨在为企业或投资者提供方向性的思路和参考。</w:t>
      </w:r>
    </w:p>
    <w:p w:rsidR="0025551B" w:rsidRDefault="00B97B50">
      <w:pPr>
        <w:spacing w:line="360" w:lineRule="auto"/>
        <w:rPr>
          <w:rFonts w:ascii="宋体" w:eastAsia="宋体" w:hAnsi="宋体" w:cs="宋体"/>
        </w:rPr>
      </w:pPr>
      <w:r>
        <w:rPr>
          <w:rFonts w:ascii="宋体" w:eastAsia="宋体" w:hAnsi="宋体" w:cs="宋体" w:hint="eastAsia"/>
          <w:color w:val="000000"/>
          <w:szCs w:val="21"/>
        </w:rPr>
        <w:tab/>
      </w:r>
      <w:r>
        <w:rPr>
          <w:rFonts w:ascii="宋体" w:eastAsia="宋体" w:hAnsi="宋体" w:cs="宋体" w:hint="eastAsia"/>
          <w:color w:val="000000"/>
          <w:szCs w:val="21"/>
        </w:rPr>
        <w:t>一份有价值的行业研究报告，可以完成对行业系统、完整的调研分析工作，使决策者在阅读完行业研究报告后，能够清楚地了解该行业市场现状和发展前景趋势，确保</w:t>
      </w:r>
      <w:r>
        <w:rPr>
          <w:rFonts w:ascii="宋体" w:eastAsia="宋体" w:hAnsi="宋体" w:cs="宋体" w:hint="eastAsia"/>
          <w:color w:val="000000"/>
          <w:szCs w:val="21"/>
        </w:rPr>
        <w:t>了决策方向的正确性和科学性。</w:t>
      </w:r>
    </w:p>
    <w:p w:rsidR="0025551B" w:rsidRDefault="00B97B50">
      <w:pPr>
        <w:rPr>
          <w:rFonts w:ascii="宋体" w:eastAsia="宋体" w:hAnsi="宋体" w:cs="宋体"/>
          <w:color w:val="000000"/>
          <w:szCs w:val="21"/>
        </w:rPr>
      </w:pPr>
      <w:r>
        <w:rPr>
          <w:rFonts w:ascii="宋体" w:eastAsia="宋体" w:hAnsi="宋体" w:cs="宋体" w:hint="eastAsia"/>
          <w:color w:val="000000"/>
          <w:szCs w:val="21"/>
        </w:rPr>
        <w:tab/>
      </w:r>
      <w:hyperlink r:id="rId17" w:history="1">
        <w:r>
          <w:rPr>
            <w:rStyle w:val="a7"/>
            <w:rFonts w:ascii="宋体" w:eastAsia="宋体" w:hAnsi="宋体" w:cs="宋体" w:hint="eastAsia"/>
            <w:szCs w:val="21"/>
          </w:rPr>
          <w:t>中国市场调研在线</w:t>
        </w:r>
      </w:hyperlink>
      <w:hyperlink r:id="rId18" w:history="1">
        <w:r>
          <w:rPr>
            <w:rStyle w:val="a6"/>
            <w:rFonts w:ascii="宋体" w:eastAsia="宋体" w:hAnsi="宋体" w:cs="宋体" w:hint="eastAsia"/>
            <w:color w:val="0000FF"/>
            <w:szCs w:val="21"/>
          </w:rPr>
          <w:t>cninfo360.com</w:t>
        </w:r>
      </w:hyperlink>
      <w:r>
        <w:rPr>
          <w:rFonts w:ascii="宋体" w:eastAsia="宋体" w:hAnsi="宋体" w:cs="宋体" w:hint="eastAsia"/>
          <w:color w:val="000000"/>
          <w:szCs w:val="21"/>
        </w:rPr>
        <w:t>基于多年来对客户需求的深入了解，全面系统地研究了该行业市场现状及发展前景，注重信息的时效性，从而更好地把握市场变化和行业发展趋势。</w:t>
      </w:r>
    </w:p>
    <w:p w:rsidR="0025551B" w:rsidRDefault="00B97B50">
      <w:pPr>
        <w:rPr>
          <w:rFonts w:ascii="宋体" w:eastAsia="宋体" w:hAnsi="宋体" w:cs="宋体"/>
          <w:color w:val="000000"/>
          <w:szCs w:val="21"/>
        </w:rPr>
      </w:pPr>
    </w:p>
    <w:p w:rsidR="0025551B" w:rsidRDefault="00B97B50">
      <w:pPr>
        <w:rPr>
          <w:rFonts w:ascii="宋体" w:eastAsia="宋体" w:hAnsi="宋体" w:cs="宋体"/>
          <w:color w:val="000000"/>
          <w:szCs w:val="21"/>
        </w:rPr>
        <w:sectPr w:rsidR="0025551B">
          <w:headerReference w:type="default" r:id="rId19"/>
          <w:pgSz w:w="11906" w:h="16838"/>
          <w:pgMar w:top="1440" w:right="1800" w:bottom="1440" w:left="1800" w:header="851" w:footer="992" w:gutter="0"/>
          <w:cols w:space="425"/>
          <w:docGrid w:type="lines" w:linePitch="312"/>
        </w:sectPr>
      </w:pPr>
    </w:p>
    <w:p w:rsidR="0025551B" w:rsidRDefault="00B97B50">
      <w:pPr>
        <w:pStyle w:val="4"/>
        <w:spacing w:before="249" w:after="156"/>
        <w:ind w:left="-141"/>
        <w:rPr>
          <w:rFonts w:ascii="宋体" w:eastAsia="宋体" w:hAnsi="宋体" w:cs="宋体"/>
        </w:rPr>
      </w:pPr>
      <w:r>
        <w:rPr>
          <w:rFonts w:ascii="宋体" w:eastAsia="宋体" w:hAnsi="宋体" w:cs="宋体" w:hint="eastAsia"/>
        </w:rPr>
        <w:lastRenderedPageBreak/>
        <w:t>一、基本信息</w:t>
      </w:r>
    </w:p>
    <w:tbl>
      <w:tblPr>
        <w:tblW w:w="8755" w:type="dxa"/>
        <w:tblBorders>
          <w:left w:val="single" w:sz="18" w:space="0" w:color="7F7F7F"/>
        </w:tblBorders>
        <w:tblLayout w:type="fixed"/>
        <w:tblLook w:val="04A0"/>
      </w:tblPr>
      <w:tblGrid>
        <w:gridCol w:w="1390"/>
        <w:gridCol w:w="7365"/>
      </w:tblGrid>
      <w:tr w:rsidR="007261EE">
        <w:tc>
          <w:tcPr>
            <w:tcW w:w="1390" w:type="dxa"/>
            <w:shd w:val="clear" w:color="auto" w:fill="auto"/>
          </w:tcPr>
          <w:p w:rsidR="0025551B" w:rsidRDefault="00B97B50">
            <w:pPr>
              <w:spacing w:line="360" w:lineRule="auto"/>
              <w:jc w:val="right"/>
              <w:rPr>
                <w:rFonts w:ascii="宋体" w:eastAsia="宋体" w:hAnsi="宋体" w:cs="宋体"/>
                <w:b/>
                <w:bCs/>
                <w:sz w:val="22"/>
                <w:szCs w:val="22"/>
              </w:rPr>
            </w:pPr>
            <w:r>
              <w:rPr>
                <w:rFonts w:ascii="宋体" w:eastAsia="宋体" w:hAnsi="宋体" w:cs="宋体" w:hint="eastAsia"/>
                <w:b/>
                <w:bCs/>
                <w:sz w:val="22"/>
                <w:szCs w:val="22"/>
              </w:rPr>
              <w:t>报告名称</w:t>
            </w:r>
          </w:p>
        </w:tc>
        <w:tc>
          <w:tcPr>
            <w:tcW w:w="7365" w:type="dxa"/>
            <w:shd w:val="clear" w:color="auto" w:fill="auto"/>
          </w:tcPr>
          <w:p w:rsidR="0025551B" w:rsidRDefault="00B97B50">
            <w:pPr>
              <w:wordWrap w:val="0"/>
              <w:spacing w:line="360" w:lineRule="auto"/>
              <w:rPr>
                <w:rFonts w:ascii="宋体" w:eastAsia="宋体" w:hAnsi="宋体" w:cs="宋体"/>
                <w:b/>
                <w:bCs/>
                <w:sz w:val="22"/>
                <w:szCs w:val="22"/>
              </w:rPr>
            </w:pPr>
            <w:r>
              <w:rPr>
                <w:rFonts w:ascii="宋体" w:eastAsia="宋体" w:hAnsi="宋体" w:cs="宋体" w:hint="eastAsia"/>
                <w:b/>
                <w:bCs/>
              </w:rPr>
              <w:t>2017-2023</w:t>
            </w:r>
            <w:r>
              <w:rPr>
                <w:rFonts w:ascii="宋体" w:eastAsia="宋体" w:hAnsi="宋体" w:cs="宋体" w:hint="eastAsia"/>
                <w:b/>
                <w:bCs/>
              </w:rPr>
              <w:t>年全球及中国智能摄像头行业现状调研分析及发展趋势预测报告</w:t>
            </w:r>
          </w:p>
        </w:tc>
      </w:tr>
      <w:tr w:rsidR="007261EE">
        <w:tc>
          <w:tcPr>
            <w:tcW w:w="1390" w:type="dxa"/>
            <w:shd w:val="clear" w:color="auto" w:fill="auto"/>
          </w:tcPr>
          <w:p w:rsidR="0025551B" w:rsidRDefault="00B97B50">
            <w:pPr>
              <w:spacing w:line="360" w:lineRule="auto"/>
              <w:jc w:val="right"/>
              <w:rPr>
                <w:rFonts w:ascii="宋体" w:eastAsia="宋体" w:hAnsi="宋体" w:cs="宋体"/>
                <w:b/>
                <w:bCs/>
                <w:sz w:val="22"/>
                <w:szCs w:val="22"/>
              </w:rPr>
            </w:pPr>
            <w:r>
              <w:rPr>
                <w:rFonts w:ascii="宋体" w:eastAsia="宋体" w:hAnsi="宋体" w:cs="宋体" w:hint="eastAsia"/>
                <w:b/>
                <w:bCs/>
                <w:sz w:val="22"/>
                <w:szCs w:val="22"/>
              </w:rPr>
              <w:t>报告编号</w:t>
            </w:r>
          </w:p>
        </w:tc>
        <w:tc>
          <w:tcPr>
            <w:tcW w:w="7365" w:type="dxa"/>
            <w:shd w:val="clear" w:color="auto" w:fill="auto"/>
          </w:tcPr>
          <w:p w:rsidR="0025551B" w:rsidRDefault="00B97B50">
            <w:pPr>
              <w:spacing w:line="360" w:lineRule="auto"/>
              <w:rPr>
                <w:rFonts w:ascii="宋体" w:eastAsia="宋体" w:hAnsi="宋体" w:cs="宋体"/>
                <w:b/>
                <w:bCs/>
                <w:sz w:val="22"/>
                <w:szCs w:val="22"/>
              </w:rPr>
            </w:pPr>
            <w:r>
              <w:rPr>
                <w:rFonts w:ascii="宋体" w:eastAsia="宋体" w:hAnsi="宋体" w:cs="宋体" w:hint="eastAsia"/>
                <w:b/>
                <w:bCs/>
                <w:sz w:val="22"/>
                <w:szCs w:val="22"/>
              </w:rPr>
              <w:t>655143</w:t>
            </w:r>
            <w:r>
              <w:rPr>
                <w:rFonts w:ascii="宋体" w:eastAsia="宋体" w:hAnsi="宋体" w:cs="宋体" w:hint="eastAsia"/>
                <w:b/>
                <w:bCs/>
                <w:sz w:val="22"/>
                <w:szCs w:val="22"/>
              </w:rPr>
              <w:t xml:space="preserve">　　　</w:t>
            </w:r>
            <w:r>
              <w:rPr>
                <w:rFonts w:ascii="宋体" w:eastAsia="宋体" w:hAnsi="宋体" w:cs="宋体" w:hint="eastAsia"/>
                <w:b/>
                <w:bCs/>
                <w:sz w:val="18"/>
                <w:szCs w:val="18"/>
              </w:rPr>
              <w:t>←咨询时，请说明此编号。</w:t>
            </w:r>
          </w:p>
        </w:tc>
      </w:tr>
      <w:tr w:rsidR="007261EE">
        <w:tc>
          <w:tcPr>
            <w:tcW w:w="1390" w:type="dxa"/>
            <w:shd w:val="clear" w:color="auto" w:fill="auto"/>
          </w:tcPr>
          <w:p w:rsidR="0025551B" w:rsidRDefault="00B97B50">
            <w:pPr>
              <w:spacing w:line="360" w:lineRule="auto"/>
              <w:jc w:val="right"/>
              <w:rPr>
                <w:rFonts w:ascii="宋体" w:eastAsia="宋体" w:hAnsi="宋体" w:cs="宋体"/>
                <w:b/>
                <w:bCs/>
                <w:sz w:val="22"/>
                <w:szCs w:val="22"/>
              </w:rPr>
            </w:pPr>
            <w:r>
              <w:rPr>
                <w:rFonts w:ascii="宋体" w:eastAsia="宋体" w:hAnsi="宋体" w:cs="宋体" w:hint="eastAsia"/>
                <w:b/>
                <w:bCs/>
                <w:sz w:val="22"/>
                <w:szCs w:val="22"/>
              </w:rPr>
              <w:t>优惠价</w:t>
            </w:r>
          </w:p>
        </w:tc>
        <w:tc>
          <w:tcPr>
            <w:tcW w:w="7365" w:type="dxa"/>
            <w:shd w:val="clear" w:color="auto" w:fill="auto"/>
          </w:tcPr>
          <w:p w:rsidR="0025551B" w:rsidRDefault="00B97B50">
            <w:pPr>
              <w:spacing w:line="360" w:lineRule="auto"/>
              <w:rPr>
                <w:rFonts w:ascii="宋体" w:eastAsia="宋体" w:hAnsi="宋体" w:cs="宋体"/>
                <w:b/>
                <w:bCs/>
                <w:sz w:val="22"/>
                <w:szCs w:val="22"/>
              </w:rPr>
            </w:pPr>
            <w:r>
              <w:rPr>
                <w:rFonts w:ascii="宋体" w:eastAsia="宋体" w:hAnsi="宋体" w:cs="宋体" w:hint="eastAsia"/>
                <w:b/>
                <w:bCs/>
                <w:sz w:val="22"/>
                <w:szCs w:val="22"/>
              </w:rPr>
              <w:t>￥7500 元</w:t>
            </w:r>
            <w:r>
              <w:rPr>
                <w:rFonts w:ascii="宋体" w:eastAsia="宋体" w:hAnsi="宋体" w:cs="宋体" w:hint="eastAsia"/>
                <w:b/>
                <w:bCs/>
                <w:sz w:val="22"/>
                <w:szCs w:val="22"/>
              </w:rPr>
              <w:t xml:space="preserve">　　　</w:t>
            </w:r>
            <w:r>
              <w:rPr>
                <w:rFonts w:ascii="宋体" w:eastAsia="宋体" w:hAnsi="宋体" w:cs="宋体" w:hint="eastAsia"/>
                <w:b/>
                <w:bCs/>
                <w:sz w:val="18"/>
                <w:szCs w:val="18"/>
              </w:rPr>
              <w:t>可开具增值税专用发票</w:t>
            </w:r>
          </w:p>
        </w:tc>
      </w:tr>
      <w:tr w:rsidR="007261EE">
        <w:tc>
          <w:tcPr>
            <w:tcW w:w="1390" w:type="dxa"/>
            <w:shd w:val="clear" w:color="auto" w:fill="auto"/>
          </w:tcPr>
          <w:p w:rsidR="0025551B" w:rsidRDefault="00B97B50">
            <w:pPr>
              <w:spacing w:line="360" w:lineRule="auto"/>
              <w:jc w:val="right"/>
              <w:rPr>
                <w:rFonts w:ascii="宋体" w:eastAsia="宋体" w:hAnsi="宋体" w:cs="宋体"/>
                <w:b/>
                <w:bCs/>
                <w:sz w:val="22"/>
                <w:szCs w:val="22"/>
              </w:rPr>
            </w:pPr>
            <w:r>
              <w:rPr>
                <w:rFonts w:ascii="宋体" w:eastAsia="宋体" w:hAnsi="宋体" w:cs="宋体" w:hint="eastAsia"/>
                <w:b/>
                <w:bCs/>
                <w:sz w:val="22"/>
                <w:szCs w:val="22"/>
              </w:rPr>
              <w:t>网上阅读</w:t>
            </w:r>
          </w:p>
        </w:tc>
        <w:tc>
          <w:tcPr>
            <w:tcW w:w="7365" w:type="dxa"/>
            <w:shd w:val="clear" w:color="auto" w:fill="auto"/>
          </w:tcPr>
          <w:p w:rsidR="0025551B" w:rsidRDefault="00B97B50">
            <w:pPr>
              <w:spacing w:line="360" w:lineRule="auto"/>
              <w:rPr>
                <w:rFonts w:ascii="宋体" w:eastAsia="宋体" w:hAnsi="宋体" w:cs="宋体"/>
                <w:b/>
                <w:bCs/>
                <w:sz w:val="22"/>
                <w:szCs w:val="22"/>
              </w:rPr>
            </w:pPr>
            <w:r>
              <w:rPr>
                <w:rFonts w:ascii="宋体" w:eastAsia="宋体" w:hAnsi="宋体" w:cs="宋体" w:hint="eastAsia"/>
                <w:b/>
                <w:bCs/>
                <w:sz w:val="22"/>
                <w:szCs w:val="22"/>
              </w:rPr>
              <w:t>http://www.cninfo360.com/yjbg/jxhy/qt/20170901/655143.html</w:t>
            </w:r>
          </w:p>
        </w:tc>
      </w:tr>
      <w:tr w:rsidR="007261EE">
        <w:tc>
          <w:tcPr>
            <w:tcW w:w="1390" w:type="dxa"/>
            <w:shd w:val="clear" w:color="auto" w:fill="auto"/>
          </w:tcPr>
          <w:p w:rsidR="0025551B" w:rsidRDefault="00B97B50">
            <w:pPr>
              <w:spacing w:line="360" w:lineRule="auto"/>
              <w:jc w:val="right"/>
              <w:rPr>
                <w:rFonts w:ascii="宋体" w:eastAsia="宋体" w:hAnsi="宋体" w:cs="宋体"/>
                <w:b/>
                <w:bCs/>
                <w:sz w:val="22"/>
                <w:szCs w:val="22"/>
              </w:rPr>
            </w:pPr>
            <w:r>
              <w:rPr>
                <w:rFonts w:ascii="宋体" w:eastAsia="宋体" w:hAnsi="宋体" w:cs="宋体" w:hint="eastAsia"/>
                <w:b/>
                <w:bCs/>
                <w:sz w:val="22"/>
                <w:szCs w:val="22"/>
              </w:rPr>
              <w:t>温馨提示</w:t>
            </w:r>
          </w:p>
        </w:tc>
        <w:tc>
          <w:tcPr>
            <w:tcW w:w="7365" w:type="dxa"/>
            <w:shd w:val="clear" w:color="auto" w:fill="auto"/>
          </w:tcPr>
          <w:p w:rsidR="0025551B" w:rsidRDefault="00B97B50">
            <w:pPr>
              <w:wordWrap w:val="0"/>
              <w:spacing w:line="360" w:lineRule="auto"/>
              <w:rPr>
                <w:rFonts w:ascii="宋体" w:eastAsia="宋体" w:hAnsi="宋体" w:cs="宋体"/>
                <w:b/>
                <w:bCs/>
                <w:sz w:val="22"/>
                <w:szCs w:val="22"/>
              </w:rPr>
            </w:pPr>
            <w:r>
              <w:rPr>
                <w:rFonts w:ascii="宋体" w:eastAsia="宋体" w:hAnsi="宋体" w:cs="宋体" w:hint="eastAsia"/>
                <w:b/>
                <w:bCs/>
                <w:sz w:val="22"/>
                <w:szCs w:val="22"/>
              </w:rPr>
              <w:t>如需英文、日文、韩文等其他语言版本报告，请咨询客服。</w:t>
            </w:r>
          </w:p>
        </w:tc>
      </w:tr>
    </w:tbl>
    <w:p w:rsidR="0025551B" w:rsidRDefault="00B97B50">
      <w:pPr>
        <w:rPr>
          <w:rFonts w:ascii="宋体" w:eastAsia="宋体" w:hAnsi="宋体" w:cs="宋体"/>
        </w:rPr>
      </w:pPr>
    </w:p>
    <w:p w:rsidR="0025551B" w:rsidRDefault="00B97B50">
      <w:pPr>
        <w:pStyle w:val="4"/>
        <w:spacing w:before="249" w:after="156"/>
        <w:ind w:left="-141"/>
        <w:rPr>
          <w:rFonts w:ascii="宋体" w:eastAsia="宋体" w:hAnsi="宋体" w:cs="宋体"/>
        </w:rPr>
      </w:pPr>
      <w:r>
        <w:rPr>
          <w:rFonts w:ascii="宋体" w:eastAsia="宋体" w:hAnsi="宋体" w:cs="宋体" w:hint="eastAsia"/>
        </w:rPr>
        <w:t>二、内容介绍</w:t>
      </w:r>
    </w:p>
    <w:p w:rsidR="0025551B" w:rsidRDefault="00B97B50">
      <w:pPr>
        <w:spacing w:after="280" w:afterAutospacing="1"/>
        <w:rPr>
          <w:rFonts w:ascii="宋体" w:eastAsia="宋体" w:hAnsi="宋体" w:cs="宋体"/>
          <w:b/>
          <w:color w:val="000000"/>
          <w:szCs w:val="21"/>
        </w:rPr>
      </w:pPr>
      <w:bookmarkStart w:id="1" w:name="报告内容"/>
      <w:r>
        <w:t>全球及中国智能摄像头行业现状调研分析及发展趋势预测报告（</w:t>
      </w:r>
      <w:r>
        <w:t>2017-2023</w:t>
      </w:r>
      <w:r>
        <w:t>年）</w:t>
      </w:r>
    </w:p>
    <w:p w:rsidR="007261EE" w:rsidRDefault="00B97B50">
      <w:pPr>
        <w:spacing w:after="280" w:afterAutospacing="1"/>
      </w:pPr>
      <w:r>
        <w:t>《全球及中国智能摄像头行业现状调研分析及发展趋势预测报告（</w:t>
      </w:r>
      <w:r>
        <w:t>2017-2023</w:t>
      </w:r>
      <w:r>
        <w:t>年）》依托多年来对智能摄像头行业的监测研究，结合智能摄像头行业历年供需关系变化规律、智能摄像头产品消费结构、应用领域、智能摄像头市场发展环境、智能摄像头相关政策扶持等，对智能摄像头行业内的重点企业进行了深入调查研究，采用定量及定性等科学研究方法撰写而成。</w:t>
      </w:r>
    </w:p>
    <w:p w:rsidR="007261EE" w:rsidRDefault="00B97B50">
      <w:pPr>
        <w:spacing w:after="280" w:afterAutospacing="1"/>
      </w:pPr>
      <w:r>
        <w:t xml:space="preserve">　　中国市场调研在线</w:t>
      </w:r>
      <w:r>
        <w:t xml:space="preserve"> </w:t>
      </w:r>
      <w:r>
        <w:t>网发布的全球及中国智能摄像头行业现状调研分析及发展趋势预测报告（</w:t>
      </w:r>
      <w:r>
        <w:t>2017-2023</w:t>
      </w:r>
      <w:r>
        <w:t>年）还向投资人全面的呈现了智能摄像头重点企业和智能摄像头行业相关项目现状、智</w:t>
      </w:r>
      <w:r>
        <w:t>能摄像头未来发展潜力，智能摄像头投资进入机会、智能摄像头风险控制、以及应对风险对策。</w:t>
      </w:r>
    </w:p>
    <w:p w:rsidR="007261EE" w:rsidRDefault="00B97B50">
      <w:pPr>
        <w:spacing w:after="280" w:afterAutospacing="1"/>
      </w:pPr>
      <w:r>
        <w:rPr>
          <w:b/>
          <w:bCs/>
        </w:rPr>
        <w:t>[</w:t>
      </w:r>
      <w:r>
        <w:rPr>
          <w:b/>
          <w:bCs/>
        </w:rPr>
        <w:t>正文目录</w:t>
      </w:r>
      <w:r>
        <w:rPr>
          <w:b/>
          <w:bCs/>
        </w:rPr>
        <w:t>] </w:t>
      </w:r>
      <w:r>
        <w:rPr>
          <w:b/>
          <w:bCs/>
        </w:rPr>
        <w:t>网上阅读：</w:t>
      </w:r>
      <w:r>
        <w:rPr>
          <w:b/>
          <w:bCs/>
        </w:rPr>
        <w:t>http://www.cninfo360.com/</w:t>
      </w:r>
      <w:r>
        <w:t>   </w:t>
      </w:r>
    </w:p>
    <w:p w:rsidR="007261EE" w:rsidRDefault="00B97B50">
      <w:pPr>
        <w:spacing w:after="280" w:afterAutospacing="1"/>
      </w:pPr>
      <w:r>
        <w:t> </w:t>
      </w:r>
    </w:p>
    <w:p w:rsidR="007261EE" w:rsidRDefault="00B97B50">
      <w:pPr>
        <w:spacing w:after="280" w:afterAutospacing="1"/>
      </w:pPr>
      <w:r>
        <w:rPr>
          <w:b/>
          <w:bCs/>
        </w:rPr>
        <w:t>第</w:t>
      </w:r>
      <w:r>
        <w:rPr>
          <w:b/>
          <w:bCs/>
        </w:rPr>
        <w:t>1</w:t>
      </w:r>
      <w:r>
        <w:rPr>
          <w:b/>
          <w:bCs/>
        </w:rPr>
        <w:t>章</w:t>
      </w:r>
      <w:r>
        <w:rPr>
          <w:b/>
          <w:bCs/>
        </w:rPr>
        <w:t>   </w:t>
      </w:r>
      <w:r>
        <w:rPr>
          <w:b/>
          <w:bCs/>
        </w:rPr>
        <w:t>智能摄像头行业概述</w:t>
      </w:r>
    </w:p>
    <w:p w:rsidR="007261EE" w:rsidRDefault="00B97B50">
      <w:pPr>
        <w:spacing w:after="280" w:afterAutospacing="1"/>
      </w:pPr>
      <w:r>
        <w:t xml:space="preserve">　　第一节</w:t>
      </w:r>
      <w:r>
        <w:t xml:space="preserve"> </w:t>
      </w:r>
      <w:r>
        <w:t>智能摄像头定义</w:t>
      </w:r>
    </w:p>
    <w:p w:rsidR="007261EE" w:rsidRDefault="00B97B50">
      <w:pPr>
        <w:spacing w:after="280" w:afterAutospacing="1"/>
      </w:pPr>
      <w:r>
        <w:t xml:space="preserve">　　第二节</w:t>
      </w:r>
      <w:r>
        <w:t xml:space="preserve"> </w:t>
      </w:r>
      <w:r>
        <w:t>智能摄像头分类</w:t>
      </w:r>
    </w:p>
    <w:p w:rsidR="007261EE" w:rsidRDefault="00B97B50">
      <w:pPr>
        <w:spacing w:after="280" w:afterAutospacing="1"/>
      </w:pPr>
      <w:r>
        <w:t xml:space="preserve">　　第三节</w:t>
      </w:r>
      <w:r>
        <w:t xml:space="preserve"> </w:t>
      </w:r>
      <w:r>
        <w:t>智能摄像头应用领域</w:t>
      </w:r>
    </w:p>
    <w:p w:rsidR="007261EE" w:rsidRDefault="00B97B50">
      <w:pPr>
        <w:spacing w:after="280" w:afterAutospacing="1"/>
      </w:pPr>
      <w:r>
        <w:t xml:space="preserve">　　第四节</w:t>
      </w:r>
      <w:r>
        <w:t xml:space="preserve"> </w:t>
      </w:r>
      <w:r>
        <w:t>智能摄像头产业链结构</w:t>
      </w:r>
    </w:p>
    <w:p w:rsidR="007261EE" w:rsidRDefault="00B97B50">
      <w:pPr>
        <w:spacing w:after="280" w:afterAutospacing="1"/>
      </w:pPr>
      <w:r>
        <w:t xml:space="preserve">　　第五节</w:t>
      </w:r>
      <w:r>
        <w:t xml:space="preserve"> </w:t>
      </w:r>
      <w:r>
        <w:t>智能摄像头行业新闻动态分析</w:t>
      </w:r>
    </w:p>
    <w:p w:rsidR="007261EE" w:rsidRDefault="00B97B50">
      <w:pPr>
        <w:spacing w:after="280" w:afterAutospacing="1"/>
      </w:pPr>
      <w:r>
        <w:t> </w:t>
      </w:r>
    </w:p>
    <w:p w:rsidR="007261EE" w:rsidRDefault="00B97B50">
      <w:pPr>
        <w:spacing w:after="280" w:afterAutospacing="1"/>
      </w:pPr>
      <w:r>
        <w:rPr>
          <w:b/>
          <w:bCs/>
        </w:rPr>
        <w:t>第</w:t>
      </w:r>
      <w:r>
        <w:rPr>
          <w:b/>
          <w:bCs/>
        </w:rPr>
        <w:t>2</w:t>
      </w:r>
      <w:r>
        <w:rPr>
          <w:b/>
          <w:bCs/>
        </w:rPr>
        <w:t>章</w:t>
      </w:r>
      <w:r>
        <w:rPr>
          <w:b/>
          <w:bCs/>
        </w:rPr>
        <w:t>   </w:t>
      </w:r>
      <w:r>
        <w:rPr>
          <w:b/>
          <w:bCs/>
        </w:rPr>
        <w:t>智能摄像头行业发展环境</w:t>
      </w:r>
    </w:p>
    <w:p w:rsidR="007261EE" w:rsidRDefault="00B97B50">
      <w:pPr>
        <w:spacing w:after="280" w:afterAutospacing="1"/>
      </w:pPr>
      <w:r>
        <w:t xml:space="preserve">　　第一节</w:t>
      </w:r>
      <w:r>
        <w:t xml:space="preserve"> </w:t>
      </w:r>
      <w:r>
        <w:t>智能摄像头行业发展经济环境分析</w:t>
      </w:r>
    </w:p>
    <w:p w:rsidR="007261EE" w:rsidRDefault="00B97B50">
      <w:pPr>
        <w:spacing w:after="280" w:afterAutospacing="1"/>
      </w:pPr>
      <w:r>
        <w:t xml:space="preserve">　　第二节</w:t>
      </w:r>
      <w:r>
        <w:t xml:space="preserve"> </w:t>
      </w:r>
      <w:r>
        <w:t>智能摄像头行业发展社会环境分析</w:t>
      </w:r>
    </w:p>
    <w:p w:rsidR="007261EE" w:rsidRDefault="00B97B50">
      <w:pPr>
        <w:spacing w:after="280" w:afterAutospacing="1"/>
      </w:pPr>
      <w:r>
        <w:t xml:space="preserve">　　第三节</w:t>
      </w:r>
      <w:r>
        <w:t xml:space="preserve"> </w:t>
      </w:r>
      <w:r>
        <w:t>智能摄</w:t>
      </w:r>
      <w:r>
        <w:t>像头行业发展政策环境分析</w:t>
      </w:r>
    </w:p>
    <w:p w:rsidR="007261EE" w:rsidRDefault="00B97B50">
      <w:pPr>
        <w:spacing w:after="280" w:afterAutospacing="1"/>
      </w:pPr>
      <w:r>
        <w:t xml:space="preserve">　　第四节</w:t>
      </w:r>
      <w:r>
        <w:t xml:space="preserve"> </w:t>
      </w:r>
      <w:r>
        <w:t>智能摄像头行业发展技术环境分析</w:t>
      </w:r>
    </w:p>
    <w:p w:rsidR="007261EE" w:rsidRDefault="00B97B50">
      <w:pPr>
        <w:spacing w:after="280" w:afterAutospacing="1"/>
      </w:pPr>
      <w:r>
        <w:t> </w:t>
      </w:r>
    </w:p>
    <w:p w:rsidR="007261EE" w:rsidRDefault="00B97B50">
      <w:pPr>
        <w:spacing w:after="280" w:afterAutospacing="1"/>
      </w:pPr>
      <w:r>
        <w:rPr>
          <w:b/>
          <w:bCs/>
        </w:rPr>
        <w:t>第</w:t>
      </w:r>
      <w:r>
        <w:rPr>
          <w:b/>
          <w:bCs/>
        </w:rPr>
        <w:t>3</w:t>
      </w:r>
      <w:r>
        <w:rPr>
          <w:b/>
          <w:bCs/>
        </w:rPr>
        <w:t>章</w:t>
      </w:r>
      <w:r>
        <w:rPr>
          <w:b/>
          <w:bCs/>
        </w:rPr>
        <w:t>   </w:t>
      </w:r>
      <w:r>
        <w:rPr>
          <w:b/>
          <w:bCs/>
        </w:rPr>
        <w:t>全球智能摄像头行业供需情况分析、预测</w:t>
      </w:r>
    </w:p>
    <w:p w:rsidR="007261EE" w:rsidRDefault="00B97B50">
      <w:pPr>
        <w:spacing w:after="280" w:afterAutospacing="1"/>
      </w:pPr>
      <w:r>
        <w:t xml:space="preserve">　　第一节</w:t>
      </w:r>
      <w:r>
        <w:t xml:space="preserve"> </w:t>
      </w:r>
      <w:r>
        <w:t>全球智能摄像头厂商分布情况</w:t>
      </w:r>
    </w:p>
    <w:p w:rsidR="007261EE" w:rsidRDefault="00B97B50">
      <w:pPr>
        <w:spacing w:after="280" w:afterAutospacing="1"/>
      </w:pPr>
      <w:r>
        <w:t xml:space="preserve">　　第二节</w:t>
      </w:r>
      <w:r>
        <w:t xml:space="preserve"> </w:t>
      </w:r>
      <w:r>
        <w:t>全球主要智能摄像头厂商产品种类</w:t>
      </w:r>
    </w:p>
    <w:p w:rsidR="007261EE" w:rsidRDefault="00B97B50">
      <w:pPr>
        <w:spacing w:after="280" w:afterAutospacing="1"/>
      </w:pPr>
      <w:r>
        <w:t xml:space="preserve">　　第三节</w:t>
      </w:r>
      <w:r>
        <w:t> 2012-2017</w:t>
      </w:r>
      <w:r>
        <w:t>年</w:t>
      </w:r>
      <w:r>
        <w:t>全球主要地区智能摄像头产能、产量统计</w:t>
      </w:r>
    </w:p>
    <w:p w:rsidR="007261EE" w:rsidRDefault="00B97B50">
      <w:pPr>
        <w:spacing w:after="280" w:afterAutospacing="1"/>
      </w:pPr>
      <w:r>
        <w:t xml:space="preserve">　　第四节</w:t>
      </w:r>
      <w:r>
        <w:t> 2012-2017</w:t>
      </w:r>
      <w:r>
        <w:t>年</w:t>
      </w:r>
      <w:r>
        <w:t>全球主要地区智能摄像头需求情况分析</w:t>
      </w:r>
    </w:p>
    <w:p w:rsidR="007261EE" w:rsidRDefault="00B97B50">
      <w:pPr>
        <w:spacing w:after="280" w:afterAutospacing="1"/>
      </w:pPr>
      <w:r>
        <w:t xml:space="preserve">　　第五节</w:t>
      </w:r>
      <w:r>
        <w:t> 2017-2023</w:t>
      </w:r>
      <w:r>
        <w:t>年全球主要地区智能摄像头产能、产量预测</w:t>
      </w:r>
    </w:p>
    <w:p w:rsidR="007261EE" w:rsidRDefault="00B97B50">
      <w:pPr>
        <w:spacing w:after="280" w:afterAutospacing="1"/>
      </w:pPr>
      <w:r>
        <w:t xml:space="preserve">　　第六节</w:t>
      </w:r>
      <w:r>
        <w:t> 2017-2023</w:t>
      </w:r>
      <w:r>
        <w:t>年全球主要地区智能摄像头需求情况预测</w:t>
      </w:r>
    </w:p>
    <w:p w:rsidR="007261EE" w:rsidRDefault="00B97B50">
      <w:pPr>
        <w:spacing w:after="280" w:afterAutospacing="1"/>
      </w:pPr>
      <w:r>
        <w:t> </w:t>
      </w:r>
    </w:p>
    <w:p w:rsidR="007261EE" w:rsidRDefault="00B97B50">
      <w:pPr>
        <w:spacing w:after="280" w:afterAutospacing="1"/>
      </w:pPr>
      <w:r>
        <w:rPr>
          <w:b/>
          <w:bCs/>
        </w:rPr>
        <w:t>第</w:t>
      </w:r>
      <w:r>
        <w:rPr>
          <w:b/>
          <w:bCs/>
        </w:rPr>
        <w:t>4</w:t>
      </w:r>
      <w:r>
        <w:rPr>
          <w:b/>
          <w:bCs/>
        </w:rPr>
        <w:t>章</w:t>
      </w:r>
      <w:r>
        <w:rPr>
          <w:b/>
          <w:bCs/>
        </w:rPr>
        <w:t>   </w:t>
      </w:r>
      <w:r>
        <w:rPr>
          <w:b/>
          <w:bCs/>
        </w:rPr>
        <w:t>中国智能摄像头行业供需情况分析、预测</w:t>
      </w:r>
    </w:p>
    <w:p w:rsidR="007261EE" w:rsidRDefault="00B97B50">
      <w:pPr>
        <w:spacing w:after="280" w:afterAutospacing="1"/>
      </w:pPr>
      <w:r>
        <w:t xml:space="preserve">　　第一节</w:t>
      </w:r>
      <w:r>
        <w:t xml:space="preserve"> </w:t>
      </w:r>
      <w:r>
        <w:t>中国智能摄像头行业厂商分布情况</w:t>
      </w:r>
    </w:p>
    <w:p w:rsidR="007261EE" w:rsidRDefault="00B97B50">
      <w:pPr>
        <w:spacing w:after="280" w:afterAutospacing="1"/>
      </w:pPr>
      <w:r>
        <w:t xml:space="preserve">　　第二节</w:t>
      </w:r>
      <w:r>
        <w:t xml:space="preserve"> </w:t>
      </w:r>
      <w:r>
        <w:t>中国主要智能摄像头厂商产品种类</w:t>
      </w:r>
    </w:p>
    <w:p w:rsidR="007261EE" w:rsidRDefault="00B97B50">
      <w:pPr>
        <w:spacing w:after="280" w:afterAutospacing="1"/>
      </w:pPr>
      <w:r>
        <w:t xml:space="preserve">　　第三节</w:t>
      </w:r>
      <w:r>
        <w:t> 2012-2017</w:t>
      </w:r>
      <w:r>
        <w:t>年</w:t>
      </w:r>
      <w:r>
        <w:t>中国智能摄像头行业产能、产量统计</w:t>
      </w:r>
    </w:p>
    <w:p w:rsidR="007261EE" w:rsidRDefault="00B97B50">
      <w:pPr>
        <w:spacing w:after="280" w:afterAutospacing="1"/>
      </w:pPr>
      <w:r>
        <w:t xml:space="preserve">　　第四节</w:t>
      </w:r>
      <w:r>
        <w:t> 2012-2017</w:t>
      </w:r>
      <w:r>
        <w:t>年</w:t>
      </w:r>
      <w:r>
        <w:t>中国智能摄像头行业需求情况分析</w:t>
      </w:r>
    </w:p>
    <w:p w:rsidR="007261EE" w:rsidRDefault="00B97B50">
      <w:pPr>
        <w:spacing w:after="280" w:afterAutospacing="1"/>
      </w:pPr>
      <w:r>
        <w:t xml:space="preserve">　　第五节</w:t>
      </w:r>
      <w:r>
        <w:t> 2017-2023</w:t>
      </w:r>
      <w:r>
        <w:t>年中国智能摄像头行业产能、产量预测</w:t>
      </w:r>
    </w:p>
    <w:p w:rsidR="007261EE" w:rsidRDefault="00B97B50">
      <w:pPr>
        <w:spacing w:after="280" w:afterAutospacing="1"/>
      </w:pPr>
      <w:r>
        <w:t xml:space="preserve">　　第六节</w:t>
      </w:r>
      <w:r>
        <w:t> 2017-2023</w:t>
      </w:r>
      <w:r>
        <w:t>年中国智能摄像头行业需求情况预测</w:t>
      </w:r>
    </w:p>
    <w:p w:rsidR="007261EE" w:rsidRDefault="00B97B50">
      <w:pPr>
        <w:spacing w:after="280" w:afterAutospacing="1"/>
      </w:pPr>
      <w:r>
        <w:t> </w:t>
      </w:r>
    </w:p>
    <w:p w:rsidR="007261EE" w:rsidRDefault="00B97B50">
      <w:pPr>
        <w:spacing w:after="280" w:afterAutospacing="1"/>
      </w:pPr>
      <w:r>
        <w:rPr>
          <w:b/>
          <w:bCs/>
        </w:rPr>
        <w:t>第</w:t>
      </w:r>
      <w:r>
        <w:rPr>
          <w:b/>
          <w:bCs/>
        </w:rPr>
        <w:t>5</w:t>
      </w:r>
      <w:r>
        <w:rPr>
          <w:b/>
          <w:bCs/>
        </w:rPr>
        <w:t>章</w:t>
      </w:r>
      <w:r>
        <w:rPr>
          <w:b/>
          <w:bCs/>
        </w:rPr>
        <w:t>   </w:t>
      </w:r>
      <w:r>
        <w:rPr>
          <w:b/>
          <w:bCs/>
        </w:rPr>
        <w:t>中国智能摄像头行业进出口情况分析、预测</w:t>
      </w:r>
    </w:p>
    <w:p w:rsidR="007261EE" w:rsidRDefault="00B97B50">
      <w:pPr>
        <w:spacing w:after="280" w:afterAutospacing="1"/>
      </w:pPr>
      <w:r>
        <w:t xml:space="preserve">　　第一节</w:t>
      </w:r>
      <w:r>
        <w:t> 2012-2017</w:t>
      </w:r>
      <w:r>
        <w:t>年</w:t>
      </w:r>
      <w:r>
        <w:t>中国智能摄像头行业进出口情况分析</w:t>
      </w:r>
    </w:p>
    <w:p w:rsidR="007261EE" w:rsidRDefault="00B97B50">
      <w:pPr>
        <w:spacing w:after="280" w:afterAutospacing="1"/>
      </w:pPr>
      <w:r>
        <w:t xml:space="preserve">　　　　一、智能摄像头行业进口情况</w:t>
      </w:r>
    </w:p>
    <w:p w:rsidR="007261EE" w:rsidRDefault="00B97B50">
      <w:pPr>
        <w:spacing w:after="280" w:afterAutospacing="1"/>
      </w:pPr>
      <w:r>
        <w:t xml:space="preserve">　　　　二、智能摄像头行业出口情况</w:t>
      </w:r>
    </w:p>
    <w:p w:rsidR="007261EE" w:rsidRDefault="00B97B50">
      <w:pPr>
        <w:spacing w:after="280" w:afterAutospacing="1"/>
      </w:pPr>
      <w:r>
        <w:t xml:space="preserve">　　第二节</w:t>
      </w:r>
      <w:r>
        <w:t> 2017-2023</w:t>
      </w:r>
      <w:r>
        <w:t>年中国智能摄像头行业进出口情况预测</w:t>
      </w:r>
    </w:p>
    <w:p w:rsidR="007261EE" w:rsidRDefault="00B97B50">
      <w:pPr>
        <w:spacing w:after="280" w:afterAutospacing="1"/>
      </w:pPr>
      <w:r>
        <w:t xml:space="preserve">　　　　一、智能摄像头行业进口预测</w:t>
      </w:r>
    </w:p>
    <w:p w:rsidR="007261EE" w:rsidRDefault="00B97B50">
      <w:pPr>
        <w:spacing w:after="280" w:afterAutospacing="1"/>
      </w:pPr>
      <w:r>
        <w:t xml:space="preserve">　　　　二、智能摄像头行业出口预测</w:t>
      </w:r>
    </w:p>
    <w:p w:rsidR="007261EE" w:rsidRDefault="00B97B50">
      <w:pPr>
        <w:spacing w:after="280" w:afterAutospacing="1"/>
      </w:pPr>
      <w:r>
        <w:t xml:space="preserve">　　第三节</w:t>
      </w:r>
      <w:r>
        <w:t xml:space="preserve"> </w:t>
      </w:r>
      <w:r>
        <w:t>影响智能摄像头行业进出口变化的主要因素</w:t>
      </w:r>
    </w:p>
    <w:p w:rsidR="007261EE" w:rsidRDefault="00B97B50">
      <w:pPr>
        <w:spacing w:after="280" w:afterAutospacing="1"/>
      </w:pPr>
      <w:r>
        <w:t> </w:t>
      </w:r>
    </w:p>
    <w:p w:rsidR="007261EE" w:rsidRDefault="00B97B50">
      <w:pPr>
        <w:spacing w:after="280" w:afterAutospacing="1"/>
      </w:pPr>
      <w:r>
        <w:rPr>
          <w:b/>
          <w:bCs/>
        </w:rPr>
        <w:t>第</w:t>
      </w:r>
      <w:r>
        <w:rPr>
          <w:b/>
          <w:bCs/>
        </w:rPr>
        <w:t>6</w:t>
      </w:r>
      <w:r>
        <w:rPr>
          <w:b/>
          <w:bCs/>
        </w:rPr>
        <w:t>章</w:t>
      </w:r>
      <w:r>
        <w:rPr>
          <w:b/>
          <w:bCs/>
        </w:rPr>
        <w:t>   </w:t>
      </w:r>
      <w:r>
        <w:rPr>
          <w:b/>
          <w:bCs/>
        </w:rPr>
        <w:t>中国智能摄像头行业总体发展状况</w:t>
      </w:r>
    </w:p>
    <w:p w:rsidR="007261EE" w:rsidRDefault="00B97B50">
      <w:pPr>
        <w:spacing w:after="280" w:afterAutospacing="1"/>
      </w:pPr>
      <w:r>
        <w:t xml:space="preserve">　　第一节</w:t>
      </w:r>
      <w:r>
        <w:t xml:space="preserve"> </w:t>
      </w:r>
      <w:r>
        <w:t>中国智能摄像头行业规模情况分析</w:t>
      </w:r>
    </w:p>
    <w:p w:rsidR="007261EE" w:rsidRDefault="00B97B50">
      <w:pPr>
        <w:spacing w:after="280" w:afterAutospacing="1"/>
      </w:pPr>
      <w:r>
        <w:t xml:space="preserve">　　　　一、智能摄像头行业单位规模情况分析</w:t>
      </w:r>
    </w:p>
    <w:p w:rsidR="007261EE" w:rsidRDefault="00B97B50">
      <w:pPr>
        <w:spacing w:after="280" w:afterAutospacing="1"/>
      </w:pPr>
      <w:r>
        <w:t xml:space="preserve">　　　　二、智能摄像头行业人员规模状况分析</w:t>
      </w:r>
    </w:p>
    <w:p w:rsidR="007261EE" w:rsidRDefault="00B97B50">
      <w:pPr>
        <w:spacing w:after="280" w:afterAutospacing="1"/>
      </w:pPr>
      <w:r>
        <w:t xml:space="preserve">　　</w:t>
      </w:r>
      <w:r>
        <w:t xml:space="preserve">　　三、智能摄像头行业资产规模状况分析</w:t>
      </w:r>
    </w:p>
    <w:p w:rsidR="007261EE" w:rsidRDefault="00B97B50">
      <w:pPr>
        <w:spacing w:after="280" w:afterAutospacing="1"/>
      </w:pPr>
      <w:r>
        <w:t xml:space="preserve">　　　　四、智能摄像头行业市场规模状况分析</w:t>
      </w:r>
    </w:p>
    <w:p w:rsidR="007261EE" w:rsidRDefault="00B97B50">
      <w:pPr>
        <w:spacing w:after="280" w:afterAutospacing="1"/>
      </w:pPr>
      <w:r>
        <w:t xml:space="preserve">　　　　五、智能摄像头行业敏感性分析</w:t>
      </w:r>
    </w:p>
    <w:p w:rsidR="007261EE" w:rsidRDefault="00B97B50">
      <w:pPr>
        <w:spacing w:after="280" w:afterAutospacing="1"/>
      </w:pPr>
      <w:r>
        <w:t xml:space="preserve">　　第二节</w:t>
      </w:r>
      <w:r>
        <w:t xml:space="preserve"> </w:t>
      </w:r>
      <w:r>
        <w:t>中国智能摄像头行业财务能力分析</w:t>
      </w:r>
    </w:p>
    <w:p w:rsidR="007261EE" w:rsidRDefault="00B97B50">
      <w:pPr>
        <w:spacing w:after="280" w:afterAutospacing="1"/>
      </w:pPr>
      <w:r>
        <w:t xml:space="preserve">　　　　一、智能摄像头行业盈利能力分析</w:t>
      </w:r>
      <w:r>
        <w:t>(</w:t>
      </w:r>
      <w:r>
        <w:t>)</w:t>
      </w:r>
    </w:p>
    <w:p w:rsidR="007261EE" w:rsidRDefault="00B97B50">
      <w:pPr>
        <w:spacing w:after="280" w:afterAutospacing="1"/>
      </w:pPr>
      <w:r>
        <w:t xml:space="preserve">　　　　二、智能摄像头行业偿债能力分析</w:t>
      </w:r>
    </w:p>
    <w:p w:rsidR="007261EE" w:rsidRDefault="00B97B50">
      <w:pPr>
        <w:spacing w:after="280" w:afterAutospacing="1"/>
      </w:pPr>
      <w:r>
        <w:t xml:space="preserve">　　　　三、智能摄像头行业营运能力分析</w:t>
      </w:r>
    </w:p>
    <w:p w:rsidR="007261EE" w:rsidRDefault="00B97B50">
      <w:pPr>
        <w:spacing w:after="280" w:afterAutospacing="1"/>
      </w:pPr>
      <w:r>
        <w:t xml:space="preserve">　　　　四、智能摄像头行业发展能力分析</w:t>
      </w:r>
    </w:p>
    <w:p w:rsidR="007261EE" w:rsidRDefault="00B97B50">
      <w:pPr>
        <w:spacing w:after="280" w:afterAutospacing="1"/>
      </w:pPr>
      <w:r>
        <w:t> </w:t>
      </w:r>
    </w:p>
    <w:p w:rsidR="007261EE" w:rsidRDefault="00B97B50">
      <w:pPr>
        <w:spacing w:after="280" w:afterAutospacing="1"/>
      </w:pPr>
      <w:r>
        <w:rPr>
          <w:b/>
          <w:bCs/>
        </w:rPr>
        <w:t>第</w:t>
      </w:r>
      <w:r>
        <w:rPr>
          <w:b/>
          <w:bCs/>
        </w:rPr>
        <w:t>7</w:t>
      </w:r>
      <w:r>
        <w:rPr>
          <w:b/>
          <w:bCs/>
        </w:rPr>
        <w:t>章</w:t>
      </w:r>
      <w:r>
        <w:rPr>
          <w:b/>
          <w:bCs/>
        </w:rPr>
        <w:t>   </w:t>
      </w:r>
      <w:r>
        <w:rPr>
          <w:b/>
          <w:bCs/>
        </w:rPr>
        <w:t>中国智能摄像头行业重点区域发展分析</w:t>
      </w:r>
    </w:p>
    <w:p w:rsidR="007261EE" w:rsidRDefault="00B97B50">
      <w:pPr>
        <w:spacing w:after="280" w:afterAutospacing="1"/>
      </w:pPr>
      <w:r>
        <w:t xml:space="preserve">　　　　一、中国智能摄像头行业重点区域市场结构变化</w:t>
      </w:r>
    </w:p>
    <w:p w:rsidR="007261EE" w:rsidRDefault="00B97B50">
      <w:pPr>
        <w:spacing w:after="280" w:afterAutospacing="1"/>
      </w:pPr>
      <w:r>
        <w:t xml:space="preserve">　　　　二、重点地区（一）智能摄像头行业发展分析</w:t>
      </w:r>
    </w:p>
    <w:p w:rsidR="007261EE" w:rsidRDefault="00B97B50">
      <w:pPr>
        <w:spacing w:after="280" w:afterAutospacing="1"/>
      </w:pPr>
      <w:r>
        <w:t xml:space="preserve">　　　　三、重点地区（二）智能摄像头行业发展分析</w:t>
      </w:r>
    </w:p>
    <w:p w:rsidR="007261EE" w:rsidRDefault="00B97B50">
      <w:pPr>
        <w:spacing w:after="280" w:afterAutospacing="1"/>
      </w:pPr>
      <w:r>
        <w:t xml:space="preserve">　　　　四、重点地区（三）智能摄像头行业发展分析</w:t>
      </w:r>
    </w:p>
    <w:p w:rsidR="007261EE" w:rsidRDefault="00B97B50">
      <w:pPr>
        <w:spacing w:after="280" w:afterAutospacing="1"/>
      </w:pPr>
      <w:r>
        <w:t xml:space="preserve">　　　　五、重点地区（四）智能摄像头行业发展分析</w:t>
      </w:r>
    </w:p>
    <w:p w:rsidR="007261EE" w:rsidRDefault="00B97B50">
      <w:pPr>
        <w:spacing w:after="280" w:afterAutospacing="1"/>
      </w:pPr>
      <w:r>
        <w:t xml:space="preserve">　　　　六、重点地区（五）智能摄像头行业发展分析</w:t>
      </w:r>
    </w:p>
    <w:p w:rsidR="007261EE" w:rsidRDefault="00B97B50">
      <w:pPr>
        <w:spacing w:after="280" w:afterAutospacing="1"/>
      </w:pPr>
      <w:r>
        <w:t> </w:t>
      </w:r>
    </w:p>
    <w:p w:rsidR="007261EE" w:rsidRDefault="00B97B50">
      <w:pPr>
        <w:spacing w:after="280" w:afterAutospacing="1"/>
      </w:pPr>
      <w:r>
        <w:rPr>
          <w:b/>
          <w:bCs/>
        </w:rPr>
        <w:t>第</w:t>
      </w:r>
      <w:r>
        <w:rPr>
          <w:b/>
          <w:bCs/>
        </w:rPr>
        <w:t>8</w:t>
      </w:r>
      <w:r>
        <w:rPr>
          <w:b/>
          <w:bCs/>
        </w:rPr>
        <w:t>章</w:t>
      </w:r>
      <w:r>
        <w:rPr>
          <w:b/>
          <w:bCs/>
        </w:rPr>
        <w:t>   </w:t>
      </w:r>
      <w:r>
        <w:rPr>
          <w:b/>
          <w:bCs/>
        </w:rPr>
        <w:t>智能摄像头行业细分产品市场调研</w:t>
      </w:r>
    </w:p>
    <w:p w:rsidR="007261EE" w:rsidRDefault="00B97B50">
      <w:pPr>
        <w:spacing w:after="280" w:afterAutospacing="1"/>
      </w:pPr>
      <w:r>
        <w:t xml:space="preserve">　　第一节</w:t>
      </w:r>
      <w:r>
        <w:t xml:space="preserve"> </w:t>
      </w:r>
      <w:r>
        <w:t>细分产品（一）市场调研</w:t>
      </w:r>
    </w:p>
    <w:p w:rsidR="007261EE" w:rsidRDefault="00B97B50">
      <w:pPr>
        <w:spacing w:after="280" w:afterAutospacing="1"/>
      </w:pPr>
      <w:r>
        <w:t xml:space="preserve">　　　　一、发展现状</w:t>
      </w:r>
    </w:p>
    <w:p w:rsidR="007261EE" w:rsidRDefault="00B97B50">
      <w:pPr>
        <w:spacing w:after="280" w:afterAutospacing="1"/>
      </w:pPr>
      <w:r>
        <w:t xml:space="preserve">　　　　二、发展趋势预测</w:t>
      </w:r>
    </w:p>
    <w:p w:rsidR="007261EE" w:rsidRDefault="00B97B50">
      <w:pPr>
        <w:spacing w:after="280" w:afterAutospacing="1"/>
      </w:pPr>
      <w:r>
        <w:t xml:space="preserve">　　第二节</w:t>
      </w:r>
      <w:r>
        <w:t xml:space="preserve"> </w:t>
      </w:r>
      <w:r>
        <w:t>细分产品（二）市场调研</w:t>
      </w:r>
    </w:p>
    <w:p w:rsidR="007261EE" w:rsidRDefault="00B97B50">
      <w:pPr>
        <w:spacing w:after="280" w:afterAutospacing="1"/>
      </w:pPr>
      <w:r>
        <w:t xml:space="preserve">　　　　一、发展现状</w:t>
      </w:r>
    </w:p>
    <w:p w:rsidR="007261EE" w:rsidRDefault="00B97B50">
      <w:pPr>
        <w:spacing w:after="280" w:afterAutospacing="1"/>
      </w:pPr>
      <w:r>
        <w:t xml:space="preserve">　　　　二、发展趋势预测</w:t>
      </w:r>
    </w:p>
    <w:p w:rsidR="007261EE" w:rsidRDefault="00B97B50">
      <w:pPr>
        <w:spacing w:after="280" w:afterAutospacing="1"/>
      </w:pPr>
      <w:r>
        <w:t> </w:t>
      </w:r>
    </w:p>
    <w:p w:rsidR="007261EE" w:rsidRDefault="00B97B50">
      <w:pPr>
        <w:spacing w:after="280" w:afterAutospacing="1"/>
      </w:pPr>
      <w:r>
        <w:rPr>
          <w:b/>
          <w:bCs/>
        </w:rPr>
        <w:t>第</w:t>
      </w:r>
      <w:r>
        <w:rPr>
          <w:b/>
          <w:bCs/>
        </w:rPr>
        <w:t>9</w:t>
      </w:r>
      <w:r>
        <w:rPr>
          <w:b/>
          <w:bCs/>
        </w:rPr>
        <w:t>章</w:t>
      </w:r>
      <w:r>
        <w:rPr>
          <w:b/>
          <w:bCs/>
        </w:rPr>
        <w:t>   </w:t>
      </w:r>
      <w:r>
        <w:rPr>
          <w:b/>
          <w:bCs/>
        </w:rPr>
        <w:t>智能摄像头行业上、下游市场调研分析</w:t>
      </w:r>
    </w:p>
    <w:p w:rsidR="007261EE" w:rsidRDefault="00B97B50">
      <w:pPr>
        <w:spacing w:after="280" w:afterAutospacing="1"/>
      </w:pPr>
      <w:r>
        <w:t xml:space="preserve">　　第一节</w:t>
      </w:r>
      <w:r>
        <w:t xml:space="preserve"> </w:t>
      </w:r>
      <w:r>
        <w:t>智能摄像头行业上游调研</w:t>
      </w:r>
    </w:p>
    <w:p w:rsidR="007261EE" w:rsidRDefault="00B97B50">
      <w:pPr>
        <w:spacing w:after="280" w:afterAutospacing="1"/>
      </w:pPr>
      <w:r>
        <w:t xml:space="preserve">　　　　一、行业发展现状</w:t>
      </w:r>
    </w:p>
    <w:p w:rsidR="007261EE" w:rsidRDefault="00B97B50">
      <w:pPr>
        <w:spacing w:after="280" w:afterAutospacing="1"/>
      </w:pPr>
      <w:r>
        <w:t xml:space="preserve">　　　　二、行业集中度分析</w:t>
      </w:r>
    </w:p>
    <w:p w:rsidR="007261EE" w:rsidRDefault="00B97B50">
      <w:pPr>
        <w:spacing w:after="280" w:afterAutospacing="1"/>
      </w:pPr>
      <w:r>
        <w:t xml:space="preserve">　　　　三、行业发展趋势预测</w:t>
      </w:r>
    </w:p>
    <w:p w:rsidR="007261EE" w:rsidRDefault="00B97B50">
      <w:pPr>
        <w:spacing w:after="280" w:afterAutospacing="1"/>
      </w:pPr>
      <w:r>
        <w:t xml:space="preserve">　　第二节</w:t>
      </w:r>
      <w:r>
        <w:t xml:space="preserve"> </w:t>
      </w:r>
      <w:r>
        <w:t>智能摄像头行业下游调研</w:t>
      </w:r>
    </w:p>
    <w:p w:rsidR="007261EE" w:rsidRDefault="00B97B50">
      <w:pPr>
        <w:spacing w:after="280" w:afterAutospacing="1"/>
      </w:pPr>
      <w:r>
        <w:t xml:space="preserve">　　　　一、关注因素分析</w:t>
      </w:r>
    </w:p>
    <w:p w:rsidR="007261EE" w:rsidRDefault="00B97B50">
      <w:pPr>
        <w:spacing w:after="280" w:afterAutospacing="1"/>
      </w:pPr>
      <w:r>
        <w:t xml:space="preserve">　　　　二、需求特点分析</w:t>
      </w:r>
    </w:p>
    <w:p w:rsidR="007261EE" w:rsidRDefault="00B97B50">
      <w:pPr>
        <w:spacing w:after="280" w:afterAutospacing="1"/>
      </w:pPr>
      <w:r>
        <w:t> </w:t>
      </w:r>
    </w:p>
    <w:p w:rsidR="007261EE" w:rsidRDefault="00B97B50">
      <w:pPr>
        <w:spacing w:after="280" w:afterAutospacing="1"/>
      </w:pPr>
      <w:r>
        <w:rPr>
          <w:b/>
          <w:bCs/>
        </w:rPr>
        <w:t>第</w:t>
      </w:r>
      <w:r>
        <w:rPr>
          <w:b/>
          <w:bCs/>
        </w:rPr>
        <w:t>10</w:t>
      </w:r>
      <w:r>
        <w:rPr>
          <w:b/>
          <w:bCs/>
        </w:rPr>
        <w:t>章</w:t>
      </w:r>
      <w:r>
        <w:rPr>
          <w:b/>
          <w:bCs/>
        </w:rPr>
        <w:t>   </w:t>
      </w:r>
      <w:r>
        <w:rPr>
          <w:b/>
          <w:bCs/>
        </w:rPr>
        <w:t>中国智能摄像头行业产品价格监测</w:t>
      </w:r>
    </w:p>
    <w:p w:rsidR="007261EE" w:rsidRDefault="00B97B50">
      <w:pPr>
        <w:spacing w:after="280" w:afterAutospacing="1"/>
      </w:pPr>
      <w:r>
        <w:t xml:space="preserve">　　　　一、智能摄像头市场价格特征</w:t>
      </w:r>
    </w:p>
    <w:p w:rsidR="007261EE" w:rsidRDefault="00B97B50">
      <w:pPr>
        <w:spacing w:after="280" w:afterAutospacing="1"/>
      </w:pPr>
      <w:r>
        <w:t xml:space="preserve">　　　　二、当前智能摄像头市场价格评述</w:t>
      </w:r>
    </w:p>
    <w:p w:rsidR="007261EE" w:rsidRDefault="00B97B50">
      <w:pPr>
        <w:spacing w:after="280" w:afterAutospacing="1"/>
      </w:pPr>
      <w:r>
        <w:t xml:space="preserve">　　　　三、影响智能摄像头市场价格因素分析</w:t>
      </w:r>
    </w:p>
    <w:p w:rsidR="007261EE" w:rsidRDefault="00B97B50">
      <w:pPr>
        <w:spacing w:after="280" w:afterAutospacing="1"/>
      </w:pPr>
      <w:r>
        <w:t xml:space="preserve">　　　　四、未来智能摄像头市场价格走势预测</w:t>
      </w:r>
    </w:p>
    <w:p w:rsidR="007261EE" w:rsidRDefault="00B97B50">
      <w:pPr>
        <w:spacing w:after="280" w:afterAutospacing="1"/>
      </w:pPr>
      <w:r>
        <w:t> </w:t>
      </w:r>
    </w:p>
    <w:p w:rsidR="007261EE" w:rsidRDefault="00B97B50">
      <w:pPr>
        <w:spacing w:after="280" w:afterAutospacing="1"/>
      </w:pPr>
      <w:r>
        <w:rPr>
          <w:b/>
          <w:bCs/>
        </w:rPr>
        <w:t>第</w:t>
      </w:r>
      <w:r>
        <w:rPr>
          <w:b/>
          <w:bCs/>
        </w:rPr>
        <w:t>11</w:t>
      </w:r>
      <w:r>
        <w:rPr>
          <w:b/>
          <w:bCs/>
        </w:rPr>
        <w:t>章</w:t>
      </w:r>
      <w:r>
        <w:rPr>
          <w:b/>
          <w:bCs/>
        </w:rPr>
        <w:t>   </w:t>
      </w:r>
      <w:r>
        <w:rPr>
          <w:b/>
          <w:bCs/>
        </w:rPr>
        <w:t>智能摄像头行业重点企业发展情况分析</w:t>
      </w:r>
    </w:p>
    <w:p w:rsidR="007261EE" w:rsidRDefault="00B97B50">
      <w:pPr>
        <w:spacing w:after="280" w:afterAutospacing="1"/>
      </w:pPr>
      <w:r>
        <w:t xml:space="preserve">　　第一节</w:t>
      </w:r>
      <w:r>
        <w:t xml:space="preserve"> </w:t>
      </w:r>
      <w:r>
        <w:t>重点企业（一）</w:t>
      </w:r>
    </w:p>
    <w:p w:rsidR="007261EE" w:rsidRDefault="00B97B50">
      <w:pPr>
        <w:spacing w:after="280" w:afterAutospacing="1"/>
      </w:pPr>
      <w:r>
        <w:t xml:space="preserve">　　　　一、企业概况</w:t>
      </w:r>
    </w:p>
    <w:p w:rsidR="007261EE" w:rsidRDefault="00B97B50">
      <w:pPr>
        <w:spacing w:after="280" w:afterAutospacing="1"/>
      </w:pPr>
      <w:r>
        <w:t xml:space="preserve">　　　　二、企业主要产品</w:t>
      </w:r>
    </w:p>
    <w:p w:rsidR="007261EE" w:rsidRDefault="00B97B50">
      <w:pPr>
        <w:spacing w:after="280" w:afterAutospacing="1"/>
      </w:pPr>
      <w:r>
        <w:t xml:space="preserve">　　　　三、企业销售网络</w:t>
      </w:r>
    </w:p>
    <w:p w:rsidR="007261EE" w:rsidRDefault="00B97B50">
      <w:pPr>
        <w:spacing w:after="280" w:afterAutospacing="1"/>
      </w:pPr>
      <w:r>
        <w:t xml:space="preserve">　　　　四、企业经营状况分析</w:t>
      </w:r>
    </w:p>
    <w:p w:rsidR="007261EE" w:rsidRDefault="00B97B50">
      <w:pPr>
        <w:spacing w:after="280" w:afterAutospacing="1"/>
      </w:pPr>
      <w:r>
        <w:t xml:space="preserve">　　　　五、企业发展规划</w:t>
      </w:r>
    </w:p>
    <w:p w:rsidR="007261EE" w:rsidRDefault="00B97B50">
      <w:pPr>
        <w:spacing w:after="280" w:afterAutospacing="1"/>
      </w:pPr>
      <w:r>
        <w:t xml:space="preserve">　　第二节</w:t>
      </w:r>
      <w:r>
        <w:t xml:space="preserve"> </w:t>
      </w:r>
      <w:r>
        <w:t>重点企业（二）</w:t>
      </w:r>
    </w:p>
    <w:p w:rsidR="007261EE" w:rsidRDefault="00B97B50">
      <w:pPr>
        <w:spacing w:after="280" w:afterAutospacing="1"/>
      </w:pPr>
      <w:r>
        <w:t xml:space="preserve">　　　　一、企业概况</w:t>
      </w:r>
    </w:p>
    <w:p w:rsidR="007261EE" w:rsidRDefault="00B97B50">
      <w:pPr>
        <w:spacing w:after="280" w:afterAutospacing="1"/>
      </w:pPr>
      <w:r>
        <w:t xml:space="preserve">　　　　二、企业主要产品</w:t>
      </w:r>
    </w:p>
    <w:p w:rsidR="007261EE" w:rsidRDefault="00B97B50">
      <w:pPr>
        <w:spacing w:after="280" w:afterAutospacing="1"/>
      </w:pPr>
      <w:r>
        <w:t xml:space="preserve">　　　　三、企业销售网络</w:t>
      </w:r>
    </w:p>
    <w:p w:rsidR="007261EE" w:rsidRDefault="00B97B50">
      <w:pPr>
        <w:spacing w:after="280" w:afterAutospacing="1"/>
      </w:pPr>
      <w:r>
        <w:t xml:space="preserve">　　　　四、企业经营状况分析</w:t>
      </w:r>
    </w:p>
    <w:p w:rsidR="007261EE" w:rsidRDefault="00B97B50">
      <w:pPr>
        <w:spacing w:after="280" w:afterAutospacing="1"/>
      </w:pPr>
      <w:r>
        <w:t xml:space="preserve">　　　　五、企业发展规划</w:t>
      </w:r>
    </w:p>
    <w:p w:rsidR="007261EE" w:rsidRDefault="00B97B50">
      <w:pPr>
        <w:spacing w:after="280" w:afterAutospacing="1"/>
      </w:pPr>
      <w:r>
        <w:t xml:space="preserve">　　第三节</w:t>
      </w:r>
      <w:r>
        <w:t xml:space="preserve"> </w:t>
      </w:r>
      <w:r>
        <w:t>重点企业（三）</w:t>
      </w:r>
    </w:p>
    <w:p w:rsidR="007261EE" w:rsidRDefault="00B97B50">
      <w:pPr>
        <w:spacing w:after="280" w:afterAutospacing="1"/>
      </w:pPr>
      <w:r>
        <w:t xml:space="preserve">　　　　一、企业概况</w:t>
      </w:r>
    </w:p>
    <w:p w:rsidR="007261EE" w:rsidRDefault="00B97B50">
      <w:pPr>
        <w:spacing w:after="280" w:afterAutospacing="1"/>
      </w:pPr>
      <w:r>
        <w:t xml:space="preserve">　　　　二、企业主要产品</w:t>
      </w:r>
    </w:p>
    <w:p w:rsidR="007261EE" w:rsidRDefault="00B97B50">
      <w:pPr>
        <w:spacing w:after="280" w:afterAutospacing="1"/>
      </w:pPr>
      <w:r>
        <w:t xml:space="preserve">　　　　三、企业销售网络</w:t>
      </w:r>
    </w:p>
    <w:p w:rsidR="007261EE" w:rsidRDefault="00B97B50">
      <w:pPr>
        <w:spacing w:after="280" w:afterAutospacing="1"/>
      </w:pPr>
      <w:r>
        <w:t xml:space="preserve">　　　　四、企业经营状况分析</w:t>
      </w:r>
    </w:p>
    <w:p w:rsidR="007261EE" w:rsidRDefault="00B97B50">
      <w:pPr>
        <w:spacing w:after="280" w:afterAutospacing="1"/>
      </w:pPr>
      <w:r>
        <w:t xml:space="preserve">　　　　五、企</w:t>
      </w:r>
      <w:r>
        <w:t>业发展规划</w:t>
      </w:r>
    </w:p>
    <w:p w:rsidR="007261EE" w:rsidRDefault="00B97B50">
      <w:pPr>
        <w:spacing w:after="280" w:afterAutospacing="1"/>
      </w:pPr>
      <w:r>
        <w:t xml:space="preserve">　　第四节</w:t>
      </w:r>
      <w:r>
        <w:t xml:space="preserve"> </w:t>
      </w:r>
      <w:r>
        <w:t>重点企业（四）</w:t>
      </w:r>
    </w:p>
    <w:p w:rsidR="007261EE" w:rsidRDefault="00B97B50">
      <w:pPr>
        <w:spacing w:after="280" w:afterAutospacing="1"/>
      </w:pPr>
      <w:r>
        <w:t xml:space="preserve">　　　　一、企业概况</w:t>
      </w:r>
    </w:p>
    <w:p w:rsidR="007261EE" w:rsidRDefault="00B97B50">
      <w:pPr>
        <w:spacing w:after="280" w:afterAutospacing="1"/>
      </w:pPr>
      <w:r>
        <w:t xml:space="preserve">　　　　二、企业主要产品</w:t>
      </w:r>
    </w:p>
    <w:p w:rsidR="007261EE" w:rsidRDefault="00B97B50">
      <w:pPr>
        <w:spacing w:after="280" w:afterAutospacing="1"/>
      </w:pPr>
      <w:r>
        <w:t xml:space="preserve">　　　　三、企业销售网络</w:t>
      </w:r>
    </w:p>
    <w:p w:rsidR="007261EE" w:rsidRDefault="00B97B50">
      <w:pPr>
        <w:spacing w:after="280" w:afterAutospacing="1"/>
      </w:pPr>
      <w:r>
        <w:t xml:space="preserve">　　　　四、企业经营状况分析</w:t>
      </w:r>
    </w:p>
    <w:p w:rsidR="007261EE" w:rsidRDefault="00B97B50">
      <w:pPr>
        <w:spacing w:after="280" w:afterAutospacing="1"/>
      </w:pPr>
      <w:r>
        <w:t xml:space="preserve">　　　　五、企业发展规划</w:t>
      </w:r>
    </w:p>
    <w:p w:rsidR="007261EE" w:rsidRDefault="00B97B50">
      <w:pPr>
        <w:spacing w:after="280" w:afterAutospacing="1"/>
      </w:pPr>
      <w:r>
        <w:t xml:space="preserve">　　第五节</w:t>
      </w:r>
      <w:r>
        <w:t xml:space="preserve"> </w:t>
      </w:r>
      <w:r>
        <w:t>重点企业（五）</w:t>
      </w:r>
    </w:p>
    <w:p w:rsidR="007261EE" w:rsidRDefault="00B97B50">
      <w:pPr>
        <w:spacing w:after="280" w:afterAutospacing="1"/>
      </w:pPr>
      <w:r>
        <w:t xml:space="preserve">　　　　一、企业概况</w:t>
      </w:r>
    </w:p>
    <w:p w:rsidR="007261EE" w:rsidRDefault="00B97B50">
      <w:pPr>
        <w:spacing w:after="280" w:afterAutospacing="1"/>
      </w:pPr>
      <w:r>
        <w:t xml:space="preserve">　　　　二、企业主要产品</w:t>
      </w:r>
    </w:p>
    <w:p w:rsidR="007261EE" w:rsidRDefault="00B97B50">
      <w:pPr>
        <w:spacing w:after="280" w:afterAutospacing="1"/>
      </w:pPr>
      <w:r>
        <w:t xml:space="preserve">　　　　三、企业销售网络</w:t>
      </w:r>
    </w:p>
    <w:p w:rsidR="007261EE" w:rsidRDefault="00B97B50">
      <w:pPr>
        <w:spacing w:after="280" w:afterAutospacing="1"/>
      </w:pPr>
      <w:r>
        <w:t xml:space="preserve">　　　　四、企业经营状况分析</w:t>
      </w:r>
    </w:p>
    <w:p w:rsidR="007261EE" w:rsidRDefault="00B97B50">
      <w:pPr>
        <w:spacing w:after="280" w:afterAutospacing="1"/>
      </w:pPr>
      <w:r>
        <w:t xml:space="preserve">　　　　五、企业发展规划</w:t>
      </w:r>
    </w:p>
    <w:p w:rsidR="007261EE" w:rsidRDefault="00B97B50">
      <w:pPr>
        <w:spacing w:after="280" w:afterAutospacing="1"/>
      </w:pPr>
      <w:r>
        <w:t xml:space="preserve">　　第六节</w:t>
      </w:r>
      <w:r>
        <w:t xml:space="preserve"> </w:t>
      </w:r>
      <w:r>
        <w:t>重点企业（六）</w:t>
      </w:r>
    </w:p>
    <w:p w:rsidR="007261EE" w:rsidRDefault="00B97B50">
      <w:pPr>
        <w:spacing w:after="280" w:afterAutospacing="1"/>
      </w:pPr>
      <w:r>
        <w:t xml:space="preserve">　　　　一、企业概况</w:t>
      </w:r>
    </w:p>
    <w:p w:rsidR="007261EE" w:rsidRDefault="00B97B50">
      <w:pPr>
        <w:spacing w:after="280" w:afterAutospacing="1"/>
      </w:pPr>
      <w:r>
        <w:t xml:space="preserve">　　　　二、企业主要产品</w:t>
      </w:r>
    </w:p>
    <w:p w:rsidR="007261EE" w:rsidRDefault="00B97B50">
      <w:pPr>
        <w:spacing w:after="280" w:afterAutospacing="1"/>
      </w:pPr>
      <w:r>
        <w:t xml:space="preserve">　　　　三、企业销售网络</w:t>
      </w:r>
    </w:p>
    <w:p w:rsidR="007261EE" w:rsidRDefault="00B97B50">
      <w:pPr>
        <w:spacing w:after="280" w:afterAutospacing="1"/>
      </w:pPr>
      <w:r>
        <w:t xml:space="preserve">　　　　四、企业经营状况分析</w:t>
      </w:r>
    </w:p>
    <w:p w:rsidR="007261EE" w:rsidRDefault="00B97B50">
      <w:pPr>
        <w:spacing w:after="280" w:afterAutospacing="1"/>
      </w:pPr>
      <w:r>
        <w:t xml:space="preserve">　　　　五、企业发展规划</w:t>
      </w:r>
    </w:p>
    <w:p w:rsidR="007261EE" w:rsidRDefault="00B97B50">
      <w:pPr>
        <w:spacing w:after="280" w:afterAutospacing="1"/>
      </w:pPr>
      <w:r>
        <w:t> </w:t>
      </w:r>
    </w:p>
    <w:p w:rsidR="007261EE" w:rsidRDefault="00B97B50">
      <w:pPr>
        <w:spacing w:after="280" w:afterAutospacing="1"/>
      </w:pPr>
      <w:r>
        <w:rPr>
          <w:b/>
          <w:bCs/>
        </w:rPr>
        <w:t>第</w:t>
      </w:r>
      <w:r>
        <w:rPr>
          <w:b/>
          <w:bCs/>
        </w:rPr>
        <w:t>12</w:t>
      </w:r>
      <w:r>
        <w:rPr>
          <w:b/>
          <w:bCs/>
        </w:rPr>
        <w:t>章</w:t>
      </w:r>
      <w:r>
        <w:rPr>
          <w:b/>
          <w:bCs/>
        </w:rPr>
        <w:t>   </w:t>
      </w:r>
      <w:r>
        <w:rPr>
          <w:b/>
          <w:bCs/>
        </w:rPr>
        <w:t>智能摄像头企业发展策略分析</w:t>
      </w:r>
    </w:p>
    <w:p w:rsidR="007261EE" w:rsidRDefault="00B97B50">
      <w:pPr>
        <w:spacing w:after="280" w:afterAutospacing="1"/>
      </w:pPr>
      <w:r>
        <w:t xml:space="preserve">　　第一节</w:t>
      </w:r>
      <w:r>
        <w:t xml:space="preserve"> </w:t>
      </w:r>
      <w:r>
        <w:t>智能摄像头市场策略分析</w:t>
      </w:r>
    </w:p>
    <w:p w:rsidR="007261EE" w:rsidRDefault="00B97B50">
      <w:pPr>
        <w:spacing w:after="280" w:afterAutospacing="1"/>
      </w:pPr>
      <w:r>
        <w:t xml:space="preserve">　　　　一、智能摄像头价格策略分析</w:t>
      </w:r>
    </w:p>
    <w:p w:rsidR="007261EE" w:rsidRDefault="00B97B50">
      <w:pPr>
        <w:spacing w:after="280" w:afterAutospacing="1"/>
      </w:pPr>
      <w:r>
        <w:t xml:space="preserve">　　　　二、智能摄像头渠道策略分析</w:t>
      </w:r>
    </w:p>
    <w:p w:rsidR="007261EE" w:rsidRDefault="00B97B50">
      <w:pPr>
        <w:spacing w:after="280" w:afterAutospacing="1"/>
      </w:pPr>
      <w:r>
        <w:t xml:space="preserve">　　第二节</w:t>
      </w:r>
      <w:r>
        <w:t xml:space="preserve"> </w:t>
      </w:r>
      <w:r>
        <w:t>智能摄像头销售策略分析</w:t>
      </w:r>
    </w:p>
    <w:p w:rsidR="007261EE" w:rsidRDefault="00B97B50">
      <w:pPr>
        <w:spacing w:after="280" w:afterAutospacing="1"/>
      </w:pPr>
      <w:r>
        <w:t xml:space="preserve">　　　　一、媒介选择策略分析</w:t>
      </w:r>
    </w:p>
    <w:p w:rsidR="007261EE" w:rsidRDefault="00B97B50">
      <w:pPr>
        <w:spacing w:after="280" w:afterAutospacing="1"/>
      </w:pPr>
      <w:r>
        <w:t xml:space="preserve">　　　　二、产品定位策略分析</w:t>
      </w:r>
    </w:p>
    <w:p w:rsidR="007261EE" w:rsidRDefault="00B97B50">
      <w:pPr>
        <w:spacing w:after="280" w:afterAutospacing="1"/>
      </w:pPr>
      <w:r>
        <w:t xml:space="preserve">　　　　三、企业宣传策略分析</w:t>
      </w:r>
    </w:p>
    <w:p w:rsidR="007261EE" w:rsidRDefault="00B97B50">
      <w:pPr>
        <w:spacing w:after="280" w:afterAutospacing="1"/>
      </w:pPr>
      <w:r>
        <w:t xml:space="preserve">　　第三节</w:t>
      </w:r>
      <w:r>
        <w:t xml:space="preserve"> </w:t>
      </w:r>
      <w:r>
        <w:t>提高智能摄像头企业竞争力的策略</w:t>
      </w:r>
    </w:p>
    <w:p w:rsidR="007261EE" w:rsidRDefault="00B97B50">
      <w:pPr>
        <w:spacing w:after="280" w:afterAutospacing="1"/>
      </w:pPr>
      <w:r>
        <w:t xml:space="preserve">　　　　一、提高中国智能摄像头企业核心竞争力的对策</w:t>
      </w:r>
    </w:p>
    <w:p w:rsidR="007261EE" w:rsidRDefault="00B97B50">
      <w:pPr>
        <w:spacing w:after="280" w:afterAutospacing="1"/>
      </w:pPr>
      <w:r>
        <w:t xml:space="preserve">　　　　二、关键词</w:t>
      </w:r>
      <w:r>
        <w:t>$</w:t>
      </w:r>
      <w:r>
        <w:t>企业提升竞争力的主要方向</w:t>
      </w:r>
    </w:p>
    <w:p w:rsidR="007261EE" w:rsidRDefault="00B97B50">
      <w:pPr>
        <w:spacing w:after="280" w:afterAutospacing="1"/>
      </w:pPr>
      <w:r>
        <w:t xml:space="preserve">　　　　三、影响智能摄像头企业核心竞争力的因素及提升途径</w:t>
      </w:r>
    </w:p>
    <w:p w:rsidR="007261EE" w:rsidRDefault="00B97B50">
      <w:pPr>
        <w:spacing w:after="280" w:afterAutospacing="1"/>
      </w:pPr>
      <w:r>
        <w:t xml:space="preserve">　　　　四、提高智能摄像头企业竞争力</w:t>
      </w:r>
      <w:r>
        <w:t>的策略</w:t>
      </w:r>
    </w:p>
    <w:p w:rsidR="007261EE" w:rsidRDefault="00B97B50">
      <w:pPr>
        <w:spacing w:after="280" w:afterAutospacing="1"/>
      </w:pPr>
      <w:r>
        <w:t xml:space="preserve">　　第四节</w:t>
      </w:r>
      <w:r>
        <w:t xml:space="preserve"> </w:t>
      </w:r>
      <w:r>
        <w:t>对我国智能摄像头品牌的战略思考</w:t>
      </w:r>
    </w:p>
    <w:p w:rsidR="007261EE" w:rsidRDefault="00B97B50">
      <w:pPr>
        <w:spacing w:after="280" w:afterAutospacing="1"/>
      </w:pPr>
      <w:r>
        <w:t xml:space="preserve">　　　　一、智能摄像头实施品牌战略的意义</w:t>
      </w:r>
    </w:p>
    <w:p w:rsidR="007261EE" w:rsidRDefault="00B97B50">
      <w:pPr>
        <w:spacing w:after="280" w:afterAutospacing="1"/>
      </w:pPr>
      <w:r>
        <w:t xml:space="preserve">　　　　二、智能摄像头企业品牌的现状分析</w:t>
      </w:r>
    </w:p>
    <w:p w:rsidR="007261EE" w:rsidRDefault="00B97B50">
      <w:pPr>
        <w:spacing w:after="280" w:afterAutospacing="1"/>
      </w:pPr>
      <w:r>
        <w:t xml:space="preserve">　　　　三、我国智能摄像头企业的品牌战略</w:t>
      </w:r>
    </w:p>
    <w:p w:rsidR="007261EE" w:rsidRDefault="00B97B50">
      <w:pPr>
        <w:spacing w:after="280" w:afterAutospacing="1"/>
      </w:pPr>
      <w:r>
        <w:t xml:space="preserve">　　　　四、智能摄像头品牌战略管理的策略</w:t>
      </w:r>
    </w:p>
    <w:p w:rsidR="007261EE" w:rsidRDefault="00B97B50">
      <w:pPr>
        <w:spacing w:after="280" w:afterAutospacing="1"/>
      </w:pPr>
      <w:r>
        <w:t> </w:t>
      </w:r>
    </w:p>
    <w:p w:rsidR="007261EE" w:rsidRDefault="00B97B50">
      <w:pPr>
        <w:spacing w:after="280" w:afterAutospacing="1"/>
      </w:pPr>
      <w:r>
        <w:rPr>
          <w:b/>
          <w:bCs/>
        </w:rPr>
        <w:t>第</w:t>
      </w:r>
      <w:r>
        <w:rPr>
          <w:b/>
          <w:bCs/>
        </w:rPr>
        <w:t>13</w:t>
      </w:r>
      <w:r>
        <w:rPr>
          <w:b/>
          <w:bCs/>
        </w:rPr>
        <w:t>章</w:t>
      </w:r>
      <w:r>
        <w:rPr>
          <w:b/>
          <w:bCs/>
        </w:rPr>
        <w:t>   </w:t>
      </w:r>
      <w:r>
        <w:rPr>
          <w:b/>
          <w:bCs/>
        </w:rPr>
        <w:t>智能摄像头行业投资情况与发展前景分析</w:t>
      </w:r>
    </w:p>
    <w:p w:rsidR="007261EE" w:rsidRDefault="00B97B50">
      <w:pPr>
        <w:spacing w:after="280" w:afterAutospacing="1"/>
      </w:pPr>
      <w:r>
        <w:t xml:space="preserve">　　第一节</w:t>
      </w:r>
      <w:r>
        <w:t xml:space="preserve"> </w:t>
      </w:r>
      <w:r>
        <w:t>智能摄像头行业投资情况分析</w:t>
      </w:r>
    </w:p>
    <w:p w:rsidR="007261EE" w:rsidRDefault="00B97B50">
      <w:pPr>
        <w:spacing w:after="280" w:afterAutospacing="1"/>
      </w:pPr>
      <w:r>
        <w:t xml:space="preserve">　　　　一、智能摄像头总体投资结构</w:t>
      </w:r>
    </w:p>
    <w:p w:rsidR="007261EE" w:rsidRDefault="00B97B50">
      <w:pPr>
        <w:spacing w:after="280" w:afterAutospacing="1"/>
      </w:pPr>
      <w:r>
        <w:t xml:space="preserve">　　　　二、智能摄像头投资规模情况</w:t>
      </w:r>
    </w:p>
    <w:p w:rsidR="007261EE" w:rsidRDefault="00B97B50">
      <w:pPr>
        <w:spacing w:after="280" w:afterAutospacing="1"/>
      </w:pPr>
      <w:r>
        <w:t xml:space="preserve">　　　　三、智能摄像头投资增速情况</w:t>
      </w:r>
    </w:p>
    <w:p w:rsidR="007261EE" w:rsidRDefault="00B97B50">
      <w:pPr>
        <w:spacing w:after="280" w:afterAutospacing="1"/>
      </w:pPr>
      <w:r>
        <w:t xml:space="preserve">　　　　四、智能摄像头分地区投资情况</w:t>
      </w:r>
    </w:p>
    <w:p w:rsidR="007261EE" w:rsidRDefault="00B97B50">
      <w:pPr>
        <w:spacing w:after="280" w:afterAutospacing="1"/>
      </w:pPr>
      <w:r>
        <w:t xml:space="preserve">　　第二节</w:t>
      </w:r>
      <w:r>
        <w:t xml:space="preserve"> </w:t>
      </w:r>
      <w:r>
        <w:t>智能摄像头行业投资机会分析</w:t>
      </w:r>
    </w:p>
    <w:p w:rsidR="007261EE" w:rsidRDefault="00B97B50">
      <w:pPr>
        <w:spacing w:after="280" w:afterAutospacing="1"/>
      </w:pPr>
      <w:r>
        <w:t xml:space="preserve">　　　　一、智能摄像头投资项目分析</w:t>
      </w:r>
    </w:p>
    <w:p w:rsidR="007261EE" w:rsidRDefault="00B97B50">
      <w:pPr>
        <w:spacing w:after="280" w:afterAutospacing="1"/>
      </w:pPr>
      <w:r>
        <w:t xml:space="preserve">　　　　二、可以投资的智能摄像头模式</w:t>
      </w:r>
    </w:p>
    <w:p w:rsidR="007261EE" w:rsidRDefault="00B97B50">
      <w:pPr>
        <w:spacing w:after="280" w:afterAutospacing="1"/>
      </w:pPr>
      <w:r>
        <w:t xml:space="preserve">　　　　三、</w:t>
      </w:r>
      <w:r>
        <w:t>2017</w:t>
      </w:r>
      <w:r>
        <w:t>年智能摄像头投资机会分析</w:t>
      </w:r>
    </w:p>
    <w:p w:rsidR="007261EE" w:rsidRDefault="00B97B50">
      <w:pPr>
        <w:spacing w:after="280" w:afterAutospacing="1"/>
      </w:pPr>
      <w:r>
        <w:t xml:space="preserve">　　　　四、</w:t>
      </w:r>
      <w:r>
        <w:t>2017</w:t>
      </w:r>
      <w:r>
        <w:t>年智能摄像头投资新方向</w:t>
      </w:r>
    </w:p>
    <w:p w:rsidR="007261EE" w:rsidRDefault="00B97B50">
      <w:pPr>
        <w:spacing w:after="280" w:afterAutospacing="1"/>
      </w:pPr>
      <w:r>
        <w:t> </w:t>
      </w:r>
    </w:p>
    <w:p w:rsidR="007261EE" w:rsidRDefault="00B97B50">
      <w:pPr>
        <w:spacing w:after="280" w:afterAutospacing="1"/>
      </w:pPr>
      <w:r>
        <w:rPr>
          <w:b/>
          <w:bCs/>
        </w:rPr>
        <w:t>第</w:t>
      </w:r>
      <w:r>
        <w:rPr>
          <w:b/>
          <w:bCs/>
        </w:rPr>
        <w:t>14</w:t>
      </w:r>
      <w:r>
        <w:rPr>
          <w:b/>
          <w:bCs/>
        </w:rPr>
        <w:t>章</w:t>
      </w:r>
      <w:r>
        <w:rPr>
          <w:b/>
          <w:bCs/>
        </w:rPr>
        <w:t>   </w:t>
      </w:r>
      <w:r>
        <w:rPr>
          <w:b/>
          <w:bCs/>
        </w:rPr>
        <w:t>智能摄像头行业进入壁垒及风险控制策略</w:t>
      </w:r>
    </w:p>
    <w:p w:rsidR="007261EE" w:rsidRDefault="00B97B50">
      <w:pPr>
        <w:spacing w:after="280" w:afterAutospacing="1"/>
      </w:pPr>
      <w:r>
        <w:t xml:space="preserve">　　第一节</w:t>
      </w:r>
      <w:r>
        <w:t xml:space="preserve"> </w:t>
      </w:r>
      <w:r>
        <w:t>智能摄像头行业进入壁垒分析</w:t>
      </w:r>
    </w:p>
    <w:p w:rsidR="007261EE" w:rsidRDefault="00B97B50">
      <w:pPr>
        <w:spacing w:after="280" w:afterAutospacing="1"/>
      </w:pPr>
      <w:r>
        <w:t xml:space="preserve">　　　　一、技术壁垒</w:t>
      </w:r>
    </w:p>
    <w:p w:rsidR="007261EE" w:rsidRDefault="00B97B50">
      <w:pPr>
        <w:spacing w:after="280" w:afterAutospacing="1"/>
      </w:pPr>
      <w:r>
        <w:t xml:space="preserve">　　　　二、人才壁垒</w:t>
      </w:r>
    </w:p>
    <w:p w:rsidR="007261EE" w:rsidRDefault="00B97B50">
      <w:pPr>
        <w:spacing w:after="280" w:afterAutospacing="1"/>
      </w:pPr>
      <w:r>
        <w:t xml:space="preserve">　　　　三、品牌壁垒</w:t>
      </w:r>
    </w:p>
    <w:p w:rsidR="007261EE" w:rsidRDefault="00B97B50">
      <w:pPr>
        <w:spacing w:after="280" w:afterAutospacing="1"/>
      </w:pPr>
      <w:r>
        <w:t xml:space="preserve">　　第二节</w:t>
      </w:r>
      <w:r>
        <w:t xml:space="preserve"> </w:t>
      </w:r>
      <w:r>
        <w:t>博研咨询：</w:t>
      </w:r>
      <w:r>
        <w:t xml:space="preserve"> </w:t>
      </w:r>
      <w:r>
        <w:t>智能摄像头行业投资风险及控制策略</w:t>
      </w:r>
    </w:p>
    <w:p w:rsidR="007261EE" w:rsidRDefault="00B97B50">
      <w:pPr>
        <w:spacing w:after="280" w:afterAutospacing="1"/>
      </w:pPr>
      <w:r>
        <w:t xml:space="preserve">　　　　一、智能摄像头市场风险及控制策略</w:t>
      </w:r>
    </w:p>
    <w:p w:rsidR="007261EE" w:rsidRDefault="00B97B50">
      <w:pPr>
        <w:spacing w:after="280" w:afterAutospacing="1"/>
      </w:pPr>
      <w:r>
        <w:t xml:space="preserve">　　　　二、智能摄像头行业政策风险及控制策略</w:t>
      </w:r>
    </w:p>
    <w:p w:rsidR="007261EE" w:rsidRDefault="00B97B50">
      <w:pPr>
        <w:spacing w:after="280" w:afterAutospacing="1"/>
      </w:pPr>
      <w:r>
        <w:t xml:space="preserve">　　　　三、智能摄像头行业经营风险及控制</w:t>
      </w:r>
      <w:r>
        <w:t>策略</w:t>
      </w:r>
    </w:p>
    <w:p w:rsidR="007261EE" w:rsidRDefault="00B97B50">
      <w:pPr>
        <w:spacing w:after="280" w:afterAutospacing="1"/>
      </w:pPr>
      <w:r>
        <w:t xml:space="preserve">　　　　四、智能摄像头同业竞争风险及控制策略</w:t>
      </w:r>
    </w:p>
    <w:p w:rsidR="007261EE" w:rsidRDefault="00B97B50">
      <w:pPr>
        <w:spacing w:after="280" w:afterAutospacing="1"/>
      </w:pPr>
      <w:r>
        <w:t xml:space="preserve">　　　　五、智能摄像头行业其他风险及控制策略</w:t>
      </w:r>
    </w:p>
    <w:p w:rsidR="007261EE" w:rsidRDefault="00B97B50">
      <w:pPr>
        <w:spacing w:after="280" w:afterAutospacing="1"/>
      </w:pPr>
      <w:r>
        <w:t> </w:t>
      </w:r>
    </w:p>
    <w:p w:rsidR="007261EE" w:rsidRDefault="00B97B50">
      <w:pPr>
        <w:spacing w:after="280" w:afterAutospacing="1"/>
      </w:pPr>
      <w:r>
        <w:rPr>
          <w:b/>
          <w:bCs/>
        </w:rPr>
        <w:t>第</w:t>
      </w:r>
      <w:r>
        <w:rPr>
          <w:b/>
          <w:bCs/>
        </w:rPr>
        <w:t>15</w:t>
      </w:r>
      <w:r>
        <w:rPr>
          <w:b/>
          <w:bCs/>
        </w:rPr>
        <w:t>章</w:t>
      </w:r>
      <w:r>
        <w:rPr>
          <w:b/>
          <w:bCs/>
        </w:rPr>
        <w:t>   </w:t>
      </w:r>
      <w:r>
        <w:rPr>
          <w:b/>
          <w:bCs/>
        </w:rPr>
        <w:t>智能摄像头行业研究结论</w:t>
      </w:r>
    </w:p>
    <w:p w:rsidR="007261EE" w:rsidRDefault="00B97B50">
      <w:pPr>
        <w:spacing w:after="280" w:afterAutospacing="1"/>
      </w:pPr>
      <w:r>
        <w:t xml:space="preserve">　　</w:t>
      </w:r>
    </w:p>
    <w:p w:rsidR="007261EE" w:rsidRDefault="00B97B50">
      <w:pPr>
        <w:spacing w:after="280" w:afterAutospacing="1"/>
      </w:pPr>
      <w:r>
        <w:t xml:space="preserve">　　略</w:t>
      </w:r>
      <w:r>
        <w:t>.........................</w:t>
      </w:r>
    </w:p>
    <w:bookmarkEnd w:id="1"/>
    <w:p w:rsidR="0025551B" w:rsidRDefault="00B97B50">
      <w:pPr>
        <w:spacing w:after="280" w:afterAutospacing="1"/>
        <w:rPr>
          <w:rFonts w:ascii="宋体" w:eastAsia="宋体" w:hAnsi="宋体" w:cs="宋体"/>
          <w:b/>
          <w:color w:val="000000"/>
          <w:szCs w:val="21"/>
        </w:rPr>
      </w:pPr>
    </w:p>
    <w:p w:rsidR="0025551B" w:rsidRDefault="00B97B50">
      <w:pPr>
        <w:spacing w:line="360" w:lineRule="auto"/>
        <w:rPr>
          <w:rFonts w:ascii="宋体" w:eastAsia="宋体" w:hAnsi="宋体" w:cs="宋体"/>
          <w:b/>
          <w:szCs w:val="21"/>
        </w:rPr>
      </w:pPr>
      <w:r>
        <w:rPr>
          <w:rFonts w:ascii="宋体" w:eastAsia="宋体" w:hAnsi="宋体" w:cs="宋体" w:hint="eastAsia"/>
          <w:b/>
          <w:color w:val="000000"/>
          <w:szCs w:val="21"/>
        </w:rPr>
        <w:t>了解《</w:t>
      </w:r>
      <w:r>
        <w:rPr>
          <w:rFonts w:ascii="宋体" w:eastAsia="宋体" w:hAnsi="宋体" w:cs="宋体" w:hint="eastAsia"/>
          <w:b/>
          <w:color w:val="000000"/>
          <w:szCs w:val="21"/>
        </w:rPr>
        <w:t>2017-2023</w:t>
      </w:r>
      <w:r>
        <w:rPr>
          <w:rFonts w:ascii="宋体" w:eastAsia="宋体" w:hAnsi="宋体" w:cs="宋体" w:hint="eastAsia"/>
          <w:b/>
          <w:color w:val="000000"/>
          <w:szCs w:val="21"/>
        </w:rPr>
        <w:t>年全球及中国智能摄像头行业现状调研分析及发展趋势预测报告》</w:t>
      </w:r>
    </w:p>
    <w:p w:rsidR="0025551B" w:rsidRDefault="00B97B50">
      <w:pPr>
        <w:spacing w:line="360" w:lineRule="auto"/>
        <w:rPr>
          <w:rFonts w:ascii="宋体" w:eastAsia="宋体" w:hAnsi="宋体" w:cs="宋体"/>
          <w:b/>
          <w:szCs w:val="21"/>
        </w:rPr>
        <w:sectPr w:rsidR="0025551B">
          <w:footerReference w:type="default" r:id="rId20"/>
          <w:pgSz w:w="11906" w:h="16838"/>
          <w:pgMar w:top="1440" w:right="1800" w:bottom="1440" w:left="1800" w:header="851" w:footer="992" w:gutter="0"/>
          <w:cols w:space="425"/>
          <w:docGrid w:type="lines" w:linePitch="312"/>
        </w:sectPr>
      </w:pPr>
      <w:r>
        <w:rPr>
          <w:rFonts w:ascii="宋体" w:eastAsia="宋体" w:hAnsi="宋体" w:cs="宋体" w:hint="eastAsia"/>
          <w:b/>
          <w:color w:val="000000"/>
          <w:szCs w:val="21"/>
        </w:rPr>
        <w:t>报告编号：</w:t>
      </w:r>
      <w:r w:rsidRPr="00365191">
        <w:rPr>
          <w:rFonts w:ascii="宋体" w:eastAsia="宋体" w:hAnsi="宋体" w:cs="宋体" w:hint="eastAsia"/>
          <w:b/>
          <w:color w:val="000000"/>
          <w:szCs w:val="21"/>
        </w:rPr>
        <w:t>655143</w:t>
      </w:r>
    </w:p>
    <w:p w:rsidR="0025551B" w:rsidRDefault="00B97B50">
      <w:pPr>
        <w:jc w:val="left"/>
        <w:rPr>
          <w:rFonts w:ascii="宋体" w:eastAsia="宋体" w:hAnsi="宋体" w:cs="宋体"/>
          <w:b/>
          <w:sz w:val="30"/>
          <w:szCs w:val="30"/>
        </w:rPr>
      </w:pPr>
      <w:r>
        <w:rPr>
          <w:rFonts w:ascii="宋体" w:eastAsia="宋体" w:hAnsi="宋体" w:cs="宋体" w:hint="eastAsia"/>
          <w:noProof/>
          <w:szCs w:val="21"/>
        </w:rPr>
        <w:drawing>
          <wp:anchor distT="0" distB="0" distL="114300" distR="114300" simplePos="0" relativeHeight="251657216" behindDoc="1" locked="0" layoutInCell="1" allowOverlap="1">
            <wp:simplePos x="0" y="0"/>
            <wp:positionH relativeFrom="column">
              <wp:posOffset>-1133475</wp:posOffset>
            </wp:positionH>
            <wp:positionV relativeFrom="page">
              <wp:posOffset>7539355</wp:posOffset>
            </wp:positionV>
            <wp:extent cx="7571105" cy="3154045"/>
            <wp:effectExtent l="0" t="0" r="0" b="825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obo\Desktop\封底.jpg封底"/>
                    <pic:cNvPicPr>
                      <a:picLocks noChangeAspect="1"/>
                    </pic:cNvPicPr>
                  </pic:nvPicPr>
                  <pic:blipFill>
                    <a:blip r:embed="rId21"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7571105" cy="3154045"/>
                    </a:xfrm>
                    <a:prstGeom prst="rect">
                      <a:avLst/>
                    </a:prstGeom>
                  </pic:spPr>
                </pic:pic>
              </a:graphicData>
            </a:graphic>
          </wp:anchor>
        </w:drawing>
      </w:r>
      <w:r w:rsidR="007261EE" w:rsidRPr="007261EE">
        <w:rPr>
          <w:noProof/>
          <w:sz w:val="28"/>
        </w:rPr>
        <w:pict>
          <v:shape id="文本框 8" o:spid="_x0000_s1027" type="#_x0000_t202" style="position:absolute;margin-left:129.65pt;margin-top:718.95pt;width:293.3pt;height:69pt;z-index:251658240;visibility:visible;mso-wrap-style:square;mso-wrap-distance-left:9pt;mso-wrap-distance-top:0;mso-wrap-distance-right:9pt;mso-wrap-distance-bottom:0;mso-position-horizontal-relative:text;mso-position-vertical-relative:page;v-text-anchor:top" filled="f" stroked="f" strokeweight=".5pt">
            <v:textbox>
              <w:txbxContent>
                <w:p w:rsidR="0025551B" w:rsidRDefault="00B97B50">
                  <w:pPr>
                    <w:jc w:val="right"/>
                    <w:rPr>
                      <w:rFonts w:ascii="宋体" w:eastAsia="宋体" w:hAnsi="宋体" w:cs="宋体"/>
                      <w:b/>
                      <w:bCs/>
                      <w:color w:val="FFFFFF" w:themeColor="background1"/>
                      <w:sz w:val="28"/>
                      <w:szCs w:val="28"/>
                    </w:rPr>
                  </w:pPr>
                  <w:r>
                    <w:rPr>
                      <w:rFonts w:ascii="宋体" w:eastAsia="宋体" w:hAnsi="宋体" w:cs="宋体" w:hint="eastAsia"/>
                      <w:b/>
                      <w:bCs/>
                      <w:color w:val="FFFFFF" w:themeColor="background1"/>
                      <w:sz w:val="28"/>
                      <w:szCs w:val="28"/>
                    </w:rPr>
                    <w:t>北京博研智尚信息咨询有限公司</w:t>
                  </w:r>
                </w:p>
                <w:p w:rsidR="0025551B" w:rsidRDefault="007261EE">
                  <w:pPr>
                    <w:jc w:val="right"/>
                    <w:rPr>
                      <w:rFonts w:ascii="宋体" w:eastAsia="宋体" w:hAnsi="宋体" w:cs="宋体"/>
                      <w:b/>
                      <w:bCs/>
                      <w:color w:val="FFFFFF" w:themeColor="background1"/>
                      <w:sz w:val="28"/>
                      <w:szCs w:val="28"/>
                    </w:rPr>
                  </w:pPr>
                  <w:hyperlink r:id="rId22" w:history="1">
                    <w:r w:rsidR="00B97B50">
                      <w:rPr>
                        <w:rStyle w:val="a7"/>
                        <w:rFonts w:ascii="宋体" w:eastAsia="宋体" w:hAnsi="宋体" w:cs="宋体" w:hint="eastAsia"/>
                        <w:b/>
                        <w:bCs/>
                        <w:color w:val="FFFFFF" w:themeColor="background1"/>
                        <w:sz w:val="28"/>
                        <w:szCs w:val="28"/>
                        <w:u w:val="none"/>
                      </w:rPr>
                      <w:t>中国市场调研在线</w:t>
                    </w:r>
                  </w:hyperlink>
                </w:p>
              </w:txbxContent>
            </v:textbox>
            <w10:wrap anchory="page"/>
          </v:shape>
        </w:pict>
      </w:r>
    </w:p>
    <w:sectPr w:rsidR="0025551B" w:rsidSect="007261EE">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1EE" w:rsidRDefault="007261EE" w:rsidP="007261EE">
      <w:r>
        <w:separator/>
      </w:r>
    </w:p>
  </w:endnote>
  <w:endnote w:type="continuationSeparator" w:id="0">
    <w:p w:rsidR="007261EE" w:rsidRDefault="007261EE" w:rsidP="007261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50" w:rsidRDefault="00B97B5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1B" w:rsidRDefault="00B97B50">
    <w:pPr>
      <w:pStyle w:val="a4"/>
      <w:jc w:val="center"/>
      <w:rPr>
        <w:rFonts w:ascii="宋体" w:eastAsia="宋体" w:hAnsi="宋体" w:cs="宋体"/>
      </w:rPr>
    </w:pPr>
    <w:r>
      <w:rPr>
        <w:rFonts w:ascii="宋体" w:eastAsia="宋体" w:hAnsi="宋体" w:cs="宋体" w:hint="eastAsia"/>
      </w:rPr>
      <w:t>了解更多，欢迎访问：中国市场调研在线</w:t>
    </w:r>
    <w:r>
      <w:rPr>
        <w:rFonts w:ascii="宋体" w:eastAsia="宋体" w:hAnsi="宋体" w:cs="宋体" w:hint="eastAsia"/>
      </w:rPr>
      <w:t xml:space="preserve"> www.cninfo360.com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50" w:rsidRDefault="00B97B5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1B" w:rsidRDefault="007261EE">
    <w:pPr>
      <w:pStyle w:val="a4"/>
    </w:pPr>
    <w:r>
      <w:rPr>
        <w:noProof/>
      </w:rPr>
      <w:pict>
        <v:shapetype id="_x0000_t202" coordsize="21600,21600" o:spt="202" path="m,l,21600r21600,l21600,xe">
          <v:stroke joinstyle="miter"/>
          <v:path gradientshapeok="t" o:connecttype="rect"/>
        </v:shapetype>
        <v:shape id="文本框 2" o:spid="_x0000_s2049" type="#_x0000_t202" style="position:absolute;margin-left:0;margin-top:0;width:2in;height:2in;z-index:251658240;visibility:visible;mso-wrap-style:none;mso-wrap-distance-left:9pt;mso-wrap-distance-top:0;mso-wrap-distance-right:9pt;mso-wrap-distance-bottom:0;mso-position-horizontal:center;mso-position-horizontal-relative:margin;v-text-anchor:top" filled="f" stroked="f" strokeweight=".5pt">
          <v:textbox style="mso-fit-shape-to-text:t" inset="0,0,0,0">
            <w:txbxContent>
              <w:p w:rsidR="0025551B" w:rsidRDefault="00B97B50">
                <w:pPr>
                  <w:pStyle w:val="a4"/>
                  <w:ind w:firstLine="90"/>
                  <w:rPr>
                    <w:rFonts w:ascii="宋体" w:eastAsia="宋体" w:hAnsi="宋体" w:cs="宋体"/>
                  </w:rPr>
                </w:pPr>
                <w:r>
                  <w:rPr>
                    <w:rFonts w:ascii="宋体" w:eastAsia="宋体" w:hAnsi="宋体" w:cs="宋体" w:hint="eastAsia"/>
                  </w:rPr>
                  <w:t>第</w:t>
                </w:r>
                <w:r>
                  <w:rPr>
                    <w:rFonts w:ascii="宋体" w:eastAsia="宋体" w:hAnsi="宋体" w:cs="宋体" w:hint="eastAsia"/>
                  </w:rPr>
                  <w:t xml:space="preserve"> </w:t>
                </w:r>
                <w:r w:rsidR="007261EE">
                  <w:rPr>
                    <w:rFonts w:ascii="宋体" w:eastAsia="宋体" w:hAnsi="宋体" w:cs="宋体" w:hint="eastAsia"/>
                  </w:rPr>
                  <w:fldChar w:fldCharType="begin"/>
                </w:r>
                <w:r>
                  <w:rPr>
                    <w:rFonts w:ascii="宋体" w:eastAsia="宋体" w:hAnsi="宋体" w:cs="宋体" w:hint="eastAsia"/>
                  </w:rPr>
                  <w:instrText xml:space="preserve"> PAGE  \* MERGEFORMAT </w:instrText>
                </w:r>
                <w:r w:rsidR="007261EE">
                  <w:rPr>
                    <w:rFonts w:ascii="宋体" w:eastAsia="宋体" w:hAnsi="宋体" w:cs="宋体" w:hint="eastAsia"/>
                  </w:rPr>
                  <w:fldChar w:fldCharType="separate"/>
                </w:r>
                <w:r>
                  <w:rPr>
                    <w:rFonts w:ascii="宋体" w:eastAsia="宋体" w:hAnsi="宋体" w:cs="宋体"/>
                    <w:noProof/>
                  </w:rPr>
                  <w:t>3</w:t>
                </w:r>
                <w:r w:rsidR="007261EE">
                  <w:rPr>
                    <w:rFonts w:ascii="宋体" w:eastAsia="宋体" w:hAnsi="宋体" w:cs="宋体" w:hint="eastAsia"/>
                  </w:rPr>
                  <w:fldChar w:fldCharType="end"/>
                </w:r>
                <w:r>
                  <w:rPr>
                    <w:rFonts w:ascii="宋体" w:eastAsia="宋体" w:hAnsi="宋体" w:cs="宋体" w:hint="eastAsia"/>
                  </w:rPr>
                  <w:t xml:space="preserve"> </w:t>
                </w:r>
                <w:r>
                  <w:rPr>
                    <w:rFonts w:ascii="宋体" w:eastAsia="宋体" w:hAnsi="宋体" w:cs="宋体" w:hint="eastAsia"/>
                  </w:rPr>
                  <w:t>页</w:t>
                </w:r>
                <w:r>
                  <w:rPr>
                    <w:rFonts w:ascii="宋体" w:eastAsia="宋体" w:hAnsi="宋体" w:cs="宋体" w:hint="eastAsia"/>
                  </w:rPr>
                  <w:t xml:space="preserve"> / </w:t>
                </w:r>
                <w:r>
                  <w:rPr>
                    <w:rFonts w:ascii="宋体" w:eastAsia="宋体" w:hAnsi="宋体" w:cs="宋体" w:hint="eastAsia"/>
                  </w:rPr>
                  <w:t>共</w:t>
                </w:r>
                <w:r>
                  <w:rPr>
                    <w:rFonts w:ascii="宋体" w:eastAsia="宋体" w:hAnsi="宋体" w:cs="宋体" w:hint="eastAsia"/>
                  </w:rPr>
                  <w:t xml:space="preserve"> </w:t>
                </w:r>
                <w:fldSimple w:instr=" NUMPAGES  \* MERGEFORMAT ">
                  <w:r>
                    <w:rPr>
                      <w:rFonts w:ascii="宋体" w:eastAsia="宋体" w:hAnsi="宋体" w:cs="宋体"/>
                      <w:noProof/>
                    </w:rPr>
                    <w:t>4</w:t>
                  </w:r>
                </w:fldSimple>
                <w:r>
                  <w:rPr>
                    <w:rFonts w:ascii="宋体" w:eastAsia="宋体" w:hAnsi="宋体" w:cs="宋体" w:hint="eastAsia"/>
                  </w:rPr>
                  <w:t xml:space="preserve"> </w:t>
                </w:r>
                <w:r>
                  <w:rPr>
                    <w:rFonts w:ascii="宋体" w:eastAsia="宋体" w:hAnsi="宋体" w:cs="宋体" w:hint="eastAsia"/>
                  </w:rPr>
                  <w:t>页</w:t>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1B" w:rsidRDefault="00B97B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1EE" w:rsidRDefault="007261EE" w:rsidP="007261EE">
      <w:r>
        <w:separator/>
      </w:r>
    </w:p>
  </w:footnote>
  <w:footnote w:type="continuationSeparator" w:id="0">
    <w:p w:rsidR="007261EE" w:rsidRDefault="007261EE" w:rsidP="007261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50" w:rsidRDefault="00B97B50">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8522" w:type="dxa"/>
      <w:jc w:val="center"/>
      <w:tblBorders>
        <w:top w:val="nil"/>
        <w:left w:val="nil"/>
        <w:right w:val="nil"/>
        <w:insideH w:val="nil"/>
        <w:insideV w:val="nil"/>
      </w:tblBorders>
      <w:tblLayout w:type="fixed"/>
      <w:tblLook w:val="04A0"/>
    </w:tblPr>
    <w:tblGrid>
      <w:gridCol w:w="1867"/>
      <w:gridCol w:w="6655"/>
    </w:tblGrid>
    <w:tr w:rsidR="007261EE">
      <w:trPr>
        <w:trHeight w:val="397"/>
        <w:jc w:val="center"/>
      </w:trPr>
      <w:tc>
        <w:tcPr>
          <w:tcW w:w="1867" w:type="dxa"/>
          <w:vAlign w:val="center"/>
        </w:tcPr>
        <w:p w:rsidR="0025551B" w:rsidRDefault="00B97B50">
          <w:pPr>
            <w:pStyle w:val="a5"/>
            <w:jc w:val="left"/>
            <w:rPr>
              <w:rFonts w:ascii="微软雅黑" w:eastAsia="微软雅黑" w:hAnsi="微软雅黑" w:cs="微软雅黑"/>
            </w:rPr>
          </w:pPr>
          <w:r>
            <w:rPr>
              <w:rFonts w:ascii="微软雅黑" w:eastAsia="微软雅黑" w:hAnsi="微软雅黑" w:cs="微软雅黑" w:hint="eastAsia"/>
            </w:rPr>
            <w:t>中国市场调研在线</w:t>
          </w:r>
        </w:p>
      </w:tc>
      <w:tc>
        <w:tcPr>
          <w:tcW w:w="6655" w:type="dxa"/>
          <w:vAlign w:val="center"/>
        </w:tcPr>
        <w:p w:rsidR="0025551B" w:rsidRDefault="00B97B50">
          <w:pPr>
            <w:pStyle w:val="a5"/>
            <w:jc w:val="center"/>
            <w:rPr>
              <w:rFonts w:ascii="微软雅黑" w:eastAsia="微软雅黑" w:hAnsi="微软雅黑" w:cs="微软雅黑"/>
            </w:rPr>
          </w:pPr>
          <w:r>
            <w:rPr>
              <w:rFonts w:ascii="微软雅黑" w:eastAsia="微软雅黑" w:hAnsi="微软雅黑" w:cs="微软雅黑" w:hint="eastAsia"/>
            </w:rPr>
            <w:t>2017-2023</w:t>
          </w:r>
          <w:r>
            <w:rPr>
              <w:rFonts w:ascii="微软雅黑" w:eastAsia="微软雅黑" w:hAnsi="微软雅黑" w:cs="微软雅黑" w:hint="eastAsia"/>
            </w:rPr>
            <w:t>年全球及中国智能摄像头行业现状调研分析及发展趋势预测报告</w:t>
          </w:r>
        </w:p>
      </w:tc>
    </w:tr>
  </w:tbl>
  <w:p w:rsidR="0025551B" w:rsidRDefault="00B97B50">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50" w:rsidRDefault="00B97B50">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pPr w:leftFromText="180" w:rightFromText="180" w:vertAnchor="page" w:horzAnchor="page" w:tblpX="1889" w:tblpY="696"/>
      <w:tblOverlap w:val="never"/>
      <w:tblW w:w="8325" w:type="dxa"/>
      <w:tblBorders>
        <w:top w:val="nil"/>
        <w:left w:val="nil"/>
        <w:right w:val="nil"/>
        <w:insideH w:val="nil"/>
        <w:insideV w:val="nil"/>
      </w:tblBorders>
      <w:tblLayout w:type="fixed"/>
      <w:tblLook w:val="04A0"/>
    </w:tblPr>
    <w:tblGrid>
      <w:gridCol w:w="1822"/>
      <w:gridCol w:w="6503"/>
    </w:tblGrid>
    <w:tr w:rsidR="007261EE">
      <w:trPr>
        <w:trHeight w:val="397"/>
      </w:trPr>
      <w:tc>
        <w:tcPr>
          <w:tcW w:w="1822" w:type="dxa"/>
          <w:vAlign w:val="center"/>
        </w:tcPr>
        <w:p w:rsidR="0025551B" w:rsidRDefault="00B97B50">
          <w:pPr>
            <w:pStyle w:val="a5"/>
            <w:jc w:val="left"/>
            <w:rPr>
              <w:rFonts w:ascii="宋体" w:eastAsia="宋体" w:hAnsi="宋体" w:cs="宋体"/>
            </w:rPr>
          </w:pPr>
          <w:r>
            <w:rPr>
              <w:rFonts w:ascii="宋体" w:eastAsia="宋体" w:hAnsi="宋体" w:cs="宋体" w:hint="eastAsia"/>
            </w:rPr>
            <w:t>中国市场调研在线</w:t>
          </w:r>
        </w:p>
      </w:tc>
      <w:tc>
        <w:tcPr>
          <w:tcW w:w="6503" w:type="dxa"/>
          <w:vAlign w:val="center"/>
        </w:tcPr>
        <w:p w:rsidR="0025551B" w:rsidRDefault="00B97B50">
          <w:pPr>
            <w:pStyle w:val="a5"/>
            <w:jc w:val="center"/>
            <w:rPr>
              <w:rFonts w:ascii="宋体" w:eastAsia="宋体" w:hAnsi="宋体" w:cs="宋体"/>
            </w:rPr>
          </w:pPr>
          <w:r>
            <w:rPr>
              <w:rFonts w:ascii="宋体" w:eastAsia="宋体" w:hAnsi="宋体" w:cs="宋体" w:hint="eastAsia"/>
            </w:rPr>
            <w:t>2017-2023</w:t>
          </w:r>
          <w:r>
            <w:rPr>
              <w:rFonts w:ascii="宋体" w:eastAsia="宋体" w:hAnsi="宋体" w:cs="宋体" w:hint="eastAsia"/>
            </w:rPr>
            <w:t>年全球及中国智能摄像头行业现状调研分析及发展趋势预测报告</w:t>
          </w:r>
        </w:p>
      </w:tc>
    </w:tr>
  </w:tbl>
  <w:p w:rsidR="0025551B" w:rsidRDefault="00B97B50">
    <w:pPr>
      <w:pStyle w:val="a5"/>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1B" w:rsidRDefault="00B97B50">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261EE"/>
    <w:rsid w:val="007261EE"/>
    <w:rsid w:val="00B97B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61EE"/>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rsid w:val="007261EE"/>
    <w:pPr>
      <w:keepNext/>
      <w:keepLines/>
      <w:spacing w:before="192" w:after="120" w:line="360" w:lineRule="auto"/>
      <w:outlineLvl w:val="3"/>
    </w:pPr>
    <w:rPr>
      <w:rFonts w:eastAsia="微软雅黑"/>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7261EE"/>
    <w:rPr>
      <w:sz w:val="18"/>
      <w:szCs w:val="18"/>
    </w:rPr>
  </w:style>
  <w:style w:type="paragraph" w:styleId="a4">
    <w:name w:val="footer"/>
    <w:basedOn w:val="a"/>
    <w:link w:val="Char0"/>
    <w:uiPriority w:val="99"/>
    <w:qFormat/>
    <w:rsid w:val="007261EE"/>
    <w:pPr>
      <w:tabs>
        <w:tab w:val="center" w:pos="4153"/>
        <w:tab w:val="right" w:pos="8306"/>
      </w:tabs>
      <w:snapToGrid w:val="0"/>
      <w:jc w:val="left"/>
    </w:pPr>
    <w:rPr>
      <w:sz w:val="18"/>
    </w:rPr>
  </w:style>
  <w:style w:type="paragraph" w:styleId="a5">
    <w:name w:val="header"/>
    <w:basedOn w:val="a"/>
    <w:qFormat/>
    <w:rsid w:val="007261EE"/>
    <w:pPr>
      <w:pBdr>
        <w:top w:val="nil"/>
        <w:left w:val="nil"/>
        <w:bottom w:val="nil"/>
        <w:right w:val="nil"/>
      </w:pBdr>
      <w:tabs>
        <w:tab w:val="center" w:pos="4153"/>
        <w:tab w:val="right" w:pos="8306"/>
      </w:tabs>
      <w:snapToGrid w:val="0"/>
    </w:pPr>
    <w:rPr>
      <w:sz w:val="18"/>
    </w:rPr>
  </w:style>
  <w:style w:type="character" w:styleId="a6">
    <w:name w:val="FollowedHyperlink"/>
    <w:basedOn w:val="a0"/>
    <w:qFormat/>
    <w:rsid w:val="007261EE"/>
    <w:rPr>
      <w:color w:val="800080"/>
      <w:u w:val="single"/>
    </w:rPr>
  </w:style>
  <w:style w:type="character" w:styleId="a7">
    <w:name w:val="Hyperlink"/>
    <w:basedOn w:val="a0"/>
    <w:qFormat/>
    <w:rsid w:val="007261EE"/>
    <w:rPr>
      <w:color w:val="0000FF"/>
      <w:u w:val="single"/>
    </w:rPr>
  </w:style>
  <w:style w:type="table" w:styleId="a8">
    <w:name w:val="Table Grid"/>
    <w:basedOn w:val="a1"/>
    <w:qFormat/>
    <w:rsid w:val="007261E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tyle">
    <w:name w:val="pStyle"/>
    <w:basedOn w:val="a"/>
    <w:qFormat/>
    <w:rsid w:val="007261EE"/>
    <w:pPr>
      <w:spacing w:line="340" w:lineRule="auto"/>
    </w:pPr>
  </w:style>
  <w:style w:type="table" w:customStyle="1" w:styleId="tbl">
    <w:name w:val="tbl"/>
    <w:uiPriority w:val="99"/>
    <w:qFormat/>
    <w:rsid w:val="007261EE"/>
    <w:tblPr>
      <w:tblBorders>
        <w:top w:val="single" w:sz="6" w:space="0" w:color="000000"/>
        <w:left w:val="single" w:sz="6" w:space="0" w:color="000000"/>
        <w:bottom w:val="single" w:sz="6" w:space="0" w:color="000000"/>
        <w:right w:val="single" w:sz="6" w:space="0" w:color="000000"/>
        <w:insideH w:val="single" w:sz="6" w:space="0" w:color="000000"/>
      </w:tblBorders>
      <w:tblCellMar>
        <w:top w:w="80" w:type="dxa"/>
        <w:left w:w="80" w:type="dxa"/>
        <w:bottom w:w="0" w:type="dxa"/>
        <w:right w:w="80" w:type="dxa"/>
      </w:tblCellMar>
    </w:tblPr>
  </w:style>
  <w:style w:type="character" w:customStyle="1" w:styleId="Char0">
    <w:name w:val="页脚 Char"/>
    <w:basedOn w:val="a0"/>
    <w:link w:val="a4"/>
    <w:uiPriority w:val="99"/>
    <w:qFormat/>
    <w:rsid w:val="007261EE"/>
    <w:rPr>
      <w:rFonts w:asciiTheme="minorHAnsi" w:eastAsiaTheme="minorEastAsia" w:hAnsiTheme="minorHAnsi" w:cstheme="minorBidi"/>
      <w:kern w:val="2"/>
      <w:sz w:val="18"/>
      <w:szCs w:val="24"/>
    </w:rPr>
  </w:style>
  <w:style w:type="character" w:customStyle="1" w:styleId="Char">
    <w:name w:val="批注框文本 Char"/>
    <w:basedOn w:val="a0"/>
    <w:link w:val="a3"/>
    <w:qFormat/>
    <w:rsid w:val="007261EE"/>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ninfo360.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ninfo360.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cninfo360.com/"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www.cninfo360.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8DEF7D-3073-4417-9282-85D576B7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bobo</dc:creator>
  <cp:lastModifiedBy>B&amp;Y-liuayng</cp:lastModifiedBy>
  <cp:revision>2</cp:revision>
  <dcterms:created xsi:type="dcterms:W3CDTF">2018-01-09T09:42:00Z</dcterms:created>
  <dcterms:modified xsi:type="dcterms:W3CDTF">2018-01-09T09:42:00Z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