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C26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MSSubClass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Identifies the type of dwelling involved in the sale.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4AB7B0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19B896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20</w:t>
      </w:r>
      <w:r w:rsidRPr="00E50057">
        <w:rPr>
          <w:rFonts w:ascii="Times New Roman" w:hAnsi="Times New Roman" w:cs="Times New Roman"/>
          <w:sz w:val="24"/>
          <w:szCs w:val="24"/>
        </w:rPr>
        <w:tab/>
        <w:t>1-STORY 1946 &amp; NEWER ALL STYLES</w:t>
      </w:r>
    </w:p>
    <w:p w14:paraId="16F2B6F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30</w:t>
      </w:r>
      <w:r w:rsidRPr="00E50057">
        <w:rPr>
          <w:rFonts w:ascii="Times New Roman" w:hAnsi="Times New Roman" w:cs="Times New Roman"/>
          <w:sz w:val="24"/>
          <w:szCs w:val="24"/>
        </w:rPr>
        <w:tab/>
        <w:t>1-STORY 1945 &amp; OLDER</w:t>
      </w:r>
    </w:p>
    <w:p w14:paraId="7862024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40</w:t>
      </w:r>
      <w:r w:rsidRPr="00E50057">
        <w:rPr>
          <w:rFonts w:ascii="Times New Roman" w:hAnsi="Times New Roman" w:cs="Times New Roman"/>
          <w:sz w:val="24"/>
          <w:szCs w:val="24"/>
        </w:rPr>
        <w:tab/>
        <w:t>1-STORY W/FINISHED ATTIC ALL AGES</w:t>
      </w:r>
    </w:p>
    <w:p w14:paraId="62FF961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45</w:t>
      </w:r>
      <w:r w:rsidRPr="00E50057">
        <w:rPr>
          <w:rFonts w:ascii="Times New Roman" w:hAnsi="Times New Roman" w:cs="Times New Roman"/>
          <w:sz w:val="24"/>
          <w:szCs w:val="24"/>
        </w:rPr>
        <w:tab/>
        <w:t>1-1/2 STORY - UNFINISHED ALL AGES</w:t>
      </w:r>
    </w:p>
    <w:p w14:paraId="022D16A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50</w:t>
      </w:r>
      <w:r w:rsidRPr="00E50057">
        <w:rPr>
          <w:rFonts w:ascii="Times New Roman" w:hAnsi="Times New Roman" w:cs="Times New Roman"/>
          <w:sz w:val="24"/>
          <w:szCs w:val="24"/>
        </w:rPr>
        <w:tab/>
        <w:t>1-1/2 STORY FINISHED ALL AGES</w:t>
      </w:r>
    </w:p>
    <w:p w14:paraId="16CB67B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60</w:t>
      </w:r>
      <w:r w:rsidRPr="00E50057">
        <w:rPr>
          <w:rFonts w:ascii="Times New Roman" w:hAnsi="Times New Roman" w:cs="Times New Roman"/>
          <w:sz w:val="24"/>
          <w:szCs w:val="24"/>
        </w:rPr>
        <w:tab/>
        <w:t>2-STORY 1946 &amp; NEWER</w:t>
      </w:r>
    </w:p>
    <w:p w14:paraId="1456261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70</w:t>
      </w:r>
      <w:r w:rsidRPr="00E50057">
        <w:rPr>
          <w:rFonts w:ascii="Times New Roman" w:hAnsi="Times New Roman" w:cs="Times New Roman"/>
          <w:sz w:val="24"/>
          <w:szCs w:val="24"/>
        </w:rPr>
        <w:tab/>
        <w:t>2-STORY 1945 &amp; OLDER</w:t>
      </w:r>
    </w:p>
    <w:p w14:paraId="4800AFC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75</w:t>
      </w:r>
      <w:r w:rsidRPr="00E50057">
        <w:rPr>
          <w:rFonts w:ascii="Times New Roman" w:hAnsi="Times New Roman" w:cs="Times New Roman"/>
          <w:sz w:val="24"/>
          <w:szCs w:val="24"/>
        </w:rPr>
        <w:tab/>
        <w:t>2-1/2 STORY ALL AGES</w:t>
      </w:r>
    </w:p>
    <w:p w14:paraId="5D633FB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80</w:t>
      </w:r>
      <w:r w:rsidRPr="00E50057">
        <w:rPr>
          <w:rFonts w:ascii="Times New Roman" w:hAnsi="Times New Roman" w:cs="Times New Roman"/>
          <w:sz w:val="24"/>
          <w:szCs w:val="24"/>
        </w:rPr>
        <w:tab/>
        <w:t>SPLIT OR MULTI-LEVEL</w:t>
      </w:r>
    </w:p>
    <w:p w14:paraId="438FA5E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85</w:t>
      </w:r>
      <w:r w:rsidRPr="00E50057">
        <w:rPr>
          <w:rFonts w:ascii="Times New Roman" w:hAnsi="Times New Roman" w:cs="Times New Roman"/>
          <w:sz w:val="24"/>
          <w:szCs w:val="24"/>
        </w:rPr>
        <w:tab/>
        <w:t>SPLIT FOYER</w:t>
      </w:r>
    </w:p>
    <w:p w14:paraId="78DC234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90</w:t>
      </w:r>
      <w:r w:rsidRPr="00E50057">
        <w:rPr>
          <w:rFonts w:ascii="Times New Roman" w:hAnsi="Times New Roman" w:cs="Times New Roman"/>
          <w:sz w:val="24"/>
          <w:szCs w:val="24"/>
        </w:rPr>
        <w:tab/>
        <w:t>DUPLEX - ALL STYLES AND AGES</w:t>
      </w:r>
    </w:p>
    <w:p w14:paraId="3043040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120</w:t>
      </w:r>
      <w:r w:rsidRPr="00E50057">
        <w:rPr>
          <w:rFonts w:ascii="Times New Roman" w:hAnsi="Times New Roman" w:cs="Times New Roman"/>
          <w:sz w:val="24"/>
          <w:szCs w:val="24"/>
        </w:rPr>
        <w:tab/>
        <w:t>1-STORY PUD (Planned Unit Development) - 1946 &amp; NEWER</w:t>
      </w:r>
    </w:p>
    <w:p w14:paraId="15FE96A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150</w:t>
      </w:r>
      <w:r w:rsidRPr="00E50057">
        <w:rPr>
          <w:rFonts w:ascii="Times New Roman" w:hAnsi="Times New Roman" w:cs="Times New Roman"/>
          <w:sz w:val="24"/>
          <w:szCs w:val="24"/>
        </w:rPr>
        <w:tab/>
        <w:t>1-1/2 STORY PUD - ALL AGES</w:t>
      </w:r>
    </w:p>
    <w:p w14:paraId="62E54B4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160</w:t>
      </w:r>
      <w:r w:rsidRPr="00E50057">
        <w:rPr>
          <w:rFonts w:ascii="Times New Roman" w:hAnsi="Times New Roman" w:cs="Times New Roman"/>
          <w:sz w:val="24"/>
          <w:szCs w:val="24"/>
        </w:rPr>
        <w:tab/>
        <w:t>2-STORY PUD - 1946 &amp; NEWER</w:t>
      </w:r>
    </w:p>
    <w:p w14:paraId="11866DE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180</w:t>
      </w:r>
      <w:r w:rsidRPr="00E50057">
        <w:rPr>
          <w:rFonts w:ascii="Times New Roman" w:hAnsi="Times New Roman" w:cs="Times New Roman"/>
          <w:sz w:val="24"/>
          <w:szCs w:val="24"/>
        </w:rPr>
        <w:tab/>
        <w:t>PUD - MULTILEVEL - INCL SPLIT LEV/FOYER</w:t>
      </w:r>
    </w:p>
    <w:p w14:paraId="6D33728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190</w:t>
      </w:r>
      <w:r w:rsidRPr="00E50057">
        <w:rPr>
          <w:rFonts w:ascii="Times New Roman" w:hAnsi="Times New Roman" w:cs="Times New Roman"/>
          <w:sz w:val="24"/>
          <w:szCs w:val="24"/>
        </w:rPr>
        <w:tab/>
        <w:t>2 FAMILY CONVERSION - ALL STYLES AND AGES</w:t>
      </w:r>
    </w:p>
    <w:p w14:paraId="69BDEB6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5FBBA9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MSZoning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Identifies the general zoning classification of the sale.</w:t>
      </w:r>
    </w:p>
    <w:p w14:paraId="1531D7D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433558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50057">
        <w:rPr>
          <w:rFonts w:ascii="Times New Roman" w:hAnsi="Times New Roman" w:cs="Times New Roman"/>
          <w:sz w:val="24"/>
          <w:szCs w:val="24"/>
        </w:rPr>
        <w:tab/>
        <w:t>Agriculture</w:t>
      </w:r>
    </w:p>
    <w:p w14:paraId="306451B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</w:t>
      </w:r>
      <w:r w:rsidRPr="00E50057">
        <w:rPr>
          <w:rFonts w:ascii="Times New Roman" w:hAnsi="Times New Roman" w:cs="Times New Roman"/>
          <w:sz w:val="24"/>
          <w:szCs w:val="24"/>
        </w:rPr>
        <w:tab/>
        <w:t>Commercial</w:t>
      </w:r>
    </w:p>
    <w:p w14:paraId="139FAC2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FV</w:t>
      </w:r>
      <w:r w:rsidRPr="00E50057">
        <w:rPr>
          <w:rFonts w:ascii="Times New Roman" w:hAnsi="Times New Roman" w:cs="Times New Roman"/>
          <w:sz w:val="24"/>
          <w:szCs w:val="24"/>
        </w:rPr>
        <w:tab/>
        <w:t>Floating Village Residential</w:t>
      </w:r>
    </w:p>
    <w:p w14:paraId="6F9B2EE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</w:t>
      </w:r>
      <w:r w:rsidRPr="00E50057">
        <w:rPr>
          <w:rFonts w:ascii="Times New Roman" w:hAnsi="Times New Roman" w:cs="Times New Roman"/>
          <w:sz w:val="24"/>
          <w:szCs w:val="24"/>
        </w:rPr>
        <w:tab/>
        <w:t>Industrial</w:t>
      </w:r>
    </w:p>
    <w:p w14:paraId="2F622CC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RH</w:t>
      </w:r>
      <w:r w:rsidRPr="00E50057">
        <w:rPr>
          <w:rFonts w:ascii="Times New Roman" w:hAnsi="Times New Roman" w:cs="Times New Roman"/>
          <w:sz w:val="24"/>
          <w:szCs w:val="24"/>
        </w:rPr>
        <w:tab/>
        <w:t>Residential High Density</w:t>
      </w:r>
    </w:p>
    <w:p w14:paraId="645BB8C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RL</w:t>
      </w:r>
      <w:r w:rsidRPr="00E50057">
        <w:rPr>
          <w:rFonts w:ascii="Times New Roman" w:hAnsi="Times New Roman" w:cs="Times New Roman"/>
          <w:sz w:val="24"/>
          <w:szCs w:val="24"/>
        </w:rPr>
        <w:tab/>
        <w:t>Residential Low Density</w:t>
      </w:r>
    </w:p>
    <w:p w14:paraId="2DCDCF1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RP</w:t>
      </w:r>
      <w:r w:rsidRPr="00E50057">
        <w:rPr>
          <w:rFonts w:ascii="Times New Roman" w:hAnsi="Times New Roman" w:cs="Times New Roman"/>
          <w:sz w:val="24"/>
          <w:szCs w:val="24"/>
        </w:rPr>
        <w:tab/>
        <w:t xml:space="preserve">Residential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Low Density</w:t>
      </w:r>
      <w:proofErr w:type="gramEnd"/>
      <w:r w:rsidRPr="00E50057">
        <w:rPr>
          <w:rFonts w:ascii="Times New Roman" w:hAnsi="Times New Roman" w:cs="Times New Roman"/>
          <w:sz w:val="24"/>
          <w:szCs w:val="24"/>
        </w:rPr>
        <w:t xml:space="preserve"> Park </w:t>
      </w:r>
    </w:p>
    <w:p w14:paraId="4B8E82C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RM</w:t>
      </w:r>
      <w:r w:rsidRPr="00E50057">
        <w:rPr>
          <w:rFonts w:ascii="Times New Roman" w:hAnsi="Times New Roman" w:cs="Times New Roman"/>
          <w:sz w:val="24"/>
          <w:szCs w:val="24"/>
        </w:rPr>
        <w:tab/>
        <w:t>Residential Medium Density</w:t>
      </w:r>
    </w:p>
    <w:p w14:paraId="353C6CA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A202FE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LotFrontage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: Linear feet of street connected to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property</w:t>
      </w:r>
      <w:proofErr w:type="gramEnd"/>
    </w:p>
    <w:p w14:paraId="6FD9D14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23FA63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Lot size in square feet</w:t>
      </w:r>
    </w:p>
    <w:p w14:paraId="2ED8F9E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4F6FB6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Street: Type of road access to property</w:t>
      </w:r>
    </w:p>
    <w:p w14:paraId="2217E0B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914595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Grvl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Gravel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CB54E4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Pave</w:t>
      </w:r>
      <w:r w:rsidRPr="00E50057">
        <w:rPr>
          <w:rFonts w:ascii="Times New Roman" w:hAnsi="Times New Roman" w:cs="Times New Roman"/>
          <w:sz w:val="24"/>
          <w:szCs w:val="24"/>
        </w:rPr>
        <w:tab/>
        <w:t>Paved</w:t>
      </w:r>
    </w:p>
    <w:p w14:paraId="0288DF8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7F4CB1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Alley: Type of alley access to property</w:t>
      </w:r>
    </w:p>
    <w:p w14:paraId="6520D56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7A8A8C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Grvl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Gravel</w:t>
      </w:r>
    </w:p>
    <w:p w14:paraId="5C60205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Pave</w:t>
      </w:r>
      <w:r w:rsidRPr="00E50057">
        <w:rPr>
          <w:rFonts w:ascii="Times New Roman" w:hAnsi="Times New Roman" w:cs="Times New Roman"/>
          <w:sz w:val="24"/>
          <w:szCs w:val="24"/>
        </w:rPr>
        <w:tab/>
        <w:t>Paved</w:t>
      </w:r>
    </w:p>
    <w:p w14:paraId="302E80A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 </w:t>
      </w:r>
      <w:r w:rsidRPr="00E50057">
        <w:rPr>
          <w:rFonts w:ascii="Times New Roman" w:hAnsi="Times New Roman" w:cs="Times New Roman"/>
          <w:sz w:val="24"/>
          <w:szCs w:val="24"/>
        </w:rPr>
        <w:tab/>
        <w:t>No alley access</w:t>
      </w:r>
    </w:p>
    <w:p w14:paraId="1340B523" w14:textId="63BBA179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lastRenderedPageBreak/>
        <w:t>LotShape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General shape of property</w:t>
      </w:r>
    </w:p>
    <w:p w14:paraId="3471BD2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A727F4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Reg</w:t>
      </w:r>
      <w:r w:rsidRPr="00E50057">
        <w:rPr>
          <w:rFonts w:ascii="Times New Roman" w:hAnsi="Times New Roman" w:cs="Times New Roman"/>
          <w:sz w:val="24"/>
          <w:szCs w:val="24"/>
        </w:rPr>
        <w:tab/>
        <w:t>Regular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5896EC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IR1</w:t>
      </w:r>
      <w:r w:rsidRPr="00E50057">
        <w:rPr>
          <w:rFonts w:ascii="Times New Roman" w:hAnsi="Times New Roman" w:cs="Times New Roman"/>
          <w:sz w:val="24"/>
          <w:szCs w:val="24"/>
        </w:rPr>
        <w:tab/>
        <w:t>Slightly irregular</w:t>
      </w:r>
    </w:p>
    <w:p w14:paraId="646CAE8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IR2</w:t>
      </w:r>
      <w:r w:rsidRPr="00E50057">
        <w:rPr>
          <w:rFonts w:ascii="Times New Roman" w:hAnsi="Times New Roman" w:cs="Times New Roman"/>
          <w:sz w:val="24"/>
          <w:szCs w:val="24"/>
        </w:rPr>
        <w:tab/>
        <w:t>Moderately Irregular</w:t>
      </w:r>
    </w:p>
    <w:p w14:paraId="387034C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IR3</w:t>
      </w:r>
      <w:r w:rsidRPr="00E50057">
        <w:rPr>
          <w:rFonts w:ascii="Times New Roman" w:hAnsi="Times New Roman" w:cs="Times New Roman"/>
          <w:sz w:val="24"/>
          <w:szCs w:val="24"/>
        </w:rPr>
        <w:tab/>
        <w:t>Irregular</w:t>
      </w:r>
    </w:p>
    <w:p w14:paraId="43A597E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2C22C9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LandContour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Flatness of the property</w:t>
      </w:r>
    </w:p>
    <w:p w14:paraId="2E34D63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C0A315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Lvl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Near Flat/Level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E1426D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Bnk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 xml:space="preserve">Banked - Quick and significant rise from street grade to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building</w:t>
      </w:r>
      <w:proofErr w:type="gramEnd"/>
    </w:p>
    <w:p w14:paraId="16228AC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HLS</w:t>
      </w:r>
      <w:r w:rsidRPr="00E50057">
        <w:rPr>
          <w:rFonts w:ascii="Times New Roman" w:hAnsi="Times New Roman" w:cs="Times New Roman"/>
          <w:sz w:val="24"/>
          <w:szCs w:val="24"/>
        </w:rPr>
        <w:tab/>
        <w:t>Hillside - Significant slope from side to side</w:t>
      </w:r>
    </w:p>
    <w:p w14:paraId="4631CBC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Low</w:t>
      </w:r>
      <w:r w:rsidRPr="00E50057">
        <w:rPr>
          <w:rFonts w:ascii="Times New Roman" w:hAnsi="Times New Roman" w:cs="Times New Roman"/>
          <w:sz w:val="24"/>
          <w:szCs w:val="24"/>
        </w:rPr>
        <w:tab/>
        <w:t>Depression</w:t>
      </w:r>
    </w:p>
    <w:p w14:paraId="7F637DE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6E3489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Utilities: Type of utilities available</w:t>
      </w:r>
    </w:p>
    <w:p w14:paraId="7863973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FAC660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AllPub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All public Utilities (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E,G</w:t>
      </w:r>
      <w:proofErr w:type="gramEnd"/>
      <w:r w:rsidRPr="00E50057">
        <w:rPr>
          <w:rFonts w:ascii="Times New Roman" w:hAnsi="Times New Roman" w:cs="Times New Roman"/>
          <w:sz w:val="24"/>
          <w:szCs w:val="24"/>
        </w:rPr>
        <w:t>,W,&amp; S)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3D306F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NoSewr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Electricity, Gas, and Water (Septic Tank)</w:t>
      </w:r>
    </w:p>
    <w:p w14:paraId="41BF053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NoSeWa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Electricity and Gas Only</w:t>
      </w:r>
    </w:p>
    <w:p w14:paraId="58375CB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ELO</w:t>
      </w:r>
      <w:r w:rsidRPr="00E50057">
        <w:rPr>
          <w:rFonts w:ascii="Times New Roman" w:hAnsi="Times New Roman" w:cs="Times New Roman"/>
          <w:sz w:val="24"/>
          <w:szCs w:val="24"/>
        </w:rPr>
        <w:tab/>
        <w:t>Electricity only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EEC43C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8F1E43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LotConfig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Lot configuration</w:t>
      </w:r>
    </w:p>
    <w:p w14:paraId="62CCFC8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6D00AC1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Inside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 lot</w:t>
      </w:r>
    </w:p>
    <w:p w14:paraId="4DD7FC6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Corner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Corner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 lot</w:t>
      </w:r>
    </w:p>
    <w:p w14:paraId="71F9C3E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CulDSac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Cul-de-sac</w:t>
      </w:r>
    </w:p>
    <w:p w14:paraId="15DDEE6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FR2</w:t>
      </w:r>
      <w:r w:rsidRPr="00E50057">
        <w:rPr>
          <w:rFonts w:ascii="Times New Roman" w:hAnsi="Times New Roman" w:cs="Times New Roman"/>
          <w:sz w:val="24"/>
          <w:szCs w:val="24"/>
        </w:rPr>
        <w:tab/>
        <w:t>Frontage on 2 sides of property</w:t>
      </w:r>
    </w:p>
    <w:p w14:paraId="7E10C6B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FR3</w:t>
      </w:r>
      <w:r w:rsidRPr="00E50057">
        <w:rPr>
          <w:rFonts w:ascii="Times New Roman" w:hAnsi="Times New Roman" w:cs="Times New Roman"/>
          <w:sz w:val="24"/>
          <w:szCs w:val="24"/>
        </w:rPr>
        <w:tab/>
        <w:t>Frontage on 3 sides of property</w:t>
      </w:r>
    </w:p>
    <w:p w14:paraId="64A3D1F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BB9C96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LandSlope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Slope of property</w:t>
      </w:r>
    </w:p>
    <w:p w14:paraId="2170D08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FFDCAE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Gtl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Gentle slope</w:t>
      </w:r>
    </w:p>
    <w:p w14:paraId="465DC84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Mod</w:t>
      </w:r>
      <w:r w:rsidRPr="00E50057">
        <w:rPr>
          <w:rFonts w:ascii="Times New Roman" w:hAnsi="Times New Roman" w:cs="Times New Roman"/>
          <w:sz w:val="24"/>
          <w:szCs w:val="24"/>
        </w:rPr>
        <w:tab/>
        <w:t>Moderate Slope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6D9F76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Sev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Severe Slope</w:t>
      </w:r>
    </w:p>
    <w:p w14:paraId="42F61F6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E7260D2" w14:textId="77777777" w:rsidR="00E50057" w:rsidRDefault="00E5005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1FE0EC" w14:textId="3523835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 xml:space="preserve">Neighborhood: Physical locations within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Ames</w:t>
      </w:r>
      <w:proofErr w:type="gramEnd"/>
      <w:r w:rsidRPr="00E50057">
        <w:rPr>
          <w:rFonts w:ascii="Times New Roman" w:hAnsi="Times New Roman" w:cs="Times New Roman"/>
          <w:sz w:val="24"/>
          <w:szCs w:val="24"/>
        </w:rPr>
        <w:t xml:space="preserve"> city limits</w:t>
      </w:r>
    </w:p>
    <w:p w14:paraId="1D04BF8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A33CF2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Blmngtn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Bloomington Heights</w:t>
      </w:r>
    </w:p>
    <w:p w14:paraId="109E8E0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Blueste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Bluestem</w:t>
      </w:r>
    </w:p>
    <w:p w14:paraId="2DBB058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BrDale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Briardale</w:t>
      </w:r>
    </w:p>
    <w:p w14:paraId="7AD09A6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BrkSide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Brookside</w:t>
      </w:r>
    </w:p>
    <w:p w14:paraId="2FBF893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ClearCr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Clear Creek</w:t>
      </w:r>
    </w:p>
    <w:p w14:paraId="6200580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CollgCr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College Creek</w:t>
      </w:r>
    </w:p>
    <w:p w14:paraId="423CE15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Crawfor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Crawford</w:t>
      </w:r>
    </w:p>
    <w:p w14:paraId="349DFC0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Edwards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Edwards</w:t>
      </w:r>
      <w:proofErr w:type="spellEnd"/>
    </w:p>
    <w:p w14:paraId="2BD9A90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Gilbert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Gilbert</w:t>
      </w:r>
      <w:proofErr w:type="spellEnd"/>
    </w:p>
    <w:p w14:paraId="583726C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IDOTRR</w:t>
      </w:r>
      <w:r w:rsidRPr="00E50057">
        <w:rPr>
          <w:rFonts w:ascii="Times New Roman" w:hAnsi="Times New Roman" w:cs="Times New Roman"/>
          <w:sz w:val="24"/>
          <w:szCs w:val="24"/>
        </w:rPr>
        <w:tab/>
        <w:t xml:space="preserve">Iowa DOT and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Rail Road</w:t>
      </w:r>
      <w:proofErr w:type="gramEnd"/>
    </w:p>
    <w:p w14:paraId="56D7459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MeadowV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Meadow Village</w:t>
      </w:r>
    </w:p>
    <w:p w14:paraId="1B9636A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Mitchel</w:t>
      </w:r>
      <w:r w:rsidRPr="00E50057">
        <w:rPr>
          <w:rFonts w:ascii="Times New Roman" w:hAnsi="Times New Roman" w:cs="Times New Roman"/>
          <w:sz w:val="24"/>
          <w:szCs w:val="24"/>
        </w:rPr>
        <w:tab/>
        <w:t>Mitchell</w:t>
      </w:r>
    </w:p>
    <w:p w14:paraId="6CBC963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Names</w:t>
      </w:r>
      <w:r w:rsidRPr="00E50057">
        <w:rPr>
          <w:rFonts w:ascii="Times New Roman" w:hAnsi="Times New Roman" w:cs="Times New Roman"/>
          <w:sz w:val="24"/>
          <w:szCs w:val="24"/>
        </w:rPr>
        <w:tab/>
        <w:t>North Ames</w:t>
      </w:r>
    </w:p>
    <w:p w14:paraId="19DB902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NoRidge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Northridge</w:t>
      </w:r>
    </w:p>
    <w:p w14:paraId="1734F4D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NPkVill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Northpark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 Villa</w:t>
      </w:r>
    </w:p>
    <w:p w14:paraId="65A2A8E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NridgHt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Northridge Heights</w:t>
      </w:r>
    </w:p>
    <w:p w14:paraId="2C37D32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NWAmes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Northwest Ames</w:t>
      </w:r>
    </w:p>
    <w:p w14:paraId="74AD7D4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OldTown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Old Town</w:t>
      </w:r>
    </w:p>
    <w:p w14:paraId="3EACDAE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SWISU</w:t>
      </w:r>
      <w:r w:rsidRPr="00E50057">
        <w:rPr>
          <w:rFonts w:ascii="Times New Roman" w:hAnsi="Times New Roman" w:cs="Times New Roman"/>
          <w:sz w:val="24"/>
          <w:szCs w:val="24"/>
        </w:rPr>
        <w:tab/>
        <w:t>South &amp; West of Iowa State University</w:t>
      </w:r>
    </w:p>
    <w:p w14:paraId="0856810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Sawyer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Sawyer</w:t>
      </w:r>
      <w:proofErr w:type="spellEnd"/>
    </w:p>
    <w:p w14:paraId="799F8F8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SawyerW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Sawyer West</w:t>
      </w:r>
    </w:p>
    <w:p w14:paraId="79510BA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Somerst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Somerset</w:t>
      </w:r>
    </w:p>
    <w:p w14:paraId="3539AE2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StoneBr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Stone Brook</w:t>
      </w:r>
    </w:p>
    <w:p w14:paraId="00DB2B4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Timber</w:t>
      </w:r>
      <w:r w:rsidRPr="00E50057">
        <w:rPr>
          <w:rFonts w:ascii="Times New Roman" w:hAnsi="Times New Roman" w:cs="Times New Roman"/>
          <w:sz w:val="24"/>
          <w:szCs w:val="24"/>
        </w:rPr>
        <w:tab/>
        <w:t>Timberland</w:t>
      </w:r>
    </w:p>
    <w:p w14:paraId="7318B24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Veenker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Veenker</w:t>
      </w:r>
      <w:proofErr w:type="spellEnd"/>
    </w:p>
    <w:p w14:paraId="157BA24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30CB55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Condition1: Proximity to various conditions</w:t>
      </w:r>
    </w:p>
    <w:p w14:paraId="59958BA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91B05E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Artery</w:t>
      </w:r>
      <w:r w:rsidRPr="00E50057">
        <w:rPr>
          <w:rFonts w:ascii="Times New Roman" w:hAnsi="Times New Roman" w:cs="Times New Roman"/>
          <w:sz w:val="24"/>
          <w:szCs w:val="24"/>
        </w:rPr>
        <w:tab/>
        <w:t>Adjacent to arterial street</w:t>
      </w:r>
    </w:p>
    <w:p w14:paraId="7CBDEA9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Feedr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Adjacent to feeder street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CDCCEB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Norm</w:t>
      </w:r>
      <w:r w:rsidRPr="00E50057">
        <w:rPr>
          <w:rFonts w:ascii="Times New Roman" w:hAnsi="Times New Roman" w:cs="Times New Roman"/>
          <w:sz w:val="24"/>
          <w:szCs w:val="24"/>
        </w:rPr>
        <w:tab/>
        <w:t>Normal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DF2F6B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RRNn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Within 200' of North-South Railroad</w:t>
      </w:r>
    </w:p>
    <w:p w14:paraId="4CEF486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RRAn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Adjacent to North-South Railroad</w:t>
      </w:r>
    </w:p>
    <w:p w14:paraId="12B8AE2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PosN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Near positive off-site feature--park, greenbelt, etc.</w:t>
      </w:r>
    </w:p>
    <w:p w14:paraId="51FD936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PosA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 xml:space="preserve">Adjacent to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postive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 off-site feature</w:t>
      </w:r>
    </w:p>
    <w:p w14:paraId="080D186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RRNe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Within 200' of East-West Railroad</w:t>
      </w:r>
    </w:p>
    <w:p w14:paraId="796E31E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RRAe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Adjacent to East-West Railroad</w:t>
      </w:r>
    </w:p>
    <w:p w14:paraId="137C9EB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7414AF2" w14:textId="77777777" w:rsidR="00E50057" w:rsidRDefault="00E5005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E1B6D0" w14:textId="74F933B3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Condition2: Proximity to various conditions (if more than one is present)</w:t>
      </w:r>
    </w:p>
    <w:p w14:paraId="242F055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AED4BF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Artery</w:t>
      </w:r>
      <w:r w:rsidRPr="00E50057">
        <w:rPr>
          <w:rFonts w:ascii="Times New Roman" w:hAnsi="Times New Roman" w:cs="Times New Roman"/>
          <w:sz w:val="24"/>
          <w:szCs w:val="24"/>
        </w:rPr>
        <w:tab/>
        <w:t>Adjacent to arterial street</w:t>
      </w:r>
    </w:p>
    <w:p w14:paraId="3C87859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Feedr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Adjacent to feeder street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61CC34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Norm</w:t>
      </w:r>
      <w:r w:rsidRPr="00E50057">
        <w:rPr>
          <w:rFonts w:ascii="Times New Roman" w:hAnsi="Times New Roman" w:cs="Times New Roman"/>
          <w:sz w:val="24"/>
          <w:szCs w:val="24"/>
        </w:rPr>
        <w:tab/>
        <w:t>Normal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87D4BD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RRNn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Within 200' of North-South Railroad</w:t>
      </w:r>
    </w:p>
    <w:p w14:paraId="49D291E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RRAn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Adjacent to North-South Railroad</w:t>
      </w:r>
    </w:p>
    <w:p w14:paraId="2E332F5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PosN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Near positive off-site feature--park, greenbelt, etc.</w:t>
      </w:r>
    </w:p>
    <w:p w14:paraId="7CACFFB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PosA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 xml:space="preserve">Adjacent to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postive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 off-site feature</w:t>
      </w:r>
    </w:p>
    <w:p w14:paraId="13D9FB4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RRNe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Within 200' of East-West Railroad</w:t>
      </w:r>
    </w:p>
    <w:p w14:paraId="2C897B7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RRAe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Adjacent to East-West Railroad</w:t>
      </w:r>
    </w:p>
    <w:p w14:paraId="3152E95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4CF59C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BldgType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Type of dwelling</w:t>
      </w:r>
    </w:p>
    <w:p w14:paraId="31B4A5C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A478AE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1Fam</w:t>
      </w:r>
      <w:r w:rsidRPr="00E50057">
        <w:rPr>
          <w:rFonts w:ascii="Times New Roman" w:hAnsi="Times New Roman" w:cs="Times New Roman"/>
          <w:sz w:val="24"/>
          <w:szCs w:val="24"/>
        </w:rPr>
        <w:tab/>
        <w:t>Single-family Detached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5A84C5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2FmCon</w:t>
      </w:r>
      <w:r w:rsidRPr="00E50057">
        <w:rPr>
          <w:rFonts w:ascii="Times New Roman" w:hAnsi="Times New Roman" w:cs="Times New Roman"/>
          <w:sz w:val="24"/>
          <w:szCs w:val="24"/>
        </w:rPr>
        <w:tab/>
        <w:t xml:space="preserve">Two-family Conversion; originally built as one-family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dwelling</w:t>
      </w:r>
      <w:proofErr w:type="gramEnd"/>
    </w:p>
    <w:p w14:paraId="44861EE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Duplx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Duplex</w:t>
      </w:r>
    </w:p>
    <w:p w14:paraId="685BF6E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TwnhsE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Townhouse End Unit</w:t>
      </w:r>
    </w:p>
    <w:p w14:paraId="2B1AFEB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TwnhsI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Townhouse Inside Unit</w:t>
      </w:r>
    </w:p>
    <w:p w14:paraId="45AA785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7D679F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HouseStyle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Style of dwelling</w:t>
      </w:r>
    </w:p>
    <w:p w14:paraId="3A12D27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F20630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1Story</w:t>
      </w:r>
      <w:r w:rsidRPr="00E50057">
        <w:rPr>
          <w:rFonts w:ascii="Times New Roman" w:hAnsi="Times New Roman" w:cs="Times New Roman"/>
          <w:sz w:val="24"/>
          <w:szCs w:val="24"/>
        </w:rPr>
        <w:tab/>
        <w:t>One story</w:t>
      </w:r>
    </w:p>
    <w:p w14:paraId="18853C2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1.5Fin</w:t>
      </w:r>
      <w:r w:rsidRPr="00E50057">
        <w:rPr>
          <w:rFonts w:ascii="Times New Roman" w:hAnsi="Times New Roman" w:cs="Times New Roman"/>
          <w:sz w:val="24"/>
          <w:szCs w:val="24"/>
        </w:rPr>
        <w:tab/>
        <w:t>One and one-half story: 2nd level finished</w:t>
      </w:r>
    </w:p>
    <w:p w14:paraId="4A604CE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1.5Unf</w:t>
      </w:r>
      <w:r w:rsidRPr="00E50057">
        <w:rPr>
          <w:rFonts w:ascii="Times New Roman" w:hAnsi="Times New Roman" w:cs="Times New Roman"/>
          <w:sz w:val="24"/>
          <w:szCs w:val="24"/>
        </w:rPr>
        <w:tab/>
        <w:t>One and one-half story: 2nd level unfinished</w:t>
      </w:r>
    </w:p>
    <w:p w14:paraId="6B72F30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2Story</w:t>
      </w:r>
      <w:r w:rsidRPr="00E50057">
        <w:rPr>
          <w:rFonts w:ascii="Times New Roman" w:hAnsi="Times New Roman" w:cs="Times New Roman"/>
          <w:sz w:val="24"/>
          <w:szCs w:val="24"/>
        </w:rPr>
        <w:tab/>
        <w:t>Two story</w:t>
      </w:r>
    </w:p>
    <w:p w14:paraId="33E1A3A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2.5Fin</w:t>
      </w:r>
      <w:r w:rsidRPr="00E50057">
        <w:rPr>
          <w:rFonts w:ascii="Times New Roman" w:hAnsi="Times New Roman" w:cs="Times New Roman"/>
          <w:sz w:val="24"/>
          <w:szCs w:val="24"/>
        </w:rPr>
        <w:tab/>
        <w:t>Two and one-half story: 2nd level finished</w:t>
      </w:r>
    </w:p>
    <w:p w14:paraId="7250880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2.5Unf</w:t>
      </w:r>
      <w:r w:rsidRPr="00E50057">
        <w:rPr>
          <w:rFonts w:ascii="Times New Roman" w:hAnsi="Times New Roman" w:cs="Times New Roman"/>
          <w:sz w:val="24"/>
          <w:szCs w:val="24"/>
        </w:rPr>
        <w:tab/>
        <w:t>Two and one-half story: 2nd level unfinished</w:t>
      </w:r>
    </w:p>
    <w:p w14:paraId="168025A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SFoyer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Split Foyer</w:t>
      </w:r>
    </w:p>
    <w:p w14:paraId="4D3143B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SLvl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Split Level</w:t>
      </w:r>
    </w:p>
    <w:p w14:paraId="75FFD1B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21C6A0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OverallQual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: Rates the overall material and finish of the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house</w:t>
      </w:r>
      <w:proofErr w:type="gramEnd"/>
    </w:p>
    <w:p w14:paraId="471DBDE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B0B3BE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10</w:t>
      </w:r>
      <w:r w:rsidRPr="00E50057">
        <w:rPr>
          <w:rFonts w:ascii="Times New Roman" w:hAnsi="Times New Roman" w:cs="Times New Roman"/>
          <w:sz w:val="24"/>
          <w:szCs w:val="24"/>
        </w:rPr>
        <w:tab/>
        <w:t>Very Excellent</w:t>
      </w:r>
    </w:p>
    <w:p w14:paraId="5905155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9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33103B9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8</w:t>
      </w:r>
      <w:r w:rsidRPr="00E50057">
        <w:rPr>
          <w:rFonts w:ascii="Times New Roman" w:hAnsi="Times New Roman" w:cs="Times New Roman"/>
          <w:sz w:val="24"/>
          <w:szCs w:val="24"/>
        </w:rPr>
        <w:tab/>
        <w:t>Very Good</w:t>
      </w:r>
    </w:p>
    <w:p w14:paraId="10CBD8C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7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7748A6A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6</w:t>
      </w:r>
      <w:r w:rsidRPr="00E50057">
        <w:rPr>
          <w:rFonts w:ascii="Times New Roman" w:hAnsi="Times New Roman" w:cs="Times New Roman"/>
          <w:sz w:val="24"/>
          <w:szCs w:val="24"/>
        </w:rPr>
        <w:tab/>
        <w:t>Above Average</w:t>
      </w:r>
    </w:p>
    <w:p w14:paraId="392E5CB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5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</w:t>
      </w:r>
    </w:p>
    <w:p w14:paraId="42A8931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4</w:t>
      </w:r>
      <w:r w:rsidRPr="00E50057">
        <w:rPr>
          <w:rFonts w:ascii="Times New Roman" w:hAnsi="Times New Roman" w:cs="Times New Roman"/>
          <w:sz w:val="24"/>
          <w:szCs w:val="24"/>
        </w:rPr>
        <w:tab/>
        <w:t>Below Average</w:t>
      </w:r>
    </w:p>
    <w:p w14:paraId="5820417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3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687D013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1EA5A78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</w:t>
      </w:r>
      <w:r w:rsidRPr="00E50057">
        <w:rPr>
          <w:rFonts w:ascii="Times New Roman" w:hAnsi="Times New Roman" w:cs="Times New Roman"/>
          <w:sz w:val="24"/>
          <w:szCs w:val="24"/>
        </w:rPr>
        <w:tab/>
        <w:t>Very Poor</w:t>
      </w:r>
    </w:p>
    <w:p w14:paraId="5417BCA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DAC523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lastRenderedPageBreak/>
        <w:t>OverallCond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: Rates the overall condition of the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house</w:t>
      </w:r>
      <w:proofErr w:type="gramEnd"/>
    </w:p>
    <w:p w14:paraId="46DBE1A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7C6B8D7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10</w:t>
      </w:r>
      <w:r w:rsidRPr="00E50057">
        <w:rPr>
          <w:rFonts w:ascii="Times New Roman" w:hAnsi="Times New Roman" w:cs="Times New Roman"/>
          <w:sz w:val="24"/>
          <w:szCs w:val="24"/>
        </w:rPr>
        <w:tab/>
        <w:t>Very Excellent</w:t>
      </w:r>
    </w:p>
    <w:p w14:paraId="451E0B7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9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2CAB490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8</w:t>
      </w:r>
      <w:r w:rsidRPr="00E50057">
        <w:rPr>
          <w:rFonts w:ascii="Times New Roman" w:hAnsi="Times New Roman" w:cs="Times New Roman"/>
          <w:sz w:val="24"/>
          <w:szCs w:val="24"/>
        </w:rPr>
        <w:tab/>
        <w:t>Very Good</w:t>
      </w:r>
    </w:p>
    <w:p w14:paraId="421D2EC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7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7497E8E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6</w:t>
      </w:r>
      <w:r w:rsidRPr="00E50057">
        <w:rPr>
          <w:rFonts w:ascii="Times New Roman" w:hAnsi="Times New Roman" w:cs="Times New Roman"/>
          <w:sz w:val="24"/>
          <w:szCs w:val="24"/>
        </w:rPr>
        <w:tab/>
        <w:t>Above Average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2CE954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5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</w:t>
      </w:r>
    </w:p>
    <w:p w14:paraId="4A41707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4</w:t>
      </w:r>
      <w:r w:rsidRPr="00E50057">
        <w:rPr>
          <w:rFonts w:ascii="Times New Roman" w:hAnsi="Times New Roman" w:cs="Times New Roman"/>
          <w:sz w:val="24"/>
          <w:szCs w:val="24"/>
        </w:rPr>
        <w:tab/>
        <w:t>Below Average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B84CE3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3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40E6FE6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78BB602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</w:t>
      </w:r>
      <w:r w:rsidRPr="00E50057">
        <w:rPr>
          <w:rFonts w:ascii="Times New Roman" w:hAnsi="Times New Roman" w:cs="Times New Roman"/>
          <w:sz w:val="24"/>
          <w:szCs w:val="24"/>
        </w:rPr>
        <w:tab/>
        <w:t>Very Poor</w:t>
      </w:r>
    </w:p>
    <w:p w14:paraId="4764C01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F29F90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YearBuilt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Original construction date</w:t>
      </w:r>
    </w:p>
    <w:p w14:paraId="0842CCF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5BD264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YearRemodAdd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Remodel date (same as construction date if no remodeling or additions)</w:t>
      </w:r>
    </w:p>
    <w:p w14:paraId="4472146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6785D6D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RoofStyle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Type of roof</w:t>
      </w:r>
    </w:p>
    <w:p w14:paraId="148FAFA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6752605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Flat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Flat</w:t>
      </w:r>
      <w:proofErr w:type="spellEnd"/>
    </w:p>
    <w:p w14:paraId="5E46350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Gable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Gable</w:t>
      </w:r>
      <w:proofErr w:type="spellEnd"/>
    </w:p>
    <w:p w14:paraId="466C53E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Gambrel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Gabrel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 (Barn)</w:t>
      </w:r>
    </w:p>
    <w:p w14:paraId="44DCD93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Hip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Hip</w:t>
      </w:r>
      <w:proofErr w:type="spellEnd"/>
    </w:p>
    <w:p w14:paraId="67868B5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Mansard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Mansard</w:t>
      </w:r>
      <w:proofErr w:type="spellEnd"/>
    </w:p>
    <w:p w14:paraId="2F9D744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Shed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Shed</w:t>
      </w:r>
      <w:proofErr w:type="spellEnd"/>
    </w:p>
    <w:p w14:paraId="4683C86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8ABD8C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RoofMatl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Roof material</w:t>
      </w:r>
    </w:p>
    <w:p w14:paraId="03A74CF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43F717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ClyTile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Clay or Tile</w:t>
      </w:r>
    </w:p>
    <w:p w14:paraId="50F00F9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CompShg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Standard (Composite) Shingle</w:t>
      </w:r>
    </w:p>
    <w:p w14:paraId="2492B9E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Membrane</w:t>
      </w:r>
    </w:p>
    <w:p w14:paraId="2BF350B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Metal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Metal</w:t>
      </w:r>
      <w:proofErr w:type="spellEnd"/>
    </w:p>
    <w:p w14:paraId="306BC52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Roll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Roll</w:t>
      </w:r>
      <w:proofErr w:type="spellEnd"/>
    </w:p>
    <w:p w14:paraId="317873F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Tar&amp;Grv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Gravel &amp; Tar</w:t>
      </w:r>
    </w:p>
    <w:p w14:paraId="7505A70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WdShake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Wood Shakes</w:t>
      </w:r>
    </w:p>
    <w:p w14:paraId="74E6227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WdShngl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Wood Shingles</w:t>
      </w:r>
    </w:p>
    <w:p w14:paraId="3BC433F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0AD725F" w14:textId="77777777" w:rsidR="00E50057" w:rsidRDefault="00E5005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0AB916" w14:textId="3EE4F590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Exterior1st: Exterior covering on house</w:t>
      </w:r>
    </w:p>
    <w:p w14:paraId="436B74D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C6DE25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AsbShng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Asbestos Shingles</w:t>
      </w:r>
    </w:p>
    <w:p w14:paraId="6E9066E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AsphShn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Asphalt Shingles</w:t>
      </w:r>
    </w:p>
    <w:p w14:paraId="34C8F3E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BrkComm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Brick Common</w:t>
      </w:r>
    </w:p>
    <w:p w14:paraId="1C41B71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BrkFace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Brick Face</w:t>
      </w:r>
    </w:p>
    <w:p w14:paraId="201AB75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CBlock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Cinder Block</w:t>
      </w:r>
    </w:p>
    <w:p w14:paraId="3BF85C5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CemntBd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Cement Board</w:t>
      </w:r>
    </w:p>
    <w:p w14:paraId="41FB90B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HdBoard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Hard Board</w:t>
      </w:r>
    </w:p>
    <w:p w14:paraId="6AEB497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ImStucc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Imitation Stucco</w:t>
      </w:r>
    </w:p>
    <w:p w14:paraId="5F6D5E2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MetalSd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Metal Siding</w:t>
      </w:r>
    </w:p>
    <w:p w14:paraId="01C1B97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Other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Other</w:t>
      </w:r>
      <w:proofErr w:type="spellEnd"/>
    </w:p>
    <w:p w14:paraId="7FF3CB2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Plywood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Plywood</w:t>
      </w:r>
      <w:proofErr w:type="spellEnd"/>
    </w:p>
    <w:p w14:paraId="46C5DD0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PreCast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PreCast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FBE47E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Stone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Stone</w:t>
      </w:r>
      <w:proofErr w:type="spellEnd"/>
    </w:p>
    <w:p w14:paraId="31D9B01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Stucco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Stucco</w:t>
      </w:r>
      <w:proofErr w:type="spellEnd"/>
    </w:p>
    <w:p w14:paraId="0744C17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VinylSd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Vinyl Siding</w:t>
      </w:r>
    </w:p>
    <w:p w14:paraId="73BEAFA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Wd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Sdng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Wood Siding</w:t>
      </w:r>
    </w:p>
    <w:p w14:paraId="7566313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WdShing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Wood Shingles</w:t>
      </w:r>
    </w:p>
    <w:p w14:paraId="6C7B4C8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1336B0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Exterior2nd: Exterior covering on house (if more than one material)</w:t>
      </w:r>
    </w:p>
    <w:p w14:paraId="3C9E986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2B48A61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AsbShng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Asbestos Shingles</w:t>
      </w:r>
    </w:p>
    <w:p w14:paraId="1D18ACE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AsphShn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Asphalt Shingles</w:t>
      </w:r>
    </w:p>
    <w:p w14:paraId="56AEE18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BrkComm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Brick Common</w:t>
      </w:r>
    </w:p>
    <w:p w14:paraId="0E0DF0C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BrkFace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Brick Face</w:t>
      </w:r>
    </w:p>
    <w:p w14:paraId="47DBA14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CBlock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Cinder Block</w:t>
      </w:r>
    </w:p>
    <w:p w14:paraId="4FC6A1C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CemntBd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Cement Board</w:t>
      </w:r>
    </w:p>
    <w:p w14:paraId="1238C3E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HdBoard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Hard Board</w:t>
      </w:r>
    </w:p>
    <w:p w14:paraId="26C05DB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ImStucc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Imitation Stucco</w:t>
      </w:r>
    </w:p>
    <w:p w14:paraId="3CD9204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MetalSd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Metal Siding</w:t>
      </w:r>
    </w:p>
    <w:p w14:paraId="70B8575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Other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Other</w:t>
      </w:r>
      <w:proofErr w:type="spellEnd"/>
    </w:p>
    <w:p w14:paraId="6AFAFDF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Plywood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Plywood</w:t>
      </w:r>
      <w:proofErr w:type="spellEnd"/>
    </w:p>
    <w:p w14:paraId="39ECEAE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PreCast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PreCast</w:t>
      </w:r>
      <w:proofErr w:type="spellEnd"/>
    </w:p>
    <w:p w14:paraId="50FB9BF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Stone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Stone</w:t>
      </w:r>
      <w:proofErr w:type="spellEnd"/>
    </w:p>
    <w:p w14:paraId="5F9B57F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Stucco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Stucco</w:t>
      </w:r>
      <w:proofErr w:type="spellEnd"/>
    </w:p>
    <w:p w14:paraId="658A03D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VinylSd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Vinyl Siding</w:t>
      </w:r>
    </w:p>
    <w:p w14:paraId="7AC1D43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Wd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Sdng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Wood Siding</w:t>
      </w:r>
    </w:p>
    <w:p w14:paraId="78F68FD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WdShing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Wood Shingles</w:t>
      </w:r>
    </w:p>
    <w:p w14:paraId="25F98A9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FFD66DF" w14:textId="77777777" w:rsidR="00E50057" w:rsidRDefault="00E5005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47A2F1" w14:textId="4909974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lastRenderedPageBreak/>
        <w:t>MasVnrType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Masonry veneer type</w:t>
      </w:r>
    </w:p>
    <w:p w14:paraId="6442E5B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7572B81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BrkCmn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Brick Common</w:t>
      </w:r>
    </w:p>
    <w:p w14:paraId="4D0DA08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BrkFace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Brick Face</w:t>
      </w:r>
    </w:p>
    <w:p w14:paraId="1ED32D7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CBlock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Cinder Block</w:t>
      </w:r>
    </w:p>
    <w:p w14:paraId="2682DA7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None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14:paraId="050494C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Stone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Stone</w:t>
      </w:r>
      <w:proofErr w:type="spellEnd"/>
    </w:p>
    <w:p w14:paraId="1BCB4B1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10C73D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MasVnrArea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Masonry veneer area in square feet</w:t>
      </w:r>
    </w:p>
    <w:p w14:paraId="35C3F73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9EEB33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ExterQual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: Evaluates the quality of the material on the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exterior</w:t>
      </w:r>
      <w:proofErr w:type="gramEnd"/>
      <w:r w:rsidRPr="00E500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F445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2CC956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7D8BFF7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7ED50FF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Average/Typical</w:t>
      </w:r>
    </w:p>
    <w:p w14:paraId="4ED15D8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50FCE65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111CA41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2CEF69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ExterCond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: Evaluates the present condition of the material on the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exterior</w:t>
      </w:r>
      <w:proofErr w:type="gramEnd"/>
    </w:p>
    <w:p w14:paraId="28D6031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540C70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1120D45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337F54F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Average/Typical</w:t>
      </w:r>
    </w:p>
    <w:p w14:paraId="36EC550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23862B8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6D40D94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BDC163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Foundation: Type of foundation</w:t>
      </w:r>
    </w:p>
    <w:p w14:paraId="754E0AD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E02842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BrkTil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Brick &amp; Tile</w:t>
      </w:r>
    </w:p>
    <w:p w14:paraId="51942F2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CBlock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Cinder Block</w:t>
      </w:r>
    </w:p>
    <w:p w14:paraId="3CE2798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PConc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 xml:space="preserve">Poured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Contrete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75C57D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Slab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Slab</w:t>
      </w:r>
      <w:proofErr w:type="spellEnd"/>
    </w:p>
    <w:p w14:paraId="0CA3280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Stone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Stone</w:t>
      </w:r>
      <w:proofErr w:type="spellEnd"/>
    </w:p>
    <w:p w14:paraId="6A445D1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Wood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Wood</w:t>
      </w:r>
      <w:proofErr w:type="spellEnd"/>
    </w:p>
    <w:p w14:paraId="5BB49B3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AB4697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BsmtQual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: Evaluates the height of the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basement</w:t>
      </w:r>
      <w:proofErr w:type="gramEnd"/>
    </w:p>
    <w:p w14:paraId="363F198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2DC3305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 (100+ inches)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421C9A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 (90-99 inches)</w:t>
      </w:r>
    </w:p>
    <w:p w14:paraId="0F41DBE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Typical (80-89 inches)</w:t>
      </w:r>
    </w:p>
    <w:p w14:paraId="6C9E8E7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 (70-79 inches)</w:t>
      </w:r>
    </w:p>
    <w:p w14:paraId="19CBC7F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 (&lt;70 inches</w:t>
      </w:r>
    </w:p>
    <w:p w14:paraId="39C22D4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Basement</w:t>
      </w:r>
    </w:p>
    <w:p w14:paraId="694F2C7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D69DC3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lastRenderedPageBreak/>
        <w:t>BsmtCond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: Evaluates the general condition of the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basement</w:t>
      </w:r>
      <w:proofErr w:type="gramEnd"/>
    </w:p>
    <w:p w14:paraId="01324E6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1F5804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424727F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3ED523F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 xml:space="preserve">Typical - slight dampness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allowed</w:t>
      </w:r>
      <w:proofErr w:type="gramEnd"/>
    </w:p>
    <w:p w14:paraId="11D1247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 xml:space="preserve">Fair - dampness or some cracking or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settling</w:t>
      </w:r>
      <w:proofErr w:type="gramEnd"/>
    </w:p>
    <w:p w14:paraId="1F71382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 xml:space="preserve">Poor - Severe cracking, settling, or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wetness</w:t>
      </w:r>
      <w:proofErr w:type="gramEnd"/>
    </w:p>
    <w:p w14:paraId="5585311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Basement</w:t>
      </w:r>
    </w:p>
    <w:p w14:paraId="71B8831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E8AC7E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BsmtExposure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: Refers to walkout or garden level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walls</w:t>
      </w:r>
      <w:proofErr w:type="gramEnd"/>
    </w:p>
    <w:p w14:paraId="3D22BC3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789B234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 Exposure</w:t>
      </w:r>
    </w:p>
    <w:p w14:paraId="72A6504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Av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 Exposure (split levels or foyers typically score average or above)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163D2F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Mn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Mimimum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 Exposure</w:t>
      </w:r>
    </w:p>
    <w:p w14:paraId="1DA1601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No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 Exposure</w:t>
      </w:r>
    </w:p>
    <w:p w14:paraId="52EF3C4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Basement</w:t>
      </w:r>
    </w:p>
    <w:p w14:paraId="3EE829F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B9DB43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BsmtFinType1: Rating of basement finished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area</w:t>
      </w:r>
      <w:proofErr w:type="gramEnd"/>
    </w:p>
    <w:p w14:paraId="1C17FF5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FAAB62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GLQ</w:t>
      </w:r>
      <w:r w:rsidRPr="00E50057">
        <w:rPr>
          <w:rFonts w:ascii="Times New Roman" w:hAnsi="Times New Roman" w:cs="Times New Roman"/>
          <w:sz w:val="24"/>
          <w:szCs w:val="24"/>
        </w:rPr>
        <w:tab/>
        <w:t>Good Living Quarters</w:t>
      </w:r>
    </w:p>
    <w:p w14:paraId="331A7C9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ALQ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 Living Quarters</w:t>
      </w:r>
    </w:p>
    <w:p w14:paraId="1A2B5E5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BLQ</w:t>
      </w:r>
      <w:r w:rsidRPr="00E50057">
        <w:rPr>
          <w:rFonts w:ascii="Times New Roman" w:hAnsi="Times New Roman" w:cs="Times New Roman"/>
          <w:sz w:val="24"/>
          <w:szCs w:val="24"/>
        </w:rPr>
        <w:tab/>
        <w:t>Below Average Living Quarters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CCEF82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Rec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 Rec Room</w:t>
      </w:r>
    </w:p>
    <w:p w14:paraId="7B1229F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LwQ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Low Quality</w:t>
      </w:r>
    </w:p>
    <w:p w14:paraId="02E094A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Unf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Unfinshed</w:t>
      </w:r>
      <w:proofErr w:type="spellEnd"/>
    </w:p>
    <w:p w14:paraId="7CB31C2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Basement</w:t>
      </w:r>
    </w:p>
    <w:p w14:paraId="7E4B4C4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9B9F70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BsmtFinSF1: Type 1 finished square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feet</w:t>
      </w:r>
      <w:proofErr w:type="gramEnd"/>
    </w:p>
    <w:p w14:paraId="5E46295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4AD0D7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BsmtFinType2: Rating of basement finished area (if multiple types)</w:t>
      </w:r>
    </w:p>
    <w:p w14:paraId="3DE9F7F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3DB0DA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GLQ</w:t>
      </w:r>
      <w:r w:rsidRPr="00E50057">
        <w:rPr>
          <w:rFonts w:ascii="Times New Roman" w:hAnsi="Times New Roman" w:cs="Times New Roman"/>
          <w:sz w:val="24"/>
          <w:szCs w:val="24"/>
        </w:rPr>
        <w:tab/>
        <w:t>Good Living Quarters</w:t>
      </w:r>
    </w:p>
    <w:p w14:paraId="15A8C09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ALQ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 Living Quarters</w:t>
      </w:r>
    </w:p>
    <w:p w14:paraId="05F0A49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BLQ</w:t>
      </w:r>
      <w:r w:rsidRPr="00E50057">
        <w:rPr>
          <w:rFonts w:ascii="Times New Roman" w:hAnsi="Times New Roman" w:cs="Times New Roman"/>
          <w:sz w:val="24"/>
          <w:szCs w:val="24"/>
        </w:rPr>
        <w:tab/>
        <w:t>Below Average Living Quarters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BE7F35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Rec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 Rec Room</w:t>
      </w:r>
    </w:p>
    <w:p w14:paraId="0C7089A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LwQ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Low Quality</w:t>
      </w:r>
    </w:p>
    <w:p w14:paraId="545CEB1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Unf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Unfinshed</w:t>
      </w:r>
      <w:proofErr w:type="spellEnd"/>
    </w:p>
    <w:p w14:paraId="0BB37FA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Basement</w:t>
      </w:r>
    </w:p>
    <w:p w14:paraId="003559F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9C98EA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BsmtFinSF2: Type 2 finished square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feet</w:t>
      </w:r>
      <w:proofErr w:type="gramEnd"/>
    </w:p>
    <w:p w14:paraId="64729DC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C1B758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BsmtUnfSF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Unfinished square feet of basement area</w:t>
      </w:r>
    </w:p>
    <w:p w14:paraId="647780D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797CEE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lastRenderedPageBreak/>
        <w:t>TotalBsmtSF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Total square feet of basement area</w:t>
      </w:r>
    </w:p>
    <w:p w14:paraId="75E8DF8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1D47B6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Heating: Type of heating</w:t>
      </w:r>
    </w:p>
    <w:p w14:paraId="4F8E5F1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3E355F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Floor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 Furnace</w:t>
      </w:r>
    </w:p>
    <w:p w14:paraId="6366D12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GasA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 xml:space="preserve">Gas forced warm air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furnace</w:t>
      </w:r>
      <w:proofErr w:type="gramEnd"/>
    </w:p>
    <w:p w14:paraId="7A73BEB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GasW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Gas hot water or steam heat</w:t>
      </w:r>
    </w:p>
    <w:p w14:paraId="4568F0C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Grav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Gravity furnace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5EA3BB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OthW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Hot water or steam heat other than gas</w:t>
      </w:r>
    </w:p>
    <w:p w14:paraId="6602B10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Wall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Wall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 furnace</w:t>
      </w:r>
    </w:p>
    <w:p w14:paraId="104D4A0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01EDB0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HeatingQC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Heating quality and condition</w:t>
      </w:r>
    </w:p>
    <w:p w14:paraId="3AC42F4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357351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139CFB0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08578B3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Average/Typical</w:t>
      </w:r>
    </w:p>
    <w:p w14:paraId="2185B6D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21C456D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0444057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092892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CentralAir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Central air conditioning</w:t>
      </w:r>
    </w:p>
    <w:p w14:paraId="50A3D49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81E71C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</w:t>
      </w:r>
      <w:r w:rsidRPr="00E50057">
        <w:rPr>
          <w:rFonts w:ascii="Times New Roman" w:hAnsi="Times New Roman" w:cs="Times New Roman"/>
          <w:sz w:val="24"/>
          <w:szCs w:val="24"/>
        </w:rPr>
        <w:tab/>
        <w:t>No</w:t>
      </w:r>
    </w:p>
    <w:p w14:paraId="02FFB47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Y</w:t>
      </w:r>
      <w:r w:rsidRPr="00E50057">
        <w:rPr>
          <w:rFonts w:ascii="Times New Roman" w:hAnsi="Times New Roman" w:cs="Times New Roman"/>
          <w:sz w:val="24"/>
          <w:szCs w:val="24"/>
        </w:rPr>
        <w:tab/>
        <w:t>Yes</w:t>
      </w:r>
    </w:p>
    <w:p w14:paraId="26BBE70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19B5D5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Electrical: Electrical system</w:t>
      </w:r>
    </w:p>
    <w:p w14:paraId="105913B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45570E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SBrkr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Standard Circuit Breakers &amp; Romex</w:t>
      </w:r>
    </w:p>
    <w:p w14:paraId="1CD819B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FuseA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Fuse Box over 60 AMP and all Romex wiring (Average)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95F613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FuseF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60 AMP Fuse Box and mostly Romex wiring (Fair)</w:t>
      </w:r>
    </w:p>
    <w:p w14:paraId="4B22403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FuseP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60 AMP Fuse Box and mostly knob &amp; tube wiring (poor)</w:t>
      </w:r>
    </w:p>
    <w:p w14:paraId="7C07779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Mix</w:t>
      </w:r>
      <w:r w:rsidRPr="00E50057">
        <w:rPr>
          <w:rFonts w:ascii="Times New Roman" w:hAnsi="Times New Roman" w:cs="Times New Roman"/>
          <w:sz w:val="24"/>
          <w:szCs w:val="24"/>
        </w:rPr>
        <w:tab/>
        <w:t>Mixed</w:t>
      </w:r>
    </w:p>
    <w:p w14:paraId="4584D43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3CE50D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1stFlrSF: First Floor square feet</w:t>
      </w:r>
    </w:p>
    <w:p w14:paraId="6D013D6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D495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2ndFlrSF: Second floor square feet</w:t>
      </w:r>
    </w:p>
    <w:p w14:paraId="2413A65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20E1044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LowQualFinSF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Low quality finished square feet (all floors)</w:t>
      </w:r>
    </w:p>
    <w:p w14:paraId="736D621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6581D5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GrLivArea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: Above grade (ground) living area square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feet</w:t>
      </w:r>
      <w:proofErr w:type="gramEnd"/>
    </w:p>
    <w:p w14:paraId="3D6958B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D7CFF0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BsmtFullBath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Basement full bathrooms</w:t>
      </w:r>
    </w:p>
    <w:p w14:paraId="0F4FAEB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7EEF7FA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BsmtHalfBath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Basement half bathrooms</w:t>
      </w:r>
    </w:p>
    <w:p w14:paraId="4500C7D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A004AE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lastRenderedPageBreak/>
        <w:t>FullBath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Full bathrooms above grade</w:t>
      </w:r>
    </w:p>
    <w:p w14:paraId="0846E6D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2312E5A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HalfBath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Half baths above grade</w:t>
      </w:r>
    </w:p>
    <w:p w14:paraId="2700205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AE47A3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Bedroom: Bedrooms above grade (does NOT include basement bedrooms)</w:t>
      </w:r>
    </w:p>
    <w:p w14:paraId="3A30C7E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7C71A66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Kitchen: Kitchens above grade</w:t>
      </w:r>
    </w:p>
    <w:p w14:paraId="2F0ACF0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CB5568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KitchenQual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Kitchen quality</w:t>
      </w:r>
    </w:p>
    <w:p w14:paraId="63C52CB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E525B9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5890EFF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4B52F2C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Typical/Average</w:t>
      </w:r>
    </w:p>
    <w:p w14:paraId="4839B06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6830A0D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2C97B1B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288E61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TotRmsAbvGrd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Total rooms above grade (does not include bathrooms)</w:t>
      </w:r>
    </w:p>
    <w:p w14:paraId="68EFAD7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DDE6F0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Functional: Home functionality (Assume typical unless deductions are warranted)</w:t>
      </w:r>
    </w:p>
    <w:p w14:paraId="6956D76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392858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Typ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Typical Functionality</w:t>
      </w:r>
    </w:p>
    <w:p w14:paraId="6719503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Min1</w:t>
      </w:r>
      <w:r w:rsidRPr="00E50057">
        <w:rPr>
          <w:rFonts w:ascii="Times New Roman" w:hAnsi="Times New Roman" w:cs="Times New Roman"/>
          <w:sz w:val="24"/>
          <w:szCs w:val="24"/>
        </w:rPr>
        <w:tab/>
        <w:t>Minor Deductions 1</w:t>
      </w:r>
    </w:p>
    <w:p w14:paraId="5127A62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Min2</w:t>
      </w:r>
      <w:r w:rsidRPr="00E50057">
        <w:rPr>
          <w:rFonts w:ascii="Times New Roman" w:hAnsi="Times New Roman" w:cs="Times New Roman"/>
          <w:sz w:val="24"/>
          <w:szCs w:val="24"/>
        </w:rPr>
        <w:tab/>
        <w:t>Minor Deductions 2</w:t>
      </w:r>
    </w:p>
    <w:p w14:paraId="791DDAE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Mod</w:t>
      </w:r>
      <w:r w:rsidRPr="00E50057">
        <w:rPr>
          <w:rFonts w:ascii="Times New Roman" w:hAnsi="Times New Roman" w:cs="Times New Roman"/>
          <w:sz w:val="24"/>
          <w:szCs w:val="24"/>
        </w:rPr>
        <w:tab/>
        <w:t>Moderate Deductions</w:t>
      </w:r>
    </w:p>
    <w:p w14:paraId="09643E6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Maj1</w:t>
      </w:r>
      <w:r w:rsidRPr="00E50057">
        <w:rPr>
          <w:rFonts w:ascii="Times New Roman" w:hAnsi="Times New Roman" w:cs="Times New Roman"/>
          <w:sz w:val="24"/>
          <w:szCs w:val="24"/>
        </w:rPr>
        <w:tab/>
        <w:t>Major Deductions 1</w:t>
      </w:r>
    </w:p>
    <w:p w14:paraId="65BB48A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Maj2</w:t>
      </w:r>
      <w:r w:rsidRPr="00E50057">
        <w:rPr>
          <w:rFonts w:ascii="Times New Roman" w:hAnsi="Times New Roman" w:cs="Times New Roman"/>
          <w:sz w:val="24"/>
          <w:szCs w:val="24"/>
        </w:rPr>
        <w:tab/>
        <w:t>Major Deductions 2</w:t>
      </w:r>
    </w:p>
    <w:p w14:paraId="5CDE972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Sev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Severely Damaged</w:t>
      </w:r>
    </w:p>
    <w:p w14:paraId="6259189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Sal</w:t>
      </w:r>
      <w:r w:rsidRPr="00E50057">
        <w:rPr>
          <w:rFonts w:ascii="Times New Roman" w:hAnsi="Times New Roman" w:cs="Times New Roman"/>
          <w:sz w:val="24"/>
          <w:szCs w:val="24"/>
        </w:rPr>
        <w:tab/>
        <w:t>Salvage only</w:t>
      </w:r>
    </w:p>
    <w:p w14:paraId="0F10606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24DF35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Fireplaces: Number of fireplaces</w:t>
      </w:r>
    </w:p>
    <w:p w14:paraId="037DB18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810DFE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FireplaceQu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Fireplace quality</w:t>
      </w:r>
    </w:p>
    <w:p w14:paraId="0A6AEA3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2A919B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 - Exceptional Masonry Fireplace</w:t>
      </w:r>
    </w:p>
    <w:p w14:paraId="6C4CD94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 - Masonry Fireplace in main level</w:t>
      </w:r>
    </w:p>
    <w:p w14:paraId="5B37D50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 xml:space="preserve">Average - Prefabricated Fireplace in main living area or Masonry Fireplace in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basement</w:t>
      </w:r>
      <w:proofErr w:type="gramEnd"/>
    </w:p>
    <w:p w14:paraId="07F53B5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 - Prefabricated Fireplace in basement</w:t>
      </w:r>
    </w:p>
    <w:p w14:paraId="65F2A73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 - Ben Franklin Stove</w:t>
      </w:r>
    </w:p>
    <w:p w14:paraId="2904BED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Fireplace</w:t>
      </w:r>
    </w:p>
    <w:p w14:paraId="361944B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14F554C" w14:textId="77777777" w:rsidR="00E50057" w:rsidRDefault="00E5005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6E3D29" w14:textId="076037F5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lastRenderedPageBreak/>
        <w:t>GarageType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Garage location</w:t>
      </w:r>
    </w:p>
    <w:p w14:paraId="5A2CFA1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A8397B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2Types</w:t>
      </w:r>
      <w:r w:rsidRPr="00E50057">
        <w:rPr>
          <w:rFonts w:ascii="Times New Roman" w:hAnsi="Times New Roman" w:cs="Times New Roman"/>
          <w:sz w:val="24"/>
          <w:szCs w:val="24"/>
        </w:rPr>
        <w:tab/>
        <w:t>More than one type of garage</w:t>
      </w:r>
    </w:p>
    <w:p w14:paraId="7560BB1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Attchd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 xml:space="preserve">Attached to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home</w:t>
      </w:r>
      <w:proofErr w:type="gramEnd"/>
    </w:p>
    <w:p w14:paraId="1AF58F1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Basment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Basement Garage</w:t>
      </w:r>
    </w:p>
    <w:p w14:paraId="597F080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BuiltIn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Built-In (Garage part of house - typically has room above garage)</w:t>
      </w:r>
    </w:p>
    <w:p w14:paraId="7964920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CarPort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Car Port</w:t>
      </w:r>
    </w:p>
    <w:p w14:paraId="2242A59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Detchd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 xml:space="preserve">Detached from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home</w:t>
      </w:r>
      <w:proofErr w:type="gramEnd"/>
    </w:p>
    <w:p w14:paraId="71D7F26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Garage</w:t>
      </w:r>
    </w:p>
    <w:p w14:paraId="047BB4D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8D43D0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GarageYrBlt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: Year garage was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built</w:t>
      </w:r>
      <w:proofErr w:type="gramEnd"/>
    </w:p>
    <w:p w14:paraId="2136B2A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A707A7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GarageFinish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Interior finish of the garage</w:t>
      </w:r>
    </w:p>
    <w:p w14:paraId="58174A9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094C25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Fin</w:t>
      </w:r>
      <w:r w:rsidRPr="00E50057">
        <w:rPr>
          <w:rFonts w:ascii="Times New Roman" w:hAnsi="Times New Roman" w:cs="Times New Roman"/>
          <w:sz w:val="24"/>
          <w:szCs w:val="24"/>
        </w:rPr>
        <w:tab/>
        <w:t>Finished</w:t>
      </w:r>
    </w:p>
    <w:p w14:paraId="35F074C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RFn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Rough Finished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4BBA7D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Unf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Unfinished</w:t>
      </w:r>
    </w:p>
    <w:p w14:paraId="0E23B96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Garage</w:t>
      </w:r>
    </w:p>
    <w:p w14:paraId="0B8B8DE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3CF1A8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GarageCars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Size of garage in car capacity</w:t>
      </w:r>
    </w:p>
    <w:p w14:paraId="3B39777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26A8386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GarageArea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Size of garage in square feet</w:t>
      </w:r>
    </w:p>
    <w:p w14:paraId="1E8918D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C8AE43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GarageQual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Garage quality</w:t>
      </w:r>
    </w:p>
    <w:p w14:paraId="47630D3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DFDF58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52C0347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32AAD5C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Typical/Average</w:t>
      </w:r>
    </w:p>
    <w:p w14:paraId="5ED85E3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2DA2D71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5B22844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Garage</w:t>
      </w:r>
    </w:p>
    <w:p w14:paraId="563908A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50DFAB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GarageCond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Garage condition</w:t>
      </w:r>
    </w:p>
    <w:p w14:paraId="6457DE4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9F617B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10F79DF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0674F81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Typical/Average</w:t>
      </w:r>
    </w:p>
    <w:p w14:paraId="505D28A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20EE246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6AF8508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Garage</w:t>
      </w:r>
    </w:p>
    <w:p w14:paraId="5336FAB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D72B111" w14:textId="77777777" w:rsidR="00E50057" w:rsidRDefault="00E5005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3D92C0" w14:textId="2B880D4B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lastRenderedPageBreak/>
        <w:t>PavedDrive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Paved driveway</w:t>
      </w:r>
    </w:p>
    <w:p w14:paraId="7833C02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745F109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Y</w:t>
      </w:r>
      <w:r w:rsidRPr="00E50057">
        <w:rPr>
          <w:rFonts w:ascii="Times New Roman" w:hAnsi="Times New Roman" w:cs="Times New Roman"/>
          <w:sz w:val="24"/>
          <w:szCs w:val="24"/>
        </w:rPr>
        <w:tab/>
        <w:t xml:space="preserve">Paved </w:t>
      </w:r>
    </w:p>
    <w:p w14:paraId="7E0CB09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</w:t>
      </w:r>
      <w:r w:rsidRPr="00E50057">
        <w:rPr>
          <w:rFonts w:ascii="Times New Roman" w:hAnsi="Times New Roman" w:cs="Times New Roman"/>
          <w:sz w:val="24"/>
          <w:szCs w:val="24"/>
        </w:rPr>
        <w:tab/>
        <w:t>Partial Pavement</w:t>
      </w:r>
    </w:p>
    <w:p w14:paraId="47DFB08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</w:t>
      </w:r>
      <w:r w:rsidRPr="00E50057">
        <w:rPr>
          <w:rFonts w:ascii="Times New Roman" w:hAnsi="Times New Roman" w:cs="Times New Roman"/>
          <w:sz w:val="24"/>
          <w:szCs w:val="24"/>
        </w:rPr>
        <w:tab/>
        <w:t>Dirt/Gravel</w:t>
      </w:r>
    </w:p>
    <w:p w14:paraId="6B8407E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32F1E9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WoodDeckSF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Wood deck area in square feet</w:t>
      </w:r>
    </w:p>
    <w:p w14:paraId="01B5C81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5CA2BD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OpenPorchSF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Open porch area in square feet</w:t>
      </w:r>
    </w:p>
    <w:p w14:paraId="2801B3C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64599DE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EnclosedPorch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Enclosed porch area in square feet</w:t>
      </w:r>
    </w:p>
    <w:p w14:paraId="5D0B4F8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5F6D91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3SsnPorch: Three season porch area in square feet</w:t>
      </w:r>
    </w:p>
    <w:p w14:paraId="39F41D0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650A7A2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ScreenPorch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Screen porch area in square feet</w:t>
      </w:r>
    </w:p>
    <w:p w14:paraId="5DFDC1A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6AFAEB1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PoolArea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Pool area in square feet</w:t>
      </w:r>
    </w:p>
    <w:p w14:paraId="371915B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862D0D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PoolQC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Pool quality</w:t>
      </w:r>
    </w:p>
    <w:p w14:paraId="61F2AD4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5ED9F0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77FBD35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12E8C3F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Average/Typical</w:t>
      </w:r>
    </w:p>
    <w:p w14:paraId="06B1EC1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72B9F0C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Pool</w:t>
      </w:r>
    </w:p>
    <w:p w14:paraId="62573A1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75C73E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Fence: Fence quality</w:t>
      </w:r>
    </w:p>
    <w:p w14:paraId="40D8105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BF7606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GdPrv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Good Privacy</w:t>
      </w:r>
    </w:p>
    <w:p w14:paraId="1C3AFD6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MnPrv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Minimum Privacy</w:t>
      </w:r>
    </w:p>
    <w:p w14:paraId="1E174C8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GdWo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Good Wood</w:t>
      </w:r>
    </w:p>
    <w:p w14:paraId="7EDFAC2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MnWw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Minimum Wood/Wire</w:t>
      </w:r>
    </w:p>
    <w:p w14:paraId="65DC87E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Fence</w:t>
      </w:r>
    </w:p>
    <w:p w14:paraId="5857394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53D631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MiscFeature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: Miscellaneous feature not covered in other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categories</w:t>
      </w:r>
      <w:proofErr w:type="gramEnd"/>
    </w:p>
    <w:p w14:paraId="3F100ED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616875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Elev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Elevator</w:t>
      </w:r>
    </w:p>
    <w:p w14:paraId="09527BF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Gar2</w:t>
      </w:r>
      <w:r w:rsidRPr="00E50057">
        <w:rPr>
          <w:rFonts w:ascii="Times New Roman" w:hAnsi="Times New Roman" w:cs="Times New Roman"/>
          <w:sz w:val="24"/>
          <w:szCs w:val="24"/>
        </w:rPr>
        <w:tab/>
        <w:t>2nd Garage (if not described in garage section)</w:t>
      </w:r>
    </w:p>
    <w:p w14:paraId="3C6A22B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Othr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Other</w:t>
      </w:r>
    </w:p>
    <w:p w14:paraId="4EC1E57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Shed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Shed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 (over 100 SF)</w:t>
      </w:r>
    </w:p>
    <w:p w14:paraId="7F8C3DF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TenC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Tennis Court</w:t>
      </w:r>
    </w:p>
    <w:p w14:paraId="42335BF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None</w:t>
      </w:r>
    </w:p>
    <w:p w14:paraId="475B139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9093226" w14:textId="50B4C815" w:rsidR="00E2572A" w:rsidRPr="00E50057" w:rsidRDefault="00E2572A" w:rsidP="00E2572A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MiscVal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$Value of miscellaneous feature</w:t>
      </w:r>
    </w:p>
    <w:p w14:paraId="10D59F3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lastRenderedPageBreak/>
        <w:t>MoSold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Month Sold (MM)</w:t>
      </w:r>
    </w:p>
    <w:p w14:paraId="6E4AD34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7984F1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YrSold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Year Sold (YYYY)</w:t>
      </w:r>
    </w:p>
    <w:p w14:paraId="3920035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C2D31D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SaleType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Type of sale</w:t>
      </w:r>
    </w:p>
    <w:p w14:paraId="0CDCF98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45D079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WD </w:t>
      </w:r>
      <w:r w:rsidRPr="00E50057">
        <w:rPr>
          <w:rFonts w:ascii="Times New Roman" w:hAnsi="Times New Roman" w:cs="Times New Roman"/>
          <w:sz w:val="24"/>
          <w:szCs w:val="24"/>
        </w:rPr>
        <w:tab/>
        <w:t>Warranty Deed - Conventional</w:t>
      </w:r>
    </w:p>
    <w:p w14:paraId="4FF8B5A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CWD</w:t>
      </w:r>
      <w:r w:rsidRPr="00E50057">
        <w:rPr>
          <w:rFonts w:ascii="Times New Roman" w:hAnsi="Times New Roman" w:cs="Times New Roman"/>
          <w:sz w:val="24"/>
          <w:szCs w:val="24"/>
        </w:rPr>
        <w:tab/>
        <w:t>Warranty Deed - Cash</w:t>
      </w:r>
    </w:p>
    <w:p w14:paraId="135E597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VWD</w:t>
      </w:r>
      <w:r w:rsidRPr="00E50057">
        <w:rPr>
          <w:rFonts w:ascii="Times New Roman" w:hAnsi="Times New Roman" w:cs="Times New Roman"/>
          <w:sz w:val="24"/>
          <w:szCs w:val="24"/>
        </w:rPr>
        <w:tab/>
        <w:t>Warranty Deed - VA Loan</w:t>
      </w:r>
    </w:p>
    <w:p w14:paraId="259AAC6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New</w:t>
      </w:r>
      <w:r w:rsidRPr="00E50057">
        <w:rPr>
          <w:rFonts w:ascii="Times New Roman" w:hAnsi="Times New Roman" w:cs="Times New Roman"/>
          <w:sz w:val="24"/>
          <w:szCs w:val="24"/>
        </w:rPr>
        <w:tab/>
        <w:t xml:space="preserve">Home just constructed and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sold</w:t>
      </w:r>
      <w:proofErr w:type="gramEnd"/>
    </w:p>
    <w:p w14:paraId="39D4CF8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COD</w:t>
      </w:r>
      <w:r w:rsidRPr="00E50057">
        <w:rPr>
          <w:rFonts w:ascii="Times New Roman" w:hAnsi="Times New Roman" w:cs="Times New Roman"/>
          <w:sz w:val="24"/>
          <w:szCs w:val="24"/>
        </w:rPr>
        <w:tab/>
        <w:t>Court Officer Deed/Estate</w:t>
      </w:r>
    </w:p>
    <w:p w14:paraId="342A14E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Con</w:t>
      </w:r>
      <w:r w:rsidRPr="00E50057">
        <w:rPr>
          <w:rFonts w:ascii="Times New Roman" w:hAnsi="Times New Roman" w:cs="Times New Roman"/>
          <w:sz w:val="24"/>
          <w:szCs w:val="24"/>
        </w:rPr>
        <w:tab/>
        <w:t>Contract 15% Down payment regular terms</w:t>
      </w:r>
    </w:p>
    <w:p w14:paraId="4D71D2B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ConLw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Contract Low Down payment and low interest</w:t>
      </w:r>
    </w:p>
    <w:p w14:paraId="22AD91A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ConLI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Contract Low Interest</w:t>
      </w:r>
    </w:p>
    <w:p w14:paraId="77BA292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ConLD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Contract Low Down</w:t>
      </w:r>
    </w:p>
    <w:p w14:paraId="3BC8D94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Oth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Other</w:t>
      </w:r>
    </w:p>
    <w:p w14:paraId="2344C0E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FAA242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0057">
        <w:rPr>
          <w:rFonts w:ascii="Times New Roman" w:hAnsi="Times New Roman" w:cs="Times New Roman"/>
          <w:sz w:val="24"/>
          <w:szCs w:val="24"/>
        </w:rPr>
        <w:t>SaleCondition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>: Condition of sale</w:t>
      </w:r>
    </w:p>
    <w:p w14:paraId="5D39E72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164933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Normal</w:t>
      </w:r>
      <w:r w:rsidRPr="00E500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 xml:space="preserve"> Sale</w:t>
      </w:r>
    </w:p>
    <w:p w14:paraId="5A71521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Abnorml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 xml:space="preserve">Abnormal Sale </w:t>
      </w:r>
      <w:proofErr w:type="gramStart"/>
      <w:r w:rsidRPr="00E50057">
        <w:rPr>
          <w:rFonts w:ascii="Times New Roman" w:hAnsi="Times New Roman" w:cs="Times New Roman"/>
          <w:sz w:val="24"/>
          <w:szCs w:val="24"/>
        </w:rPr>
        <w:t>-  trade</w:t>
      </w:r>
      <w:proofErr w:type="gramEnd"/>
      <w:r w:rsidRPr="00E50057">
        <w:rPr>
          <w:rFonts w:ascii="Times New Roman" w:hAnsi="Times New Roman" w:cs="Times New Roman"/>
          <w:sz w:val="24"/>
          <w:szCs w:val="24"/>
        </w:rPr>
        <w:t>, foreclosure, short sale</w:t>
      </w:r>
    </w:p>
    <w:p w14:paraId="4868234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AdjLand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Adjoining Land Purchase</w:t>
      </w:r>
    </w:p>
    <w:p w14:paraId="5E1D9D6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057">
        <w:rPr>
          <w:rFonts w:ascii="Times New Roman" w:hAnsi="Times New Roman" w:cs="Times New Roman"/>
          <w:sz w:val="24"/>
          <w:szCs w:val="24"/>
        </w:rPr>
        <w:t>Alloca</w:t>
      </w:r>
      <w:proofErr w:type="spellEnd"/>
      <w:r w:rsidRPr="00E50057">
        <w:rPr>
          <w:rFonts w:ascii="Times New Roman" w:hAnsi="Times New Roman" w:cs="Times New Roman"/>
          <w:sz w:val="24"/>
          <w:szCs w:val="24"/>
        </w:rPr>
        <w:tab/>
        <w:t>Allocation - two linked properties with separate deeds, typically condo with a garage unit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12D418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Family</w:t>
      </w:r>
      <w:r w:rsidRPr="00E50057">
        <w:rPr>
          <w:rFonts w:ascii="Times New Roman" w:hAnsi="Times New Roman" w:cs="Times New Roman"/>
          <w:sz w:val="24"/>
          <w:szCs w:val="24"/>
        </w:rPr>
        <w:tab/>
        <w:t>Sale between family members</w:t>
      </w:r>
    </w:p>
    <w:p w14:paraId="7C7E89FB" w14:textId="3036C2B6" w:rsidR="009A6643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Partial</w:t>
      </w:r>
      <w:r w:rsidRPr="00E50057">
        <w:rPr>
          <w:rFonts w:ascii="Times New Roman" w:hAnsi="Times New Roman" w:cs="Times New Roman"/>
          <w:sz w:val="24"/>
          <w:szCs w:val="24"/>
        </w:rPr>
        <w:tab/>
        <w:t>Home was not completed when last assessed (associated with New Homes)</w:t>
      </w:r>
    </w:p>
    <w:sectPr w:rsidR="009A6643" w:rsidRPr="00E50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A0"/>
    <w:rsid w:val="008062A0"/>
    <w:rsid w:val="009A6643"/>
    <w:rsid w:val="00E2572A"/>
    <w:rsid w:val="00E5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33D7"/>
  <w15:chartTrackingRefBased/>
  <w15:docId w15:val="{33F9A8BB-5388-450D-9A31-BCDC3619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2077</Words>
  <Characters>11301</Characters>
  <Application>Microsoft Office Word</Application>
  <DocSecurity>0</DocSecurity>
  <Lines>664</Lines>
  <Paragraphs>581</Paragraphs>
  <ScaleCrop>false</ScaleCrop>
  <Company/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自飞</dc:creator>
  <cp:keywords/>
  <dc:description/>
  <cp:lastModifiedBy>董 自飞</cp:lastModifiedBy>
  <cp:revision>3</cp:revision>
  <dcterms:created xsi:type="dcterms:W3CDTF">2023-03-09T03:39:00Z</dcterms:created>
  <dcterms:modified xsi:type="dcterms:W3CDTF">2023-03-09T03:41:00Z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01bf08529d33dd37f7d691641e53d82a1472a74b10fa4084a96cdcd0c9dcba21</vt:lpwstr>
  </property>
</Properties>
</file>